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4BB1501F" w:rsidR="00524D56" w:rsidRPr="005C7597" w:rsidRDefault="00524D56" w:rsidP="00524D56">
      <w:pPr>
        <w:tabs>
          <w:tab w:val="center" w:pos="4536"/>
          <w:tab w:val="right" w:pos="8280"/>
          <w:tab w:val="right" w:pos="9639"/>
        </w:tabs>
        <w:spacing w:line="276" w:lineRule="auto"/>
        <w:ind w:right="2"/>
        <w:rPr>
          <w:rFonts w:ascii="Arial" w:eastAsia="Batang" w:hAnsi="Arial" w:cs="Arial"/>
          <w:b/>
          <w:bCs/>
          <w:sz w:val="24"/>
        </w:rPr>
      </w:pPr>
      <w:r w:rsidRPr="005C7597">
        <w:rPr>
          <w:rFonts w:ascii="Arial" w:hAnsi="Arial" w:cs="Arial"/>
          <w:b/>
          <w:bCs/>
          <w:sz w:val="24"/>
        </w:rPr>
        <w:t>3GPP TSG RAN WG1</w:t>
      </w:r>
      <w:r w:rsidR="00C647AA">
        <w:rPr>
          <w:rFonts w:ascii="Arial" w:hAnsi="Arial" w:cs="Arial"/>
          <w:b/>
          <w:bCs/>
          <w:sz w:val="24"/>
        </w:rPr>
        <w:t>#11</w:t>
      </w:r>
      <w:r w:rsidR="007453CD">
        <w:rPr>
          <w:rFonts w:ascii="Arial" w:hAnsi="Arial" w:cs="Arial"/>
          <w:b/>
          <w:bCs/>
          <w:sz w:val="24"/>
        </w:rPr>
        <w:t>2</w:t>
      </w:r>
      <w:r w:rsidR="007843E7">
        <w:rPr>
          <w:rFonts w:ascii="Arial" w:hAnsi="Arial" w:cs="Arial"/>
          <w:b/>
          <w:bCs/>
          <w:sz w:val="24"/>
        </w:rPr>
        <w:t>-bis-e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7453CD">
        <w:rPr>
          <w:rFonts w:ascii="Arial" w:hAnsi="Arial" w:cs="Arial"/>
          <w:b/>
          <w:bCs/>
          <w:sz w:val="24"/>
        </w:rPr>
        <w:t>23</w:t>
      </w:r>
      <w:r w:rsidR="002859C4">
        <w:rPr>
          <w:rFonts w:ascii="Arial" w:hAnsi="Arial" w:cs="Arial"/>
          <w:b/>
          <w:bCs/>
          <w:sz w:val="24"/>
        </w:rPr>
        <w:t>0</w:t>
      </w:r>
      <w:r w:rsidR="00335F29">
        <w:rPr>
          <w:rFonts w:ascii="Arial" w:hAnsi="Arial" w:cs="Arial"/>
          <w:b/>
          <w:bCs/>
          <w:sz w:val="24"/>
        </w:rPr>
        <w:t>3118</w:t>
      </w:r>
    </w:p>
    <w:p w14:paraId="0DDD9E9D" w14:textId="548490FA" w:rsidR="00A968BE" w:rsidRDefault="00B565E6"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335F29">
        <w:rPr>
          <w:rFonts w:ascii="Arial" w:hAnsi="Arial" w:cs="Arial"/>
          <w:b/>
          <w:bCs/>
          <w:sz w:val="24"/>
        </w:rPr>
        <w:t>April 17</w:t>
      </w:r>
      <w:r w:rsidR="00335F29" w:rsidRPr="00A3488E">
        <w:rPr>
          <w:rFonts w:ascii="Arial" w:hAnsi="Arial" w:cs="Arial"/>
          <w:b/>
          <w:bCs/>
          <w:sz w:val="24"/>
          <w:vertAlign w:val="superscript"/>
        </w:rPr>
        <w:t>th</w:t>
      </w:r>
      <w:r w:rsidR="00335F29">
        <w:rPr>
          <w:rFonts w:ascii="Arial" w:hAnsi="Arial" w:cs="Arial"/>
          <w:b/>
          <w:bCs/>
          <w:sz w:val="24"/>
        </w:rPr>
        <w:t xml:space="preserve"> </w:t>
      </w:r>
      <w:r w:rsidR="00335F29" w:rsidRPr="00A409A6">
        <w:rPr>
          <w:rFonts w:ascii="Arial" w:eastAsia="MS Mincho" w:hAnsi="Arial" w:cs="Arial"/>
          <w:b/>
          <w:bCs/>
          <w:sz w:val="24"/>
          <w:lang w:eastAsia="ja-JP"/>
        </w:rPr>
        <w:t>–</w:t>
      </w:r>
      <w:r w:rsidR="00335F29">
        <w:rPr>
          <w:rFonts w:ascii="Arial" w:eastAsia="MS Mincho" w:hAnsi="Arial" w:cs="Arial"/>
          <w:b/>
          <w:bCs/>
          <w:sz w:val="24"/>
          <w:lang w:eastAsia="ja-JP"/>
        </w:rPr>
        <w:t xml:space="preserve"> April 26</w:t>
      </w:r>
      <w:r w:rsidR="00335F29" w:rsidRPr="00224EF0">
        <w:rPr>
          <w:rFonts w:ascii="Arial" w:eastAsia="MS Mincho" w:hAnsi="Arial" w:cs="Arial"/>
          <w:b/>
          <w:bCs/>
          <w:sz w:val="24"/>
          <w:vertAlign w:val="superscript"/>
          <w:lang w:eastAsia="ja-JP"/>
        </w:rPr>
        <w:t>th</w:t>
      </w:r>
      <w:r w:rsidR="00335F29">
        <w:rPr>
          <w:rFonts w:ascii="Arial" w:eastAsia="MS Mincho" w:hAnsi="Arial" w:cs="Arial"/>
          <w:b/>
          <w:bCs/>
          <w:sz w:val="24"/>
          <w:lang w:eastAsia="ja-JP"/>
        </w:rPr>
        <w:t>, 2023</w:t>
      </w:r>
    </w:p>
    <w:p w14:paraId="0A1AA35D"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3AF9CE59" w14:textId="0C85C3B2"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5839A9">
        <w:rPr>
          <w:rFonts w:ascii="Arial" w:hAnsi="Arial"/>
          <w:sz w:val="24"/>
          <w:lang w:val="en-US" w:eastAsia="ko-KR"/>
        </w:rPr>
        <w:t>4.</w:t>
      </w:r>
      <w:r w:rsidR="004D16CD">
        <w:rPr>
          <w:rFonts w:ascii="Arial" w:hAnsi="Arial"/>
          <w:sz w:val="24"/>
          <w:lang w:val="en-US" w:eastAsia="ko-KR"/>
        </w:rPr>
        <w:t>2</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F7BF19A"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54679A" w:rsidRPr="0054679A">
        <w:rPr>
          <w:rFonts w:ascii="Arial" w:hAnsi="Arial"/>
          <w:sz w:val="24"/>
          <w:lang w:val="en-US"/>
        </w:rPr>
        <w:t>Views on TPMI/SRI enhancements for 8Tx UL transmission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17C9A655" w14:textId="77777777" w:rsidR="005C36AB" w:rsidRDefault="005C36AB" w:rsidP="005C36AB">
      <w:pPr>
        <w:pStyle w:val="Heading1"/>
        <w:spacing w:before="0" w:after="60"/>
        <w:jc w:val="both"/>
        <w:rPr>
          <w:lang w:val="en-US"/>
        </w:rPr>
      </w:pPr>
      <w:r>
        <w:rPr>
          <w:lang w:val="en-US"/>
        </w:rPr>
        <w:t>Introduction</w:t>
      </w:r>
    </w:p>
    <w:p w14:paraId="2DFED4C2" w14:textId="1AA6655E"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E22B36">
        <w:rPr>
          <w:lang w:val="en-US"/>
        </w:rPr>
        <w:t>regarding the</w:t>
      </w:r>
      <w:r w:rsidR="00127342">
        <w:rPr>
          <w:lang w:val="en-US"/>
        </w:rPr>
        <w:t xml:space="preserve"> remaining issues on</w:t>
      </w:r>
      <w:r w:rsidR="00E22B36">
        <w:rPr>
          <w:lang w:val="en-US"/>
        </w:rPr>
        <w:t xml:space="preserve"> </w:t>
      </w:r>
      <w:r w:rsidR="005D3688">
        <w:rPr>
          <w:lang w:val="en-US"/>
        </w:rPr>
        <w:t>8Tx UL operation</w:t>
      </w:r>
      <w:r>
        <w:rPr>
          <w:lang w:val="en-US"/>
        </w:rPr>
        <w:t>.</w:t>
      </w:r>
      <w:r w:rsidRPr="00294474">
        <w:rPr>
          <w:lang w:val="en-US"/>
        </w:rPr>
        <w:t xml:space="preserve"> </w:t>
      </w:r>
    </w:p>
    <w:p w14:paraId="7CEF95CD" w14:textId="1C12D277" w:rsidR="00E20A34" w:rsidRPr="00E20A34" w:rsidRDefault="00E20A34" w:rsidP="00E20A34">
      <w:pPr>
        <w:rPr>
          <w:lang w:val="en-US" w:eastAsia="ko-KR"/>
        </w:rPr>
      </w:pPr>
    </w:p>
    <w:p w14:paraId="16E66691" w14:textId="61A9FD99" w:rsidR="00E42A2F" w:rsidRDefault="00850596" w:rsidP="00E42A2F">
      <w:pPr>
        <w:pStyle w:val="Heading1"/>
        <w:spacing w:before="0" w:after="60"/>
        <w:ind w:left="792" w:hanging="792"/>
        <w:rPr>
          <w:lang w:val="en-US"/>
        </w:rPr>
      </w:pPr>
      <w:r>
        <w:rPr>
          <w:lang w:val="en-US"/>
        </w:rPr>
        <w:t>Potential enhancements</w:t>
      </w:r>
    </w:p>
    <w:p w14:paraId="31C840E8" w14:textId="34C4801B" w:rsidR="00596801" w:rsidRDefault="00850596" w:rsidP="009F2B9C">
      <w:pPr>
        <w:pStyle w:val="Heading2"/>
        <w:numPr>
          <w:ilvl w:val="1"/>
          <w:numId w:val="2"/>
        </w:numPr>
      </w:pPr>
      <w:r>
        <w:t>Codebook-based transmission</w:t>
      </w:r>
    </w:p>
    <w:tbl>
      <w:tblPr>
        <w:tblStyle w:val="TableGrid"/>
        <w:tblW w:w="0" w:type="auto"/>
        <w:tblLook w:val="04A0" w:firstRow="1" w:lastRow="0" w:firstColumn="1" w:lastColumn="0" w:noHBand="0" w:noVBand="1"/>
      </w:tblPr>
      <w:tblGrid>
        <w:gridCol w:w="9629"/>
      </w:tblGrid>
      <w:tr w:rsidR="00134DB0" w:rsidRPr="00015997" w14:paraId="2DCC7BFB" w14:textId="77777777" w:rsidTr="00134DB0">
        <w:tc>
          <w:tcPr>
            <w:tcW w:w="9629" w:type="dxa"/>
          </w:tcPr>
          <w:p w14:paraId="41DFE3AD" w14:textId="5EE79295" w:rsidR="00A12FBC" w:rsidRPr="00015997" w:rsidRDefault="00A12FBC" w:rsidP="00A12FBC">
            <w:pPr>
              <w:contextualSpacing/>
              <w:rPr>
                <w:b/>
                <w:bCs/>
                <w:iCs/>
                <w:sz w:val="20"/>
                <w:highlight w:val="green"/>
              </w:rPr>
            </w:pPr>
            <w:r w:rsidRPr="00015997">
              <w:rPr>
                <w:b/>
                <w:bCs/>
                <w:iCs/>
                <w:sz w:val="20"/>
                <w:highlight w:val="green"/>
              </w:rPr>
              <w:t>Agreement</w:t>
            </w:r>
            <w:r w:rsidR="00BD3A26" w:rsidRPr="00BD3A26">
              <w:rPr>
                <w:b/>
                <w:bCs/>
                <w:iCs/>
                <w:sz w:val="20"/>
              </w:rPr>
              <w:t xml:space="preserve"> [2]</w:t>
            </w:r>
          </w:p>
          <w:p w14:paraId="452E439B" w14:textId="77777777" w:rsidR="00A12FBC" w:rsidRPr="00015997" w:rsidRDefault="00A12FBC" w:rsidP="00A12FBC">
            <w:pPr>
              <w:pStyle w:val="Caption"/>
              <w:contextualSpacing/>
              <w:rPr>
                <w:b w:val="0"/>
                <w:bCs w:val="0"/>
                <w:iCs/>
                <w:sz w:val="20"/>
              </w:rPr>
            </w:pPr>
            <w:r w:rsidRPr="00015997">
              <w:rPr>
                <w:b w:val="0"/>
                <w:iCs/>
                <w:sz w:val="20"/>
              </w:rPr>
              <w:t>Fully coherent uplink precoding by an 8TX UE, based on NR Rel-15 single panel DL Type I codebook</w:t>
            </w:r>
          </w:p>
          <w:p w14:paraId="1AE47065" w14:textId="77777777" w:rsidR="00A12FBC" w:rsidRPr="00015997" w:rsidRDefault="00A12FBC" w:rsidP="00A12FBC">
            <w:pPr>
              <w:pStyle w:val="ListParagraph"/>
              <w:numPr>
                <w:ilvl w:val="0"/>
                <w:numId w:val="72"/>
              </w:numPr>
              <w:tabs>
                <w:tab w:val="left" w:pos="720"/>
              </w:tabs>
              <w:autoSpaceDE w:val="0"/>
              <w:autoSpaceDN w:val="0"/>
              <w:snapToGrid w:val="0"/>
              <w:spacing w:before="120"/>
              <w:ind w:leftChars="0"/>
              <w:contextualSpacing/>
              <w:jc w:val="both"/>
              <w:rPr>
                <w:iCs/>
                <w:sz w:val="20"/>
              </w:rPr>
            </w:pPr>
            <w:r w:rsidRPr="00015997">
              <w:rPr>
                <w:iCs/>
                <w:sz w:val="20"/>
              </w:rPr>
              <w:t>Precoding matrices generated according to (O1, O2) = (1, 1) is supported</w:t>
            </w:r>
          </w:p>
          <w:p w14:paraId="48B8996C" w14:textId="77777777" w:rsidR="00A12FBC" w:rsidRPr="00015997" w:rsidRDefault="00A12FBC" w:rsidP="00A12FBC">
            <w:pPr>
              <w:pStyle w:val="ListParagraph"/>
              <w:numPr>
                <w:ilvl w:val="0"/>
                <w:numId w:val="72"/>
              </w:numPr>
              <w:tabs>
                <w:tab w:val="left" w:pos="720"/>
              </w:tabs>
              <w:autoSpaceDE w:val="0"/>
              <w:autoSpaceDN w:val="0"/>
              <w:snapToGrid w:val="0"/>
              <w:spacing w:before="120"/>
              <w:ind w:leftChars="0"/>
              <w:contextualSpacing/>
              <w:jc w:val="both"/>
              <w:rPr>
                <w:iCs/>
                <w:sz w:val="20"/>
              </w:rPr>
            </w:pPr>
            <w:r w:rsidRPr="00015997">
              <w:rPr>
                <w:iCs/>
                <w:sz w:val="20"/>
              </w:rPr>
              <w:t>Further study additional support of precoding matrices generated according to (O1, O2) where O1&gt;1 or O2&gt;1</w:t>
            </w:r>
          </w:p>
          <w:p w14:paraId="6CE2B00E" w14:textId="77777777" w:rsidR="00A12FBC" w:rsidRPr="00015997" w:rsidRDefault="00A12FBC" w:rsidP="00A12FBC">
            <w:pPr>
              <w:pStyle w:val="ListParagraph"/>
              <w:numPr>
                <w:ilvl w:val="1"/>
                <w:numId w:val="72"/>
              </w:numPr>
              <w:autoSpaceDE w:val="0"/>
              <w:autoSpaceDN w:val="0"/>
              <w:snapToGrid w:val="0"/>
              <w:spacing w:before="120"/>
              <w:ind w:leftChars="0"/>
              <w:contextualSpacing/>
              <w:jc w:val="both"/>
              <w:rPr>
                <w:iCs/>
                <w:sz w:val="20"/>
              </w:rPr>
            </w:pPr>
            <w:r w:rsidRPr="00015997">
              <w:rPr>
                <w:iCs/>
                <w:sz w:val="20"/>
              </w:rPr>
              <w:t>Subject to UE capability</w:t>
            </w:r>
          </w:p>
          <w:p w14:paraId="3159174E" w14:textId="53A6F6B3" w:rsidR="00A12FBC" w:rsidRPr="00015997" w:rsidRDefault="00A12FBC" w:rsidP="00A12FBC">
            <w:pPr>
              <w:pStyle w:val="ListParagraph"/>
              <w:numPr>
                <w:ilvl w:val="0"/>
                <w:numId w:val="72"/>
              </w:numPr>
              <w:ind w:leftChars="0"/>
              <w:contextualSpacing/>
              <w:rPr>
                <w:iCs/>
                <w:sz w:val="20"/>
              </w:rPr>
            </w:pPr>
            <w:r w:rsidRPr="00015997">
              <w:rPr>
                <w:iCs/>
                <w:sz w:val="20"/>
              </w:rPr>
              <w:t>FFS: Different O1, O2 values for different ranks</w:t>
            </w:r>
          </w:p>
          <w:p w14:paraId="47531A60" w14:textId="1DE55FD4" w:rsidR="00A12FBC" w:rsidRPr="00015997" w:rsidRDefault="00A12FBC" w:rsidP="00A12FBC">
            <w:pPr>
              <w:contextualSpacing/>
              <w:rPr>
                <w:rFonts w:ascii="Times" w:hAnsi="Times" w:cs="Times"/>
                <w:b/>
                <w:bCs/>
                <w:iCs/>
                <w:sz w:val="20"/>
                <w:highlight w:val="green"/>
              </w:rPr>
            </w:pPr>
          </w:p>
          <w:p w14:paraId="455D61EE" w14:textId="77D9A65F" w:rsidR="00A12FBC" w:rsidRPr="00015997" w:rsidRDefault="00A12FBC" w:rsidP="00A12FBC">
            <w:pPr>
              <w:contextualSpacing/>
              <w:rPr>
                <w:b/>
                <w:bCs/>
                <w:iCs/>
                <w:sz w:val="20"/>
                <w:highlight w:val="green"/>
              </w:rPr>
            </w:pPr>
            <w:r w:rsidRPr="00015997">
              <w:rPr>
                <w:b/>
                <w:bCs/>
                <w:iCs/>
                <w:sz w:val="20"/>
                <w:highlight w:val="green"/>
              </w:rPr>
              <w:t>Agreement</w:t>
            </w:r>
            <w:r w:rsidR="00BD3A26" w:rsidRPr="00BD3A26">
              <w:rPr>
                <w:b/>
                <w:bCs/>
                <w:iCs/>
                <w:sz w:val="20"/>
              </w:rPr>
              <w:t xml:space="preserve"> [2]</w:t>
            </w:r>
          </w:p>
          <w:p w14:paraId="2A82B05E" w14:textId="77777777" w:rsidR="00A12FBC" w:rsidRPr="00015997" w:rsidRDefault="00A12FBC" w:rsidP="00A12FBC">
            <w:pPr>
              <w:contextualSpacing/>
              <w:rPr>
                <w:sz w:val="20"/>
                <w:lang w:val="en-US"/>
              </w:rPr>
            </w:pPr>
            <w:r w:rsidRPr="00015997">
              <w:rPr>
                <w:sz w:val="20"/>
              </w:rPr>
              <w:t>For fully coherent uplink precoding by an 8TX UE, based on NR Rel-15 single panel DL Type I codebook (</w:t>
            </w:r>
            <w:proofErr w:type="spellStart"/>
            <w:r w:rsidRPr="00015997">
              <w:rPr>
                <w:sz w:val="20"/>
              </w:rPr>
              <w:t>CodebookMode</w:t>
            </w:r>
            <w:proofErr w:type="spellEnd"/>
            <w:r w:rsidRPr="00015997">
              <w:rPr>
                <w:sz w:val="20"/>
              </w:rPr>
              <w:t xml:space="preserve">=1), </w:t>
            </w:r>
          </w:p>
          <w:p w14:paraId="72B4D5DF" w14:textId="77777777" w:rsidR="00A12FBC" w:rsidRPr="00015997" w:rsidRDefault="00A12FBC" w:rsidP="00A12FBC">
            <w:pPr>
              <w:pStyle w:val="ListParagraph"/>
              <w:numPr>
                <w:ilvl w:val="0"/>
                <w:numId w:val="64"/>
              </w:numPr>
              <w:tabs>
                <w:tab w:val="left" w:pos="720"/>
              </w:tabs>
              <w:spacing w:before="120"/>
              <w:ind w:leftChars="0"/>
              <w:contextualSpacing/>
              <w:jc w:val="both"/>
              <w:rPr>
                <w:sz w:val="20"/>
              </w:rPr>
            </w:pPr>
            <w:r w:rsidRPr="000222C1">
              <w:rPr>
                <w:sz w:val="20"/>
                <w:highlight w:val="yellow"/>
              </w:rPr>
              <w:t>Study whether/how to support (O1, O2) = (2,1), (2,2)</w:t>
            </w:r>
          </w:p>
          <w:p w14:paraId="1E7DB00B" w14:textId="77777777" w:rsidR="00A12FBC" w:rsidRPr="00015997" w:rsidRDefault="00A12FBC" w:rsidP="00A12FBC">
            <w:pPr>
              <w:pStyle w:val="ListParagraph"/>
              <w:numPr>
                <w:ilvl w:val="1"/>
                <w:numId w:val="64"/>
              </w:numPr>
              <w:spacing w:before="120"/>
              <w:ind w:leftChars="0"/>
              <w:contextualSpacing/>
              <w:jc w:val="both"/>
              <w:rPr>
                <w:rFonts w:eastAsia="Times New Roman"/>
                <w:sz w:val="20"/>
              </w:rPr>
            </w:pPr>
            <w:r w:rsidRPr="00015997">
              <w:rPr>
                <w:sz w:val="20"/>
              </w:rPr>
              <w:t>whether for all rank, or rank 1-2, or rank 3-8</w:t>
            </w:r>
          </w:p>
          <w:p w14:paraId="56D75C5A" w14:textId="77777777" w:rsidR="00A12FBC" w:rsidRPr="00015997" w:rsidRDefault="00A12FBC" w:rsidP="00A12FBC">
            <w:pPr>
              <w:pStyle w:val="ListParagraph"/>
              <w:numPr>
                <w:ilvl w:val="1"/>
                <w:numId w:val="64"/>
              </w:numPr>
              <w:spacing w:before="120"/>
              <w:ind w:leftChars="0"/>
              <w:contextualSpacing/>
              <w:jc w:val="both"/>
              <w:rPr>
                <w:rFonts w:eastAsia="Times New Roman"/>
                <w:sz w:val="20"/>
              </w:rPr>
            </w:pPr>
            <w:bookmarkStart w:id="2" w:name="_Hlk128888152"/>
            <w:r w:rsidRPr="00015997">
              <w:rPr>
                <w:sz w:val="20"/>
              </w:rPr>
              <w:t>applicability of different (O1, O2) values per agreed (N1, N2)</w:t>
            </w:r>
          </w:p>
          <w:bookmarkEnd w:id="2"/>
          <w:p w14:paraId="0399FBCC" w14:textId="6E9AFA78" w:rsidR="00A12FBC" w:rsidRPr="00015997" w:rsidRDefault="00A12FBC" w:rsidP="00A12FBC">
            <w:pPr>
              <w:pStyle w:val="ListParagraph"/>
              <w:numPr>
                <w:ilvl w:val="1"/>
                <w:numId w:val="64"/>
              </w:numPr>
              <w:ind w:leftChars="0"/>
              <w:contextualSpacing/>
              <w:rPr>
                <w:sz w:val="20"/>
              </w:rPr>
            </w:pPr>
            <w:r w:rsidRPr="00015997">
              <w:rPr>
                <w:sz w:val="20"/>
              </w:rPr>
              <w:t>companies are encouraged to submit simulation results</w:t>
            </w:r>
          </w:p>
          <w:p w14:paraId="4A87B272" w14:textId="660B5EA8" w:rsidR="00A12FBC" w:rsidRPr="00015997" w:rsidRDefault="00A12FBC" w:rsidP="00A12FBC">
            <w:pPr>
              <w:contextualSpacing/>
              <w:rPr>
                <w:rFonts w:ascii="Times" w:hAnsi="Times" w:cs="Times"/>
                <w:b/>
                <w:bCs/>
                <w:iCs/>
                <w:sz w:val="20"/>
                <w:highlight w:val="green"/>
              </w:rPr>
            </w:pPr>
          </w:p>
          <w:p w14:paraId="4600CCF9" w14:textId="73D079DA" w:rsidR="00015997" w:rsidRPr="00015997" w:rsidRDefault="00015997" w:rsidP="00015997">
            <w:pPr>
              <w:contextualSpacing/>
              <w:rPr>
                <w:b/>
                <w:bCs/>
                <w:iCs/>
                <w:sz w:val="20"/>
                <w:highlight w:val="green"/>
              </w:rPr>
            </w:pPr>
            <w:r w:rsidRPr="00015997">
              <w:rPr>
                <w:b/>
                <w:bCs/>
                <w:iCs/>
                <w:sz w:val="20"/>
                <w:highlight w:val="green"/>
              </w:rPr>
              <w:t>Agreement</w:t>
            </w:r>
            <w:r w:rsidR="00BD3A26" w:rsidRPr="00BD3A26">
              <w:rPr>
                <w:b/>
                <w:bCs/>
                <w:iCs/>
                <w:sz w:val="20"/>
              </w:rPr>
              <w:t xml:space="preserve"> [2]</w:t>
            </w:r>
          </w:p>
          <w:p w14:paraId="27C43A02" w14:textId="77777777" w:rsidR="00015997" w:rsidRPr="00015997" w:rsidRDefault="00015997" w:rsidP="00015997">
            <w:pPr>
              <w:contextualSpacing/>
              <w:rPr>
                <w:i/>
                <w:iCs/>
                <w:sz w:val="20"/>
              </w:rPr>
            </w:pPr>
            <w:r w:rsidRPr="00015997">
              <w:rPr>
                <w:rStyle w:val="Emphasis"/>
                <w:sz w:val="20"/>
              </w:rPr>
              <w:t>For partially coherent uplink precoding by an 8TX UE codebook,</w:t>
            </w:r>
          </w:p>
          <w:p w14:paraId="2DF2387E" w14:textId="77777777" w:rsidR="00015997" w:rsidRPr="00015997" w:rsidRDefault="00015997" w:rsidP="00015997">
            <w:pPr>
              <w:numPr>
                <w:ilvl w:val="0"/>
                <w:numId w:val="63"/>
              </w:numPr>
              <w:autoSpaceDN w:val="0"/>
              <w:snapToGrid w:val="0"/>
              <w:contextualSpacing/>
              <w:jc w:val="both"/>
              <w:rPr>
                <w:rFonts w:eastAsia="Times New Roman"/>
                <w:i/>
                <w:iCs/>
                <w:sz w:val="20"/>
              </w:rPr>
            </w:pPr>
            <w:r w:rsidRPr="00015997">
              <w:rPr>
                <w:rStyle w:val="Emphasis"/>
                <w:rFonts w:eastAsia="Times New Roman"/>
                <w:sz w:val="20"/>
              </w:rPr>
              <w:t>When Ng=2</w:t>
            </w:r>
          </w:p>
          <w:p w14:paraId="406E047A" w14:textId="77777777" w:rsidR="00015997" w:rsidRPr="00015997" w:rsidRDefault="00015997" w:rsidP="00015997">
            <w:pPr>
              <w:numPr>
                <w:ilvl w:val="1"/>
                <w:numId w:val="63"/>
              </w:numPr>
              <w:autoSpaceDN w:val="0"/>
              <w:snapToGrid w:val="0"/>
              <w:ind w:left="1080"/>
              <w:contextualSpacing/>
              <w:jc w:val="both"/>
              <w:rPr>
                <w:rFonts w:eastAsia="Times New Roman"/>
                <w:i/>
                <w:iCs/>
                <w:sz w:val="20"/>
              </w:rPr>
            </w:pPr>
            <w:r w:rsidRPr="00015997">
              <w:rPr>
                <w:rStyle w:val="Emphasis"/>
                <w:rFonts w:eastAsia="Times New Roman"/>
                <w:sz w:val="20"/>
              </w:rPr>
              <w:t>Precoding design is based on Rel-15 UL 4TX codebook,</w:t>
            </w:r>
          </w:p>
          <w:p w14:paraId="57AE99D4" w14:textId="77777777" w:rsidR="00015997" w:rsidRPr="00015997" w:rsidRDefault="00015997" w:rsidP="00015997">
            <w:pPr>
              <w:numPr>
                <w:ilvl w:val="2"/>
                <w:numId w:val="63"/>
              </w:numPr>
              <w:autoSpaceDN w:val="0"/>
              <w:snapToGrid w:val="0"/>
              <w:ind w:left="1440"/>
              <w:contextualSpacing/>
              <w:jc w:val="both"/>
              <w:rPr>
                <w:rStyle w:val="Emphasis"/>
                <w:rFonts w:eastAsia="Calibri"/>
                <w:i w:val="0"/>
                <w:iCs w:val="0"/>
                <w:sz w:val="20"/>
              </w:rPr>
            </w:pPr>
            <w:r w:rsidRPr="00015997">
              <w:rPr>
                <w:rStyle w:val="Emphasis"/>
                <w:rFonts w:eastAsia="Times New Roman"/>
                <w:sz w:val="20"/>
              </w:rPr>
              <w:t xml:space="preserve">Full-coherent </w:t>
            </w:r>
            <w:proofErr w:type="spellStart"/>
            <w:r w:rsidRPr="00015997">
              <w:rPr>
                <w:rStyle w:val="Emphasis"/>
                <w:rFonts w:eastAsia="Times New Roman"/>
                <w:sz w:val="20"/>
              </w:rPr>
              <w:t>precoders</w:t>
            </w:r>
            <w:proofErr w:type="spellEnd"/>
            <w:r w:rsidRPr="00015997">
              <w:rPr>
                <w:rStyle w:val="Emphasis"/>
                <w:rFonts w:eastAsia="Times New Roman"/>
                <w:sz w:val="20"/>
              </w:rPr>
              <w:t xml:space="preserve"> are used</w:t>
            </w:r>
          </w:p>
          <w:p w14:paraId="60504E3A" w14:textId="77777777" w:rsidR="00015997" w:rsidRPr="000222C1" w:rsidRDefault="00015997" w:rsidP="00015997">
            <w:pPr>
              <w:numPr>
                <w:ilvl w:val="3"/>
                <w:numId w:val="63"/>
              </w:numPr>
              <w:autoSpaceDN w:val="0"/>
              <w:snapToGrid w:val="0"/>
              <w:ind w:left="1800"/>
              <w:contextualSpacing/>
              <w:jc w:val="both"/>
              <w:rPr>
                <w:i/>
                <w:iCs/>
                <w:sz w:val="20"/>
                <w:highlight w:val="yellow"/>
              </w:rPr>
            </w:pPr>
            <w:r w:rsidRPr="000222C1">
              <w:rPr>
                <w:rStyle w:val="Emphasis"/>
                <w:rFonts w:eastAsia="Times New Roman"/>
                <w:sz w:val="20"/>
                <w:highlight w:val="yellow"/>
              </w:rPr>
              <w:t xml:space="preserve">FFS whether partial-coherent </w:t>
            </w:r>
            <w:proofErr w:type="spellStart"/>
            <w:r w:rsidRPr="000222C1">
              <w:rPr>
                <w:rStyle w:val="Emphasis"/>
                <w:rFonts w:eastAsia="Times New Roman"/>
                <w:sz w:val="20"/>
                <w:highlight w:val="yellow"/>
              </w:rPr>
              <w:t>precoders</w:t>
            </w:r>
            <w:proofErr w:type="spellEnd"/>
            <w:r w:rsidRPr="000222C1">
              <w:rPr>
                <w:rStyle w:val="Emphasis"/>
                <w:rFonts w:eastAsia="Times New Roman"/>
                <w:sz w:val="20"/>
                <w:highlight w:val="yellow"/>
              </w:rPr>
              <w:t xml:space="preserve"> are needed</w:t>
            </w:r>
          </w:p>
          <w:p w14:paraId="03D5FCB6" w14:textId="77777777" w:rsidR="00015997" w:rsidRPr="00015997" w:rsidRDefault="00015997" w:rsidP="00015997">
            <w:pPr>
              <w:numPr>
                <w:ilvl w:val="0"/>
                <w:numId w:val="63"/>
              </w:numPr>
              <w:autoSpaceDN w:val="0"/>
              <w:snapToGrid w:val="0"/>
              <w:contextualSpacing/>
              <w:jc w:val="both"/>
              <w:rPr>
                <w:rFonts w:eastAsia="Times New Roman"/>
                <w:i/>
                <w:iCs/>
                <w:sz w:val="20"/>
              </w:rPr>
            </w:pPr>
            <w:r w:rsidRPr="00015997">
              <w:rPr>
                <w:rStyle w:val="Emphasis"/>
                <w:rFonts w:eastAsia="Times New Roman"/>
                <w:sz w:val="20"/>
              </w:rPr>
              <w:t xml:space="preserve">When Ng=4, </w:t>
            </w:r>
            <w:r w:rsidRPr="000222C1">
              <w:rPr>
                <w:rStyle w:val="Emphasis"/>
                <w:rFonts w:eastAsia="Times New Roman"/>
                <w:sz w:val="20"/>
                <w:highlight w:val="yellow"/>
              </w:rPr>
              <w:t>down-select</w:t>
            </w:r>
            <w:r w:rsidRPr="00015997">
              <w:rPr>
                <w:rStyle w:val="Emphasis"/>
                <w:rFonts w:eastAsia="Times New Roman"/>
                <w:sz w:val="20"/>
              </w:rPr>
              <w:t xml:space="preserve"> from,</w:t>
            </w:r>
          </w:p>
          <w:p w14:paraId="434C8C56" w14:textId="77777777" w:rsidR="00015997" w:rsidRPr="00015997" w:rsidRDefault="00015997" w:rsidP="00015997">
            <w:pPr>
              <w:numPr>
                <w:ilvl w:val="1"/>
                <w:numId w:val="63"/>
              </w:numPr>
              <w:autoSpaceDN w:val="0"/>
              <w:snapToGrid w:val="0"/>
              <w:ind w:left="1080"/>
              <w:contextualSpacing/>
              <w:jc w:val="both"/>
              <w:rPr>
                <w:rFonts w:eastAsia="Times New Roman"/>
                <w:i/>
                <w:iCs/>
                <w:sz w:val="20"/>
              </w:rPr>
            </w:pPr>
            <w:r w:rsidRPr="00015997">
              <w:rPr>
                <w:rStyle w:val="Emphasis"/>
                <w:rFonts w:eastAsia="Times New Roman"/>
                <w:sz w:val="20"/>
              </w:rPr>
              <w:t>Alt1:</w:t>
            </w:r>
          </w:p>
          <w:p w14:paraId="6AB09E40" w14:textId="77777777" w:rsidR="00015997" w:rsidRPr="00015997" w:rsidRDefault="00015997" w:rsidP="00015997">
            <w:pPr>
              <w:numPr>
                <w:ilvl w:val="2"/>
                <w:numId w:val="63"/>
              </w:numPr>
              <w:autoSpaceDN w:val="0"/>
              <w:snapToGrid w:val="0"/>
              <w:ind w:left="1440"/>
              <w:contextualSpacing/>
              <w:jc w:val="both"/>
              <w:rPr>
                <w:rFonts w:eastAsia="Times New Roman"/>
                <w:i/>
                <w:iCs/>
                <w:sz w:val="20"/>
              </w:rPr>
            </w:pPr>
            <w:r w:rsidRPr="00015997">
              <w:rPr>
                <w:rStyle w:val="Emphasis"/>
                <w:rFonts w:eastAsia="Times New Roman"/>
                <w:sz w:val="20"/>
              </w:rPr>
              <w:t>Precoding design is based on Rel-15 UL 2TX codebook,</w:t>
            </w:r>
          </w:p>
          <w:p w14:paraId="14B3E361" w14:textId="77777777" w:rsidR="00015997" w:rsidRPr="00015997" w:rsidRDefault="00015997" w:rsidP="00015997">
            <w:pPr>
              <w:numPr>
                <w:ilvl w:val="3"/>
                <w:numId w:val="63"/>
              </w:numPr>
              <w:autoSpaceDN w:val="0"/>
              <w:snapToGrid w:val="0"/>
              <w:ind w:left="1800"/>
              <w:contextualSpacing/>
              <w:jc w:val="both"/>
              <w:rPr>
                <w:rFonts w:eastAsia="Times New Roman"/>
                <w:i/>
                <w:iCs/>
                <w:sz w:val="20"/>
              </w:rPr>
            </w:pPr>
            <w:r w:rsidRPr="00015997">
              <w:rPr>
                <w:rStyle w:val="Emphasis"/>
                <w:rFonts w:eastAsia="Times New Roman"/>
                <w:sz w:val="20"/>
              </w:rPr>
              <w:t xml:space="preserve">Full-coherent </w:t>
            </w:r>
            <w:proofErr w:type="spellStart"/>
            <w:r w:rsidRPr="00015997">
              <w:rPr>
                <w:rStyle w:val="Emphasis"/>
                <w:rFonts w:eastAsia="Times New Roman"/>
                <w:sz w:val="20"/>
              </w:rPr>
              <w:t>precoders</w:t>
            </w:r>
            <w:proofErr w:type="spellEnd"/>
            <w:r w:rsidRPr="00015997">
              <w:rPr>
                <w:rStyle w:val="Emphasis"/>
                <w:rFonts w:eastAsia="Times New Roman"/>
                <w:sz w:val="20"/>
              </w:rPr>
              <w:t xml:space="preserve"> are used</w:t>
            </w:r>
          </w:p>
          <w:p w14:paraId="5426C9D1" w14:textId="77777777" w:rsidR="00015997" w:rsidRPr="00015997" w:rsidRDefault="00015997" w:rsidP="00015997">
            <w:pPr>
              <w:numPr>
                <w:ilvl w:val="1"/>
                <w:numId w:val="63"/>
              </w:numPr>
              <w:autoSpaceDN w:val="0"/>
              <w:snapToGrid w:val="0"/>
              <w:ind w:left="1080"/>
              <w:contextualSpacing/>
              <w:jc w:val="both"/>
              <w:rPr>
                <w:rFonts w:eastAsia="Times New Roman"/>
                <w:i/>
                <w:iCs/>
                <w:sz w:val="20"/>
              </w:rPr>
            </w:pPr>
            <w:r w:rsidRPr="00015997">
              <w:rPr>
                <w:rStyle w:val="Emphasis"/>
                <w:rFonts w:eastAsia="Times New Roman"/>
                <w:sz w:val="20"/>
              </w:rPr>
              <w:t>Alt2:</w:t>
            </w:r>
          </w:p>
          <w:p w14:paraId="6F193F00" w14:textId="77777777" w:rsidR="00015997" w:rsidRPr="00015997" w:rsidRDefault="00015997" w:rsidP="00015997">
            <w:pPr>
              <w:numPr>
                <w:ilvl w:val="2"/>
                <w:numId w:val="63"/>
              </w:numPr>
              <w:autoSpaceDN w:val="0"/>
              <w:snapToGrid w:val="0"/>
              <w:ind w:left="1440"/>
              <w:contextualSpacing/>
              <w:jc w:val="both"/>
              <w:rPr>
                <w:rFonts w:eastAsia="Times New Roman"/>
                <w:i/>
                <w:iCs/>
                <w:sz w:val="20"/>
              </w:rPr>
            </w:pPr>
            <w:r w:rsidRPr="00015997">
              <w:rPr>
                <w:rStyle w:val="Emphasis"/>
                <w:rFonts w:eastAsia="Times New Roman"/>
                <w:sz w:val="20"/>
              </w:rPr>
              <w:t>Precoding design is based on Rel-15 UL 4TX codebook,</w:t>
            </w:r>
          </w:p>
          <w:p w14:paraId="3692C84E" w14:textId="77777777" w:rsidR="00015997" w:rsidRPr="00015997" w:rsidRDefault="00015997" w:rsidP="00015997">
            <w:pPr>
              <w:numPr>
                <w:ilvl w:val="3"/>
                <w:numId w:val="63"/>
              </w:numPr>
              <w:autoSpaceDN w:val="0"/>
              <w:snapToGrid w:val="0"/>
              <w:ind w:left="1800"/>
              <w:contextualSpacing/>
              <w:jc w:val="both"/>
              <w:rPr>
                <w:rStyle w:val="Emphasis"/>
                <w:rFonts w:eastAsia="Calibri"/>
                <w:i w:val="0"/>
                <w:iCs w:val="0"/>
                <w:sz w:val="20"/>
              </w:rPr>
            </w:pPr>
            <w:r w:rsidRPr="00015997">
              <w:rPr>
                <w:rStyle w:val="Emphasis"/>
                <w:rFonts w:eastAsia="Times New Roman"/>
                <w:sz w:val="20"/>
              </w:rPr>
              <w:t xml:space="preserve">Partial-coherent </w:t>
            </w:r>
            <w:proofErr w:type="spellStart"/>
            <w:r w:rsidRPr="00015997">
              <w:rPr>
                <w:rStyle w:val="Emphasis"/>
                <w:rFonts w:eastAsia="Times New Roman"/>
                <w:sz w:val="20"/>
              </w:rPr>
              <w:t>precoders</w:t>
            </w:r>
            <w:proofErr w:type="spellEnd"/>
            <w:r w:rsidRPr="00015997">
              <w:rPr>
                <w:rStyle w:val="Emphasis"/>
                <w:rFonts w:eastAsia="Times New Roman"/>
                <w:sz w:val="20"/>
              </w:rPr>
              <w:t xml:space="preserve"> are used</w:t>
            </w:r>
          </w:p>
          <w:p w14:paraId="381B21FE" w14:textId="77777777" w:rsidR="00015997" w:rsidRPr="00015997" w:rsidRDefault="00015997" w:rsidP="00015997">
            <w:pPr>
              <w:contextualSpacing/>
              <w:rPr>
                <w:iCs/>
                <w:sz w:val="20"/>
              </w:rPr>
            </w:pPr>
          </w:p>
          <w:p w14:paraId="03F3D5F5" w14:textId="1FDF9D67" w:rsidR="00015997" w:rsidRPr="00015997" w:rsidRDefault="00015997" w:rsidP="00015997">
            <w:pPr>
              <w:contextualSpacing/>
              <w:rPr>
                <w:b/>
                <w:bCs/>
                <w:iCs/>
                <w:sz w:val="20"/>
                <w:highlight w:val="green"/>
              </w:rPr>
            </w:pPr>
            <w:r w:rsidRPr="00015997">
              <w:rPr>
                <w:b/>
                <w:bCs/>
                <w:iCs/>
                <w:sz w:val="20"/>
                <w:highlight w:val="green"/>
              </w:rPr>
              <w:t>Agreement</w:t>
            </w:r>
            <w:r w:rsidR="00BD3A26" w:rsidRPr="00BD3A26">
              <w:rPr>
                <w:b/>
                <w:bCs/>
                <w:iCs/>
                <w:sz w:val="20"/>
              </w:rPr>
              <w:t xml:space="preserve"> [2]</w:t>
            </w:r>
          </w:p>
          <w:p w14:paraId="3C63D2D3" w14:textId="77777777" w:rsidR="00015997" w:rsidRPr="00015997" w:rsidRDefault="00015997" w:rsidP="00015997">
            <w:pPr>
              <w:contextualSpacing/>
              <w:rPr>
                <w:rStyle w:val="Emphasis"/>
                <w:i w:val="0"/>
                <w:iCs w:val="0"/>
                <w:sz w:val="20"/>
              </w:rPr>
            </w:pPr>
            <w:r w:rsidRPr="00015997">
              <w:rPr>
                <w:rStyle w:val="Emphasis"/>
                <w:sz w:val="20"/>
              </w:rPr>
              <w:t xml:space="preserve">For partially coherent uplink precoding by an 8TX UE codebook, Ng=2, </w:t>
            </w:r>
          </w:p>
          <w:p w14:paraId="5C9BB2AE" w14:textId="77777777" w:rsidR="00015997" w:rsidRPr="00015997" w:rsidRDefault="00015997" w:rsidP="00015997">
            <w:pPr>
              <w:numPr>
                <w:ilvl w:val="0"/>
                <w:numId w:val="63"/>
              </w:numPr>
              <w:autoSpaceDN w:val="0"/>
              <w:snapToGrid w:val="0"/>
              <w:contextualSpacing/>
              <w:jc w:val="both"/>
              <w:rPr>
                <w:rStyle w:val="Emphasis"/>
                <w:rFonts w:eastAsia="Times New Roman"/>
                <w:i w:val="0"/>
                <w:iCs w:val="0"/>
                <w:sz w:val="20"/>
              </w:rPr>
            </w:pPr>
            <w:r w:rsidRPr="00015997">
              <w:rPr>
                <w:rStyle w:val="Emphasis"/>
                <w:rFonts w:eastAsia="Times New Roman"/>
                <w:sz w:val="20"/>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32"/>
              <w:gridCol w:w="2824"/>
              <w:gridCol w:w="3248"/>
            </w:tblGrid>
            <w:tr w:rsidR="00015997" w:rsidRPr="00015997" w14:paraId="4EED46B5" w14:textId="77777777" w:rsidTr="00BB7DEE">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22A8BB" w14:textId="77777777" w:rsidR="00015997" w:rsidRPr="00015997" w:rsidRDefault="00015997" w:rsidP="00015997">
                  <w:pPr>
                    <w:contextualSpacing/>
                    <w:rPr>
                      <w:rFonts w:eastAsia="Calibri"/>
                      <w:b/>
                      <w:bCs/>
                      <w:sz w:val="20"/>
                    </w:rPr>
                  </w:pPr>
                  <w:r w:rsidRPr="00015997">
                    <w:rPr>
                      <w:b/>
                      <w:bCs/>
                      <w:sz w:val="20"/>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B000E0" w14:textId="77777777" w:rsidR="00015997" w:rsidRPr="00015997" w:rsidRDefault="00015997" w:rsidP="00015997">
                  <w:pPr>
                    <w:contextualSpacing/>
                    <w:rPr>
                      <w:b/>
                      <w:bCs/>
                      <w:sz w:val="20"/>
                    </w:rPr>
                  </w:pPr>
                  <w:r w:rsidRPr="00015997">
                    <w:rPr>
                      <w:b/>
                      <w:bCs/>
                      <w:sz w:val="20"/>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E5D47" w14:textId="77777777" w:rsidR="00015997" w:rsidRPr="00015997" w:rsidRDefault="00015997" w:rsidP="00015997">
                  <w:pPr>
                    <w:contextualSpacing/>
                    <w:rPr>
                      <w:b/>
                      <w:bCs/>
                      <w:sz w:val="20"/>
                    </w:rPr>
                  </w:pPr>
                  <w:r w:rsidRPr="00015997">
                    <w:rPr>
                      <w:b/>
                      <w:bCs/>
                      <w:sz w:val="20"/>
                    </w:rPr>
                    <w:t>Layers split across 2 Antenna Groups</w:t>
                  </w:r>
                </w:p>
              </w:tc>
            </w:tr>
            <w:tr w:rsidR="00015997" w:rsidRPr="00015997" w14:paraId="635CBE10" w14:textId="77777777" w:rsidTr="00BB7DE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BE6664" w14:textId="77777777" w:rsidR="00015997" w:rsidRPr="00015997" w:rsidRDefault="00015997" w:rsidP="00015997">
                  <w:pPr>
                    <w:contextualSpacing/>
                    <w:rPr>
                      <w:sz w:val="20"/>
                    </w:rPr>
                  </w:pPr>
                  <w:r w:rsidRPr="00015997">
                    <w:rPr>
                      <w:sz w:val="20"/>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6B05F6" w14:textId="77777777" w:rsidR="00015997" w:rsidRPr="00015997" w:rsidRDefault="00015997" w:rsidP="00015997">
                  <w:pPr>
                    <w:contextualSpacing/>
                    <w:rPr>
                      <w:sz w:val="20"/>
                    </w:rPr>
                  </w:pPr>
                  <w:r w:rsidRPr="00015997">
                    <w:rPr>
                      <w:sz w:val="20"/>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2D07D1F" w14:textId="77777777" w:rsidR="00015997" w:rsidRPr="00015997" w:rsidRDefault="00015997" w:rsidP="00015997">
                  <w:pPr>
                    <w:pStyle w:val="ListParagraph"/>
                    <w:numPr>
                      <w:ilvl w:val="0"/>
                      <w:numId w:val="74"/>
                    </w:numPr>
                    <w:spacing w:before="120"/>
                    <w:ind w:leftChars="0"/>
                    <w:contextualSpacing/>
                    <w:rPr>
                      <w:rFonts w:eastAsia="Times New Roman"/>
                      <w:sz w:val="20"/>
                      <w:lang w:eastAsia="zh-CN"/>
                    </w:rPr>
                  </w:pPr>
                </w:p>
              </w:tc>
            </w:tr>
            <w:tr w:rsidR="00015997" w:rsidRPr="00015997" w14:paraId="1A584BFF" w14:textId="77777777" w:rsidTr="00BB7DE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F467AA" w14:textId="77777777" w:rsidR="00015997" w:rsidRPr="00015997" w:rsidRDefault="00015997" w:rsidP="00015997">
                  <w:pPr>
                    <w:contextualSpacing/>
                    <w:rPr>
                      <w:rFonts w:eastAsia="Calibri"/>
                      <w:sz w:val="20"/>
                    </w:rPr>
                  </w:pPr>
                  <w:r w:rsidRPr="00015997">
                    <w:rPr>
                      <w:sz w:val="20"/>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639EE9F" w14:textId="77777777" w:rsidR="00015997" w:rsidRPr="00015997" w:rsidRDefault="00015997" w:rsidP="00015997">
                  <w:pPr>
                    <w:pStyle w:val="ListParagraph"/>
                    <w:numPr>
                      <w:ilvl w:val="0"/>
                      <w:numId w:val="74"/>
                    </w:numPr>
                    <w:spacing w:before="120"/>
                    <w:ind w:leftChars="0"/>
                    <w:contextualSpacing/>
                    <w:rPr>
                      <w:rFonts w:eastAsia="Times New Roman"/>
                      <w:sz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84525C" w14:textId="77777777" w:rsidR="00015997" w:rsidRPr="00015997" w:rsidRDefault="00015997" w:rsidP="00015997">
                  <w:pPr>
                    <w:contextualSpacing/>
                    <w:rPr>
                      <w:rFonts w:eastAsia="Calibri"/>
                      <w:sz w:val="20"/>
                    </w:rPr>
                  </w:pPr>
                  <w:r w:rsidRPr="00015997">
                    <w:rPr>
                      <w:sz w:val="20"/>
                    </w:rPr>
                    <w:t>(4,4)</w:t>
                  </w:r>
                </w:p>
              </w:tc>
            </w:tr>
          </w:tbl>
          <w:p w14:paraId="48682E6F" w14:textId="77777777" w:rsidR="00015997" w:rsidRPr="00015997" w:rsidRDefault="00015997" w:rsidP="00015997">
            <w:pPr>
              <w:contextualSpacing/>
              <w:rPr>
                <w:rStyle w:val="Emphasis"/>
                <w:rFonts w:eastAsia="Calibri"/>
                <w:sz w:val="20"/>
              </w:rPr>
            </w:pPr>
          </w:p>
          <w:p w14:paraId="5FCA2606" w14:textId="77777777" w:rsidR="00015997" w:rsidRPr="00015997" w:rsidRDefault="00015997" w:rsidP="00015997">
            <w:pPr>
              <w:numPr>
                <w:ilvl w:val="0"/>
                <w:numId w:val="63"/>
              </w:numPr>
              <w:autoSpaceDN w:val="0"/>
              <w:snapToGrid w:val="0"/>
              <w:contextualSpacing/>
              <w:jc w:val="both"/>
              <w:rPr>
                <w:rStyle w:val="Emphasis"/>
                <w:rFonts w:eastAsia="Times New Roman"/>
                <w:sz w:val="20"/>
              </w:rPr>
            </w:pPr>
            <w:r w:rsidRPr="000222C1">
              <w:rPr>
                <w:rStyle w:val="Emphasis"/>
                <w:rFonts w:eastAsia="Times New Roman"/>
                <w:sz w:val="20"/>
                <w:highlight w:val="yellow"/>
              </w:rPr>
              <w:t>Select from the following cases</w:t>
            </w:r>
            <w:r w:rsidRPr="00015997">
              <w:rPr>
                <w:rStyle w:val="Emphasis"/>
                <w:rFonts w:eastAsia="Times New Roman"/>
                <w:sz w:val="20"/>
              </w:rPr>
              <w:t xml:space="preserve"> based on the performance and overall DCI overhead</w:t>
            </w:r>
          </w:p>
          <w:tbl>
            <w:tblPr>
              <w:tblW w:w="3675" w:type="pct"/>
              <w:tblCellMar>
                <w:left w:w="0" w:type="dxa"/>
                <w:right w:w="0" w:type="dxa"/>
              </w:tblCellMar>
              <w:tblLook w:val="04A0" w:firstRow="1" w:lastRow="0" w:firstColumn="1" w:lastColumn="0" w:noHBand="0" w:noVBand="1"/>
            </w:tblPr>
            <w:tblGrid>
              <w:gridCol w:w="832"/>
              <w:gridCol w:w="2824"/>
              <w:gridCol w:w="3248"/>
            </w:tblGrid>
            <w:tr w:rsidR="00015997" w:rsidRPr="00015997" w14:paraId="470DDF36" w14:textId="77777777" w:rsidTr="00BB7DEE">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219BE1" w14:textId="77777777" w:rsidR="00015997" w:rsidRPr="00015997" w:rsidRDefault="00015997" w:rsidP="00015997">
                  <w:pPr>
                    <w:contextualSpacing/>
                    <w:rPr>
                      <w:rFonts w:eastAsia="Calibri"/>
                      <w:b/>
                      <w:bCs/>
                      <w:sz w:val="20"/>
                    </w:rPr>
                  </w:pPr>
                  <w:r w:rsidRPr="00015997">
                    <w:rPr>
                      <w:b/>
                      <w:bCs/>
                      <w:sz w:val="20"/>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65EF90" w14:textId="77777777" w:rsidR="00015997" w:rsidRPr="00015997" w:rsidRDefault="00015997" w:rsidP="00015997">
                  <w:pPr>
                    <w:contextualSpacing/>
                    <w:rPr>
                      <w:b/>
                      <w:bCs/>
                      <w:sz w:val="20"/>
                    </w:rPr>
                  </w:pPr>
                  <w:r w:rsidRPr="00015997">
                    <w:rPr>
                      <w:b/>
                      <w:bCs/>
                      <w:sz w:val="20"/>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44592" w14:textId="77777777" w:rsidR="00015997" w:rsidRPr="00015997" w:rsidRDefault="00015997" w:rsidP="00015997">
                  <w:pPr>
                    <w:contextualSpacing/>
                    <w:rPr>
                      <w:b/>
                      <w:bCs/>
                      <w:sz w:val="20"/>
                    </w:rPr>
                  </w:pPr>
                  <w:r w:rsidRPr="00015997">
                    <w:rPr>
                      <w:b/>
                      <w:bCs/>
                      <w:sz w:val="20"/>
                    </w:rPr>
                    <w:t>Layers split across 2 Antenna Groups</w:t>
                  </w:r>
                </w:p>
              </w:tc>
            </w:tr>
            <w:tr w:rsidR="00015997" w:rsidRPr="00015997" w14:paraId="625B3589" w14:textId="77777777" w:rsidTr="00BB7DE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38E70A" w14:textId="77777777" w:rsidR="00015997" w:rsidRPr="00015997" w:rsidRDefault="00015997" w:rsidP="00015997">
                  <w:pPr>
                    <w:contextualSpacing/>
                    <w:rPr>
                      <w:sz w:val="20"/>
                    </w:rPr>
                  </w:pPr>
                  <w:r w:rsidRPr="00015997">
                    <w:rPr>
                      <w:sz w:val="20"/>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047552" w14:textId="77777777" w:rsidR="00015997" w:rsidRPr="00015997" w:rsidRDefault="00015997" w:rsidP="00015997">
                  <w:pPr>
                    <w:contextualSpacing/>
                    <w:rPr>
                      <w:sz w:val="20"/>
                    </w:rPr>
                  </w:pPr>
                  <w:r w:rsidRPr="00015997">
                    <w:rPr>
                      <w:sz w:val="20"/>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A15D362" w14:textId="77777777" w:rsidR="00015997" w:rsidRPr="00015997" w:rsidRDefault="00015997" w:rsidP="00015997">
                  <w:pPr>
                    <w:pStyle w:val="ListParagraph"/>
                    <w:numPr>
                      <w:ilvl w:val="0"/>
                      <w:numId w:val="74"/>
                    </w:numPr>
                    <w:spacing w:before="120"/>
                    <w:ind w:leftChars="0"/>
                    <w:contextualSpacing/>
                    <w:rPr>
                      <w:rFonts w:eastAsia="Times New Roman"/>
                      <w:sz w:val="20"/>
                      <w:lang w:eastAsia="zh-CN"/>
                    </w:rPr>
                  </w:pPr>
                </w:p>
              </w:tc>
            </w:tr>
            <w:tr w:rsidR="00015997" w:rsidRPr="00015997" w14:paraId="3E9D870B" w14:textId="77777777" w:rsidTr="00BB7DE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21A7ED" w14:textId="77777777" w:rsidR="00015997" w:rsidRPr="00015997" w:rsidRDefault="00015997" w:rsidP="00015997">
                  <w:pPr>
                    <w:contextualSpacing/>
                    <w:rPr>
                      <w:rFonts w:eastAsia="Calibri"/>
                      <w:sz w:val="20"/>
                    </w:rPr>
                  </w:pPr>
                  <w:r w:rsidRPr="00015997">
                    <w:rPr>
                      <w:sz w:val="20"/>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634232A" w14:textId="77777777" w:rsidR="00015997" w:rsidRPr="00015997" w:rsidRDefault="00015997" w:rsidP="00015997">
                  <w:pPr>
                    <w:pStyle w:val="ListParagraph"/>
                    <w:numPr>
                      <w:ilvl w:val="0"/>
                      <w:numId w:val="74"/>
                    </w:numPr>
                    <w:spacing w:before="120"/>
                    <w:ind w:leftChars="0"/>
                    <w:contextualSpacing/>
                    <w:rPr>
                      <w:rFonts w:eastAsia="Times New Roman"/>
                      <w:sz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1935C399" w14:textId="77777777" w:rsidR="00015997" w:rsidRPr="00015997" w:rsidRDefault="00015997" w:rsidP="00015997">
                  <w:pPr>
                    <w:contextualSpacing/>
                    <w:rPr>
                      <w:rFonts w:eastAsia="Calibri"/>
                      <w:sz w:val="20"/>
                    </w:rPr>
                  </w:pPr>
                  <w:r w:rsidRPr="00015997">
                    <w:rPr>
                      <w:sz w:val="20"/>
                    </w:rPr>
                    <w:t>(1,1)</w:t>
                  </w:r>
                </w:p>
              </w:tc>
            </w:tr>
            <w:tr w:rsidR="00015997" w:rsidRPr="00015997" w14:paraId="39399DBE" w14:textId="77777777" w:rsidTr="00BB7DE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528F42" w14:textId="77777777" w:rsidR="00015997" w:rsidRPr="00015997" w:rsidRDefault="00015997" w:rsidP="00015997">
                  <w:pPr>
                    <w:contextualSpacing/>
                    <w:rPr>
                      <w:sz w:val="20"/>
                    </w:rPr>
                  </w:pPr>
                  <w:r w:rsidRPr="00015997">
                    <w:rPr>
                      <w:sz w:val="20"/>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4E9DC9" w14:textId="77777777" w:rsidR="00015997" w:rsidRPr="00015997" w:rsidRDefault="00015997" w:rsidP="00015997">
                  <w:pPr>
                    <w:contextualSpacing/>
                    <w:rPr>
                      <w:color w:val="000000"/>
                      <w:sz w:val="20"/>
                    </w:rPr>
                  </w:pPr>
                  <w:r w:rsidRPr="00015997">
                    <w:rPr>
                      <w:color w:val="000000"/>
                      <w:sz w:val="20"/>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5107F472" w14:textId="77777777" w:rsidR="00015997" w:rsidRPr="00015997" w:rsidRDefault="00015997" w:rsidP="00015997">
                  <w:pPr>
                    <w:pStyle w:val="ListParagraph"/>
                    <w:numPr>
                      <w:ilvl w:val="0"/>
                      <w:numId w:val="74"/>
                    </w:numPr>
                    <w:spacing w:before="120"/>
                    <w:ind w:leftChars="0"/>
                    <w:contextualSpacing/>
                    <w:rPr>
                      <w:rFonts w:eastAsia="Times New Roman"/>
                      <w:color w:val="000000"/>
                      <w:sz w:val="20"/>
                      <w:lang w:eastAsia="zh-CN"/>
                    </w:rPr>
                  </w:pPr>
                </w:p>
              </w:tc>
            </w:tr>
            <w:tr w:rsidR="00015997" w:rsidRPr="00015997" w14:paraId="432D554B" w14:textId="77777777" w:rsidTr="00BB7DE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65642D" w14:textId="77777777" w:rsidR="00015997" w:rsidRPr="00015997" w:rsidRDefault="00015997" w:rsidP="00015997">
                  <w:pPr>
                    <w:contextualSpacing/>
                    <w:rPr>
                      <w:rFonts w:eastAsia="Calibri"/>
                      <w:sz w:val="20"/>
                    </w:rPr>
                  </w:pPr>
                  <w:r w:rsidRPr="00015997">
                    <w:rPr>
                      <w:sz w:val="20"/>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6C1109A" w14:textId="77777777" w:rsidR="00015997" w:rsidRPr="00015997" w:rsidRDefault="00015997" w:rsidP="00015997">
                  <w:pPr>
                    <w:pStyle w:val="ListParagraph"/>
                    <w:numPr>
                      <w:ilvl w:val="0"/>
                      <w:numId w:val="74"/>
                    </w:numPr>
                    <w:spacing w:before="120"/>
                    <w:ind w:leftChars="0"/>
                    <w:contextualSpacing/>
                    <w:rPr>
                      <w:rFonts w:eastAsia="Times New Roman"/>
                      <w:color w:val="000000"/>
                      <w:sz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A6C055" w14:textId="77777777" w:rsidR="00015997" w:rsidRPr="00015997" w:rsidRDefault="00015997" w:rsidP="00015997">
                  <w:pPr>
                    <w:contextualSpacing/>
                    <w:rPr>
                      <w:rFonts w:eastAsia="Calibri"/>
                      <w:color w:val="000000"/>
                      <w:sz w:val="20"/>
                    </w:rPr>
                  </w:pPr>
                  <w:r w:rsidRPr="00015997">
                    <w:rPr>
                      <w:color w:val="000000"/>
                      <w:sz w:val="20"/>
                    </w:rPr>
                    <w:t>(2,1), (1,2)</w:t>
                  </w:r>
                </w:p>
              </w:tc>
            </w:tr>
            <w:tr w:rsidR="00015997" w:rsidRPr="00015997" w14:paraId="2B4C26E8" w14:textId="77777777" w:rsidTr="00BB7DE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2E04F9" w14:textId="77777777" w:rsidR="00015997" w:rsidRPr="00015997" w:rsidRDefault="00015997" w:rsidP="00015997">
                  <w:pPr>
                    <w:contextualSpacing/>
                    <w:rPr>
                      <w:sz w:val="20"/>
                    </w:rPr>
                  </w:pPr>
                  <w:r w:rsidRPr="00015997">
                    <w:rPr>
                      <w:sz w:val="20"/>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819F6C" w14:textId="77777777" w:rsidR="00015997" w:rsidRPr="00015997" w:rsidRDefault="00015997" w:rsidP="00015997">
                  <w:pPr>
                    <w:contextualSpacing/>
                    <w:rPr>
                      <w:color w:val="000000"/>
                      <w:sz w:val="20"/>
                      <w:lang w:eastAsia="zh-CN"/>
                    </w:rPr>
                  </w:pPr>
                  <w:r w:rsidRPr="00015997">
                    <w:rPr>
                      <w:color w:val="000000"/>
                      <w:sz w:val="20"/>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6CCDB957" w14:textId="77777777" w:rsidR="00015997" w:rsidRPr="00015997" w:rsidRDefault="00015997" w:rsidP="00015997">
                  <w:pPr>
                    <w:pStyle w:val="ListParagraph"/>
                    <w:numPr>
                      <w:ilvl w:val="0"/>
                      <w:numId w:val="74"/>
                    </w:numPr>
                    <w:spacing w:before="120"/>
                    <w:ind w:leftChars="0"/>
                    <w:contextualSpacing/>
                    <w:rPr>
                      <w:rFonts w:eastAsia="Times New Roman"/>
                      <w:color w:val="000000"/>
                      <w:sz w:val="20"/>
                    </w:rPr>
                  </w:pPr>
                </w:p>
              </w:tc>
            </w:tr>
            <w:tr w:rsidR="00015997" w:rsidRPr="00015997" w14:paraId="0DCC7FFD" w14:textId="77777777" w:rsidTr="00BB7DE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7D6621" w14:textId="77777777" w:rsidR="00015997" w:rsidRPr="00015997" w:rsidRDefault="00015997" w:rsidP="00015997">
                  <w:pPr>
                    <w:contextualSpacing/>
                    <w:rPr>
                      <w:rFonts w:eastAsia="Calibri"/>
                      <w:sz w:val="20"/>
                    </w:rPr>
                  </w:pPr>
                  <w:r w:rsidRPr="00015997">
                    <w:rPr>
                      <w:sz w:val="20"/>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CC3BD48" w14:textId="77777777" w:rsidR="00015997" w:rsidRPr="00015997" w:rsidRDefault="00015997" w:rsidP="00015997">
                  <w:pPr>
                    <w:pStyle w:val="ListParagraph"/>
                    <w:numPr>
                      <w:ilvl w:val="0"/>
                      <w:numId w:val="74"/>
                    </w:numPr>
                    <w:spacing w:before="120"/>
                    <w:ind w:leftChars="0"/>
                    <w:contextualSpacing/>
                    <w:rPr>
                      <w:rFonts w:eastAsia="Times New Roman"/>
                      <w:color w:val="000000"/>
                      <w:sz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1C413CF7" w14:textId="77777777" w:rsidR="00015997" w:rsidRPr="00015997" w:rsidRDefault="00015997" w:rsidP="00015997">
                  <w:pPr>
                    <w:contextualSpacing/>
                    <w:rPr>
                      <w:rFonts w:eastAsia="Calibri"/>
                      <w:color w:val="000000"/>
                      <w:sz w:val="20"/>
                    </w:rPr>
                  </w:pPr>
                  <w:r w:rsidRPr="00015997">
                    <w:rPr>
                      <w:color w:val="000000"/>
                      <w:sz w:val="20"/>
                    </w:rPr>
                    <w:t>(2,2), (3,1), (1,3)</w:t>
                  </w:r>
                </w:p>
              </w:tc>
            </w:tr>
            <w:tr w:rsidR="00015997" w:rsidRPr="00015997" w14:paraId="093752D8" w14:textId="77777777" w:rsidTr="00BB7DE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56BF7C" w14:textId="77777777" w:rsidR="00015997" w:rsidRPr="00015997" w:rsidRDefault="00015997" w:rsidP="00015997">
                  <w:pPr>
                    <w:contextualSpacing/>
                    <w:rPr>
                      <w:sz w:val="20"/>
                    </w:rPr>
                  </w:pPr>
                  <w:r w:rsidRPr="00015997">
                    <w:rPr>
                      <w:sz w:val="20"/>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FFCE931" w14:textId="77777777" w:rsidR="00015997" w:rsidRPr="00015997" w:rsidRDefault="00015997" w:rsidP="00015997">
                  <w:pPr>
                    <w:pStyle w:val="ListParagraph"/>
                    <w:numPr>
                      <w:ilvl w:val="0"/>
                      <w:numId w:val="74"/>
                    </w:numPr>
                    <w:spacing w:before="120"/>
                    <w:ind w:leftChars="0"/>
                    <w:contextualSpacing/>
                    <w:rPr>
                      <w:rFonts w:eastAsia="Times New Roman"/>
                      <w:color w:val="000000"/>
                      <w:sz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8ABB10" w14:textId="77777777" w:rsidR="00015997" w:rsidRPr="00015997" w:rsidRDefault="00015997" w:rsidP="00015997">
                  <w:pPr>
                    <w:contextualSpacing/>
                    <w:rPr>
                      <w:rFonts w:eastAsia="Calibri"/>
                      <w:color w:val="000000"/>
                      <w:sz w:val="20"/>
                    </w:rPr>
                  </w:pPr>
                  <w:r w:rsidRPr="00015997">
                    <w:rPr>
                      <w:color w:val="000000"/>
                      <w:sz w:val="20"/>
                    </w:rPr>
                    <w:t>(4,1), (1,4), (2,3), (3,2)</w:t>
                  </w:r>
                </w:p>
              </w:tc>
            </w:tr>
            <w:tr w:rsidR="00015997" w:rsidRPr="00015997" w14:paraId="32958DBF" w14:textId="77777777" w:rsidTr="00BB7DE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71F007" w14:textId="77777777" w:rsidR="00015997" w:rsidRPr="00015997" w:rsidRDefault="00015997" w:rsidP="00015997">
                  <w:pPr>
                    <w:contextualSpacing/>
                    <w:rPr>
                      <w:sz w:val="20"/>
                    </w:rPr>
                  </w:pPr>
                  <w:r w:rsidRPr="00015997">
                    <w:rPr>
                      <w:sz w:val="20"/>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01201ED" w14:textId="77777777" w:rsidR="00015997" w:rsidRPr="00015997" w:rsidRDefault="00015997" w:rsidP="00015997">
                  <w:pPr>
                    <w:pStyle w:val="ListParagraph"/>
                    <w:numPr>
                      <w:ilvl w:val="0"/>
                      <w:numId w:val="74"/>
                    </w:numPr>
                    <w:spacing w:before="120"/>
                    <w:ind w:leftChars="0"/>
                    <w:contextualSpacing/>
                    <w:rPr>
                      <w:rFonts w:eastAsia="Times New Roman"/>
                      <w:color w:val="000000"/>
                      <w:sz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E0C293" w14:textId="77777777" w:rsidR="00015997" w:rsidRPr="00015997" w:rsidRDefault="00015997" w:rsidP="00015997">
                  <w:pPr>
                    <w:contextualSpacing/>
                    <w:rPr>
                      <w:rFonts w:eastAsia="Calibri"/>
                      <w:color w:val="000000"/>
                      <w:sz w:val="20"/>
                    </w:rPr>
                  </w:pPr>
                  <w:r w:rsidRPr="00015997">
                    <w:rPr>
                      <w:color w:val="000000"/>
                      <w:sz w:val="20"/>
                    </w:rPr>
                    <w:t>(4,2), (2,4), (3,3)</w:t>
                  </w:r>
                </w:p>
              </w:tc>
            </w:tr>
            <w:tr w:rsidR="00015997" w:rsidRPr="00015997" w14:paraId="517D154C" w14:textId="77777777" w:rsidTr="00BB7DEE">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6B941B" w14:textId="77777777" w:rsidR="00015997" w:rsidRPr="00015997" w:rsidRDefault="00015997" w:rsidP="00015997">
                  <w:pPr>
                    <w:contextualSpacing/>
                    <w:rPr>
                      <w:sz w:val="20"/>
                    </w:rPr>
                  </w:pPr>
                  <w:r w:rsidRPr="00015997">
                    <w:rPr>
                      <w:sz w:val="20"/>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01DA0BB" w14:textId="77777777" w:rsidR="00015997" w:rsidRPr="00015997" w:rsidRDefault="00015997" w:rsidP="00015997">
                  <w:pPr>
                    <w:pStyle w:val="ListParagraph"/>
                    <w:numPr>
                      <w:ilvl w:val="0"/>
                      <w:numId w:val="74"/>
                    </w:numPr>
                    <w:spacing w:before="120"/>
                    <w:ind w:leftChars="0"/>
                    <w:contextualSpacing/>
                    <w:rPr>
                      <w:rFonts w:eastAsia="Times New Roman"/>
                      <w:sz w:val="2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AC065E" w14:textId="77777777" w:rsidR="00015997" w:rsidRPr="00015997" w:rsidRDefault="00015997" w:rsidP="00015997">
                  <w:pPr>
                    <w:contextualSpacing/>
                    <w:rPr>
                      <w:rFonts w:eastAsia="Calibri"/>
                      <w:sz w:val="20"/>
                    </w:rPr>
                  </w:pPr>
                  <w:r w:rsidRPr="00015997">
                    <w:rPr>
                      <w:sz w:val="20"/>
                    </w:rPr>
                    <w:t>(4,3), (3,4)</w:t>
                  </w:r>
                </w:p>
              </w:tc>
            </w:tr>
          </w:tbl>
          <w:p w14:paraId="5D3B4632" w14:textId="090FE635" w:rsidR="00015997" w:rsidRPr="00015997" w:rsidRDefault="00015997" w:rsidP="00A12FBC">
            <w:pPr>
              <w:contextualSpacing/>
              <w:rPr>
                <w:iCs/>
                <w:sz w:val="20"/>
              </w:rPr>
            </w:pPr>
            <w:r w:rsidRPr="00015997">
              <w:rPr>
                <w:iCs/>
                <w:sz w:val="20"/>
              </w:rPr>
              <w:t xml:space="preserve">Note: Above is not relevant to how </w:t>
            </w:r>
            <w:proofErr w:type="spellStart"/>
            <w:r w:rsidRPr="00015997">
              <w:rPr>
                <w:iCs/>
                <w:sz w:val="20"/>
              </w:rPr>
              <w:t>precoders</w:t>
            </w:r>
            <w:proofErr w:type="spellEnd"/>
            <w:r w:rsidRPr="00015997">
              <w:rPr>
                <w:iCs/>
                <w:sz w:val="20"/>
              </w:rPr>
              <w:t xml:space="preserve"> are indicated</w:t>
            </w:r>
          </w:p>
          <w:p w14:paraId="41FF2205" w14:textId="77777777" w:rsidR="00015997" w:rsidRPr="00015997" w:rsidRDefault="00015997" w:rsidP="00A12FBC">
            <w:pPr>
              <w:contextualSpacing/>
              <w:rPr>
                <w:rFonts w:ascii="Times" w:hAnsi="Times" w:cs="Times"/>
                <w:b/>
                <w:bCs/>
                <w:iCs/>
                <w:sz w:val="20"/>
                <w:highlight w:val="green"/>
              </w:rPr>
            </w:pPr>
          </w:p>
          <w:p w14:paraId="4FC5AA93" w14:textId="1F795C27" w:rsidR="00E5252B" w:rsidRPr="00015997" w:rsidRDefault="00E5252B" w:rsidP="00E5252B">
            <w:pPr>
              <w:pStyle w:val="mc-p"/>
              <w:spacing w:before="0" w:beforeAutospacing="0" w:after="0" w:afterAutospacing="0"/>
              <w:contextualSpacing/>
              <w:rPr>
                <w:rFonts w:ascii="Times" w:hAnsi="Times" w:cs="Times"/>
                <w:iCs/>
                <w:sz w:val="20"/>
                <w:szCs w:val="20"/>
                <w:highlight w:val="green"/>
              </w:rPr>
            </w:pPr>
            <w:r w:rsidRPr="00015997">
              <w:rPr>
                <w:rFonts w:ascii="Times" w:hAnsi="Times" w:cs="Times"/>
                <w:b/>
                <w:bCs/>
                <w:iCs/>
                <w:color w:val="000000"/>
                <w:sz w:val="20"/>
                <w:szCs w:val="20"/>
                <w:highlight w:val="green"/>
                <w:shd w:val="clear" w:color="auto" w:fill="FFFF00"/>
              </w:rPr>
              <w:t>Agreement</w:t>
            </w:r>
            <w:r w:rsidRPr="00015997">
              <w:rPr>
                <w:rFonts w:ascii="Times" w:hAnsi="Times" w:cs="Times"/>
                <w:b/>
                <w:bCs/>
                <w:iCs/>
                <w:sz w:val="20"/>
                <w:szCs w:val="20"/>
              </w:rPr>
              <w:t xml:space="preserve"> [4]</w:t>
            </w:r>
          </w:p>
          <w:p w14:paraId="6D2DA88F" w14:textId="77777777" w:rsidR="00E5252B" w:rsidRPr="00015997" w:rsidRDefault="00E5252B" w:rsidP="00E5252B">
            <w:pPr>
              <w:contextualSpacing/>
              <w:rPr>
                <w:rFonts w:cs="Times"/>
                <w:sz w:val="20"/>
                <w:lang w:val="en-US"/>
              </w:rPr>
            </w:pPr>
            <w:r w:rsidRPr="00015997">
              <w:rPr>
                <w:rFonts w:cs="Times"/>
                <w:sz w:val="20"/>
              </w:rPr>
              <w:t xml:space="preserve">For CB-based 8TX PUSCH transmission, for rank indication, </w:t>
            </w:r>
            <w:r w:rsidRPr="000222C1">
              <w:rPr>
                <w:rFonts w:cs="Times"/>
                <w:sz w:val="20"/>
                <w:highlight w:val="yellow"/>
              </w:rPr>
              <w:t>down-select</w:t>
            </w:r>
            <w:r w:rsidRPr="00015997">
              <w:rPr>
                <w:rFonts w:cs="Times"/>
                <w:sz w:val="20"/>
              </w:rPr>
              <w:t xml:space="preserve"> among the following</w:t>
            </w:r>
          </w:p>
          <w:p w14:paraId="0BA86A04" w14:textId="77777777" w:rsidR="00E5252B" w:rsidRPr="00015997" w:rsidRDefault="00E5252B" w:rsidP="00562397">
            <w:pPr>
              <w:pStyle w:val="ListParagraph"/>
              <w:numPr>
                <w:ilvl w:val="0"/>
                <w:numId w:val="64"/>
              </w:numPr>
              <w:autoSpaceDE w:val="0"/>
              <w:autoSpaceDN w:val="0"/>
              <w:snapToGrid w:val="0"/>
              <w:ind w:leftChars="0"/>
              <w:contextualSpacing/>
              <w:jc w:val="both"/>
              <w:rPr>
                <w:rFonts w:cs="Times"/>
                <w:sz w:val="20"/>
              </w:rPr>
            </w:pPr>
            <w:r w:rsidRPr="00015997">
              <w:rPr>
                <w:rFonts w:cs="Times"/>
                <w:sz w:val="20"/>
              </w:rPr>
              <w:t>Separate indication of TRI and TPMI</w:t>
            </w:r>
          </w:p>
          <w:p w14:paraId="56F7DCDD" w14:textId="77777777" w:rsidR="00E5252B" w:rsidRPr="00015997" w:rsidRDefault="00E5252B" w:rsidP="00562397">
            <w:pPr>
              <w:pStyle w:val="ListParagraph"/>
              <w:numPr>
                <w:ilvl w:val="0"/>
                <w:numId w:val="64"/>
              </w:numPr>
              <w:autoSpaceDE w:val="0"/>
              <w:autoSpaceDN w:val="0"/>
              <w:snapToGrid w:val="0"/>
              <w:ind w:leftChars="0"/>
              <w:contextualSpacing/>
              <w:jc w:val="both"/>
              <w:rPr>
                <w:rFonts w:cs="Times"/>
                <w:sz w:val="20"/>
              </w:rPr>
            </w:pPr>
            <w:r w:rsidRPr="00015997">
              <w:rPr>
                <w:rFonts w:cs="Times"/>
                <w:sz w:val="20"/>
              </w:rPr>
              <w:t>Joint indication of TRI and TPMI</w:t>
            </w:r>
          </w:p>
          <w:p w14:paraId="09C2DE40" w14:textId="77777777" w:rsidR="00E12436" w:rsidRPr="00015997" w:rsidRDefault="00E12436" w:rsidP="00E12436">
            <w:pPr>
              <w:rPr>
                <w:rFonts w:ascii="Times" w:eastAsia="Batang" w:hAnsi="Times"/>
                <w:iCs/>
                <w:sz w:val="20"/>
              </w:rPr>
            </w:pPr>
          </w:p>
          <w:p w14:paraId="13D4FA52" w14:textId="77777777" w:rsidR="00E12436" w:rsidRPr="00015997" w:rsidRDefault="00E12436" w:rsidP="00E12436">
            <w:pPr>
              <w:contextualSpacing/>
              <w:rPr>
                <w:rFonts w:eastAsiaTheme="minorHAnsi"/>
                <w:b/>
                <w:bCs/>
                <w:sz w:val="20"/>
                <w:highlight w:val="green"/>
                <w:lang w:val="en-US"/>
              </w:rPr>
            </w:pPr>
            <w:r w:rsidRPr="00015997">
              <w:rPr>
                <w:b/>
                <w:bCs/>
                <w:sz w:val="20"/>
                <w:highlight w:val="green"/>
              </w:rPr>
              <w:t xml:space="preserve">Agreement </w:t>
            </w:r>
            <w:r w:rsidRPr="00015997">
              <w:rPr>
                <w:rFonts w:ascii="Times" w:eastAsia="Times New Roman" w:hAnsi="Times" w:cs="Times"/>
                <w:b/>
                <w:bCs/>
                <w:sz w:val="20"/>
                <w:lang w:val="en-US"/>
              </w:rPr>
              <w:t>[3]</w:t>
            </w:r>
          </w:p>
          <w:p w14:paraId="6C93D0B0" w14:textId="77777777" w:rsidR="00E12436" w:rsidRPr="00015997" w:rsidRDefault="00E12436" w:rsidP="00E12436">
            <w:pPr>
              <w:contextualSpacing/>
              <w:rPr>
                <w:bCs/>
                <w:sz w:val="20"/>
              </w:rPr>
            </w:pPr>
            <w:r w:rsidRPr="00015997">
              <w:rPr>
                <w:bCs/>
                <w:sz w:val="20"/>
              </w:rPr>
              <w:t xml:space="preserve">Support the following cases for codebook design for 8TX </w:t>
            </w:r>
            <w:proofErr w:type="spellStart"/>
            <w:r w:rsidRPr="00015997">
              <w:rPr>
                <w:bCs/>
                <w:sz w:val="20"/>
              </w:rPr>
              <w:t>precoders</w:t>
            </w:r>
            <w:proofErr w:type="spellEnd"/>
          </w:p>
          <w:p w14:paraId="7DB9D2EA" w14:textId="77777777" w:rsidR="00E12436" w:rsidRPr="00015997" w:rsidRDefault="00E12436" w:rsidP="00562397">
            <w:pPr>
              <w:numPr>
                <w:ilvl w:val="0"/>
                <w:numId w:val="57"/>
              </w:numPr>
              <w:contextualSpacing/>
              <w:rPr>
                <w:iCs/>
                <w:sz w:val="20"/>
              </w:rPr>
            </w:pPr>
            <w:r w:rsidRPr="00015997">
              <w:rPr>
                <w:iCs/>
                <w:sz w:val="20"/>
              </w:rPr>
              <w:t xml:space="preserve">Full coherent </w:t>
            </w:r>
            <w:proofErr w:type="spellStart"/>
            <w:r w:rsidRPr="00015997">
              <w:rPr>
                <w:iCs/>
                <w:sz w:val="20"/>
              </w:rPr>
              <w:t>precoders</w:t>
            </w:r>
            <w:proofErr w:type="spellEnd"/>
            <w:r w:rsidRPr="00015997">
              <w:rPr>
                <w:iCs/>
                <w:sz w:val="20"/>
              </w:rPr>
              <w:t xml:space="preserve"> with Ng=1</w:t>
            </w:r>
          </w:p>
          <w:p w14:paraId="5CDD5943" w14:textId="77777777" w:rsidR="00E12436" w:rsidRPr="00015997" w:rsidRDefault="00E12436" w:rsidP="00562397">
            <w:pPr>
              <w:pStyle w:val="ListParagraph"/>
              <w:numPr>
                <w:ilvl w:val="1"/>
                <w:numId w:val="58"/>
              </w:numPr>
              <w:ind w:leftChars="0"/>
              <w:contextualSpacing/>
              <w:rPr>
                <w:bCs/>
                <w:sz w:val="20"/>
              </w:rPr>
            </w:pPr>
            <w:r w:rsidRPr="00015997">
              <w:rPr>
                <w:bCs/>
                <w:sz w:val="20"/>
                <w:highlight w:val="yellow"/>
              </w:rPr>
              <w:t xml:space="preserve">FFS: Full coherent </w:t>
            </w:r>
            <w:proofErr w:type="spellStart"/>
            <w:r w:rsidRPr="00015997">
              <w:rPr>
                <w:bCs/>
                <w:sz w:val="20"/>
                <w:highlight w:val="yellow"/>
              </w:rPr>
              <w:t>precoders</w:t>
            </w:r>
            <w:proofErr w:type="spellEnd"/>
            <w:r w:rsidRPr="00015997">
              <w:rPr>
                <w:bCs/>
                <w:sz w:val="20"/>
                <w:highlight w:val="yellow"/>
              </w:rPr>
              <w:t xml:space="preserve"> with Ng=2, Ng=4</w:t>
            </w:r>
          </w:p>
          <w:p w14:paraId="32B63BBA" w14:textId="77777777" w:rsidR="00E12436" w:rsidRPr="00015997" w:rsidRDefault="00E12436" w:rsidP="00562397">
            <w:pPr>
              <w:numPr>
                <w:ilvl w:val="0"/>
                <w:numId w:val="57"/>
              </w:numPr>
              <w:contextualSpacing/>
              <w:rPr>
                <w:rFonts w:asciiTheme="minorHAnsi" w:hAnsiTheme="minorHAnsi"/>
                <w:iCs/>
                <w:sz w:val="20"/>
              </w:rPr>
            </w:pPr>
            <w:r w:rsidRPr="00015997">
              <w:rPr>
                <w:iCs/>
                <w:sz w:val="20"/>
              </w:rPr>
              <w:t xml:space="preserve">Partial coherent </w:t>
            </w:r>
            <w:proofErr w:type="spellStart"/>
            <w:r w:rsidRPr="00015997">
              <w:rPr>
                <w:iCs/>
                <w:sz w:val="20"/>
              </w:rPr>
              <w:t>precoders</w:t>
            </w:r>
            <w:proofErr w:type="spellEnd"/>
            <w:r w:rsidRPr="00015997">
              <w:rPr>
                <w:iCs/>
                <w:sz w:val="20"/>
              </w:rPr>
              <w:t xml:space="preserve"> with Ng=2 and Ng=4</w:t>
            </w:r>
          </w:p>
          <w:p w14:paraId="141E26FD" w14:textId="77777777" w:rsidR="00E12436" w:rsidRPr="00015997" w:rsidRDefault="00E12436" w:rsidP="00562397">
            <w:pPr>
              <w:pStyle w:val="ListParagraph"/>
              <w:numPr>
                <w:ilvl w:val="1"/>
                <w:numId w:val="58"/>
              </w:numPr>
              <w:ind w:leftChars="0"/>
              <w:contextualSpacing/>
              <w:rPr>
                <w:bCs/>
                <w:sz w:val="20"/>
              </w:rPr>
            </w:pPr>
            <w:r w:rsidRPr="00015997">
              <w:rPr>
                <w:bCs/>
                <w:sz w:val="20"/>
              </w:rPr>
              <w:t xml:space="preserve">This does not imply any relation with the number of TPMI indications for 8TX </w:t>
            </w:r>
            <w:proofErr w:type="spellStart"/>
            <w:r w:rsidRPr="00015997">
              <w:rPr>
                <w:bCs/>
                <w:sz w:val="20"/>
              </w:rPr>
              <w:t>precoder</w:t>
            </w:r>
            <w:proofErr w:type="spellEnd"/>
          </w:p>
          <w:p w14:paraId="63CA7846" w14:textId="77777777" w:rsidR="00E12436" w:rsidRPr="00015997" w:rsidRDefault="00E12436" w:rsidP="00562397">
            <w:pPr>
              <w:numPr>
                <w:ilvl w:val="0"/>
                <w:numId w:val="57"/>
              </w:numPr>
              <w:contextualSpacing/>
              <w:rPr>
                <w:rFonts w:asciiTheme="minorHAnsi" w:hAnsiTheme="minorHAnsi"/>
                <w:iCs/>
                <w:sz w:val="20"/>
              </w:rPr>
            </w:pPr>
            <w:r w:rsidRPr="00015997">
              <w:rPr>
                <w:iCs/>
                <w:sz w:val="20"/>
              </w:rPr>
              <w:t xml:space="preserve">Non-coherent </w:t>
            </w:r>
            <w:proofErr w:type="spellStart"/>
            <w:r w:rsidRPr="00015997">
              <w:rPr>
                <w:iCs/>
                <w:sz w:val="20"/>
              </w:rPr>
              <w:t>precoders</w:t>
            </w:r>
            <w:proofErr w:type="spellEnd"/>
          </w:p>
          <w:p w14:paraId="6974F064" w14:textId="77777777" w:rsidR="00E12436" w:rsidRPr="00015997" w:rsidRDefault="00E12436" w:rsidP="00E12436">
            <w:pPr>
              <w:contextualSpacing/>
              <w:rPr>
                <w:iCs/>
                <w:sz w:val="20"/>
              </w:rPr>
            </w:pPr>
          </w:p>
          <w:p w14:paraId="463719CC" w14:textId="77777777" w:rsidR="00E12436" w:rsidRPr="00015997" w:rsidRDefault="00E12436" w:rsidP="00E12436">
            <w:pPr>
              <w:contextualSpacing/>
              <w:rPr>
                <w:b/>
                <w:bCs/>
                <w:sz w:val="20"/>
                <w:highlight w:val="green"/>
              </w:rPr>
            </w:pPr>
            <w:r w:rsidRPr="00015997">
              <w:rPr>
                <w:b/>
                <w:bCs/>
                <w:sz w:val="20"/>
                <w:highlight w:val="green"/>
              </w:rPr>
              <w:t xml:space="preserve">Agreement </w:t>
            </w:r>
            <w:r w:rsidRPr="00015997">
              <w:rPr>
                <w:rFonts w:ascii="Times" w:eastAsia="Times New Roman" w:hAnsi="Times" w:cs="Times"/>
                <w:b/>
                <w:bCs/>
                <w:sz w:val="20"/>
                <w:lang w:val="en-US"/>
              </w:rPr>
              <w:t>[3]</w:t>
            </w:r>
          </w:p>
          <w:p w14:paraId="4AE58F69" w14:textId="77777777" w:rsidR="00E12436" w:rsidRPr="00015997" w:rsidRDefault="00E12436" w:rsidP="00E12436">
            <w:pPr>
              <w:contextualSpacing/>
              <w:rPr>
                <w:rFonts w:eastAsia="Gulim"/>
                <w:iCs/>
                <w:sz w:val="20"/>
                <w:lang w:eastAsia="ja-JP"/>
              </w:rPr>
            </w:pPr>
            <w:r w:rsidRPr="00015997">
              <w:rPr>
                <w:iCs/>
                <w:sz w:val="20"/>
              </w:rPr>
              <w:t>For codebook design of an 8TX partial-coherent UE, configured with an 8-port SRS resource</w:t>
            </w:r>
          </w:p>
          <w:p w14:paraId="63BB82FD" w14:textId="77777777" w:rsidR="00E12436" w:rsidRPr="00015997" w:rsidRDefault="00E12436" w:rsidP="00562397">
            <w:pPr>
              <w:numPr>
                <w:ilvl w:val="0"/>
                <w:numId w:val="57"/>
              </w:numPr>
              <w:contextualSpacing/>
              <w:rPr>
                <w:rFonts w:eastAsiaTheme="minorHAnsi"/>
                <w:iCs/>
                <w:sz w:val="20"/>
              </w:rPr>
            </w:pPr>
            <w:r w:rsidRPr="00015997">
              <w:rPr>
                <w:iCs/>
                <w:sz w:val="20"/>
              </w:rPr>
              <w:t xml:space="preserve">For when Ng=2, </w:t>
            </w:r>
            <w:r w:rsidRPr="00015997">
              <w:rPr>
                <w:iCs/>
                <w:sz w:val="20"/>
                <w:highlight w:val="yellow"/>
              </w:rPr>
              <w:t>down-select</w:t>
            </w:r>
            <w:r w:rsidRPr="00015997">
              <w:rPr>
                <w:iCs/>
                <w:sz w:val="20"/>
              </w:rPr>
              <w:t xml:space="preserve"> of the following convention for assumption of port coherency scheme is used </w:t>
            </w:r>
          </w:p>
          <w:p w14:paraId="2B9D0791" w14:textId="77777777" w:rsidR="00E12436" w:rsidRPr="00015997" w:rsidRDefault="00E12436" w:rsidP="00562397">
            <w:pPr>
              <w:pStyle w:val="ListParagraph"/>
              <w:numPr>
                <w:ilvl w:val="1"/>
                <w:numId w:val="58"/>
              </w:numPr>
              <w:ind w:leftChars="0"/>
              <w:contextualSpacing/>
              <w:rPr>
                <w:bCs/>
                <w:sz w:val="20"/>
              </w:rPr>
            </w:pPr>
            <w:r w:rsidRPr="00015997">
              <w:rPr>
                <w:bCs/>
                <w:sz w:val="20"/>
              </w:rPr>
              <w:t>Alt 1: two coherent groups of {0,2,4,6} and {1,3,5,7}</w:t>
            </w:r>
          </w:p>
          <w:p w14:paraId="42380F7B" w14:textId="77777777" w:rsidR="00E12436" w:rsidRPr="00015997" w:rsidRDefault="00E12436" w:rsidP="00562397">
            <w:pPr>
              <w:pStyle w:val="ListParagraph"/>
              <w:numPr>
                <w:ilvl w:val="1"/>
                <w:numId w:val="58"/>
              </w:numPr>
              <w:ind w:leftChars="0"/>
              <w:contextualSpacing/>
              <w:rPr>
                <w:bCs/>
                <w:sz w:val="20"/>
              </w:rPr>
            </w:pPr>
            <w:r w:rsidRPr="00015997">
              <w:rPr>
                <w:bCs/>
                <w:sz w:val="20"/>
              </w:rPr>
              <w:t xml:space="preserve">Alt 2: two coherent groups of {0,1,4,5} and {2,3,6,7} </w:t>
            </w:r>
          </w:p>
          <w:p w14:paraId="7BB6B84C" w14:textId="77777777" w:rsidR="00E12436" w:rsidRPr="00015997" w:rsidRDefault="00E12436" w:rsidP="00562397">
            <w:pPr>
              <w:pStyle w:val="ListParagraph"/>
              <w:numPr>
                <w:ilvl w:val="1"/>
                <w:numId w:val="58"/>
              </w:numPr>
              <w:ind w:leftChars="0"/>
              <w:contextualSpacing/>
              <w:rPr>
                <w:bCs/>
                <w:sz w:val="20"/>
              </w:rPr>
            </w:pPr>
            <w:r w:rsidRPr="00015997">
              <w:rPr>
                <w:bCs/>
                <w:sz w:val="20"/>
              </w:rPr>
              <w:t xml:space="preserve">Alt 3: two coherent groups of {0,1,2,3} and {4,5,6,7} </w:t>
            </w:r>
          </w:p>
          <w:p w14:paraId="2BC93AEA" w14:textId="77777777" w:rsidR="00E12436" w:rsidRPr="00015997" w:rsidRDefault="00E12436" w:rsidP="00562397">
            <w:pPr>
              <w:numPr>
                <w:ilvl w:val="0"/>
                <w:numId w:val="57"/>
              </w:numPr>
              <w:contextualSpacing/>
              <w:rPr>
                <w:rFonts w:asciiTheme="minorHAnsi" w:hAnsiTheme="minorHAnsi"/>
                <w:iCs/>
                <w:sz w:val="20"/>
              </w:rPr>
            </w:pPr>
            <w:r w:rsidRPr="00015997">
              <w:rPr>
                <w:iCs/>
                <w:sz w:val="20"/>
              </w:rPr>
              <w:t xml:space="preserve">For when Ng=4, </w:t>
            </w:r>
            <w:r w:rsidRPr="00015997">
              <w:rPr>
                <w:iCs/>
                <w:sz w:val="20"/>
                <w:highlight w:val="yellow"/>
              </w:rPr>
              <w:t>down-select</w:t>
            </w:r>
            <w:r w:rsidRPr="00015997">
              <w:rPr>
                <w:iCs/>
                <w:sz w:val="20"/>
              </w:rPr>
              <w:t xml:space="preserve"> of the following convention for assumption of port coherency scheme is used</w:t>
            </w:r>
          </w:p>
          <w:p w14:paraId="61E5EDDC" w14:textId="77777777" w:rsidR="00E12436" w:rsidRPr="00015997" w:rsidRDefault="00E12436" w:rsidP="00562397">
            <w:pPr>
              <w:pStyle w:val="ListParagraph"/>
              <w:numPr>
                <w:ilvl w:val="1"/>
                <w:numId w:val="58"/>
              </w:numPr>
              <w:ind w:leftChars="0"/>
              <w:contextualSpacing/>
              <w:rPr>
                <w:bCs/>
                <w:sz w:val="20"/>
              </w:rPr>
            </w:pPr>
            <w:r w:rsidRPr="00015997">
              <w:rPr>
                <w:bCs/>
                <w:sz w:val="20"/>
              </w:rPr>
              <w:t xml:space="preserve">Alt 1: four coherent groups of {0,4}, {1,5}, {2,6}, and {3,7} </w:t>
            </w:r>
          </w:p>
          <w:p w14:paraId="4CE2FC5E" w14:textId="77777777" w:rsidR="00E12436" w:rsidRPr="00015997" w:rsidRDefault="00E12436" w:rsidP="00562397">
            <w:pPr>
              <w:pStyle w:val="ListParagraph"/>
              <w:numPr>
                <w:ilvl w:val="1"/>
                <w:numId w:val="58"/>
              </w:numPr>
              <w:ind w:leftChars="0"/>
              <w:contextualSpacing/>
              <w:rPr>
                <w:bCs/>
                <w:sz w:val="20"/>
              </w:rPr>
            </w:pPr>
            <w:r w:rsidRPr="00015997">
              <w:rPr>
                <w:bCs/>
                <w:sz w:val="20"/>
              </w:rPr>
              <w:t>Alt 2: four coherent groups of {0,1}, {2,3}, {4,5}, and {6,7}</w:t>
            </w:r>
          </w:p>
          <w:p w14:paraId="3AF88E1F" w14:textId="77777777" w:rsidR="00E12436" w:rsidRPr="00015997" w:rsidRDefault="00E12436" w:rsidP="00562397">
            <w:pPr>
              <w:pStyle w:val="ListParagraph"/>
              <w:numPr>
                <w:ilvl w:val="1"/>
                <w:numId w:val="58"/>
              </w:numPr>
              <w:ind w:leftChars="0"/>
              <w:contextualSpacing/>
              <w:rPr>
                <w:bCs/>
                <w:sz w:val="20"/>
              </w:rPr>
            </w:pPr>
            <w:r w:rsidRPr="00015997">
              <w:rPr>
                <w:bCs/>
                <w:sz w:val="20"/>
              </w:rPr>
              <w:t>Alt3: four coherent groups of {0, 2}, {4, 6}, {1, 3} and {5, 7}</w:t>
            </w:r>
          </w:p>
          <w:p w14:paraId="6C710B48" w14:textId="77777777" w:rsidR="00E12436" w:rsidRPr="00015997" w:rsidRDefault="00E12436" w:rsidP="00E12436">
            <w:pPr>
              <w:rPr>
                <w:iCs/>
                <w:sz w:val="20"/>
              </w:rPr>
            </w:pPr>
            <w:r w:rsidRPr="00015997">
              <w:rPr>
                <w:iCs/>
                <w:sz w:val="20"/>
              </w:rPr>
              <w:t>Note: Other alternatives which are not foreseen are not precluded</w:t>
            </w:r>
          </w:p>
          <w:p w14:paraId="47CAC90F" w14:textId="77777777" w:rsidR="00E12436" w:rsidRPr="00015997" w:rsidRDefault="00E12436" w:rsidP="00E12436">
            <w:pPr>
              <w:rPr>
                <w:rFonts w:cs="Times"/>
                <w:sz w:val="20"/>
              </w:rPr>
            </w:pPr>
          </w:p>
          <w:p w14:paraId="499020B0" w14:textId="77777777" w:rsidR="00E12436" w:rsidRPr="00015997" w:rsidRDefault="00E12436" w:rsidP="00E12436">
            <w:pPr>
              <w:shd w:val="clear" w:color="auto" w:fill="FFFFFF"/>
              <w:contextualSpacing/>
              <w:rPr>
                <w:rFonts w:ascii="Times" w:eastAsia="Times New Roman" w:hAnsi="Times" w:cs="Times"/>
                <w:b/>
                <w:bCs/>
                <w:sz w:val="20"/>
                <w:highlight w:val="green"/>
                <w:lang w:val="en-US"/>
              </w:rPr>
            </w:pPr>
            <w:r w:rsidRPr="00015997">
              <w:rPr>
                <w:rFonts w:ascii="Times" w:eastAsia="Times New Roman" w:hAnsi="Times" w:cs="Times"/>
                <w:b/>
                <w:bCs/>
                <w:sz w:val="20"/>
                <w:highlight w:val="green"/>
                <w:lang w:val="en-US"/>
              </w:rPr>
              <w:t>Agreement</w:t>
            </w:r>
            <w:r w:rsidRPr="00015997">
              <w:rPr>
                <w:rFonts w:ascii="Times" w:eastAsia="Times New Roman" w:hAnsi="Times" w:cs="Times"/>
                <w:b/>
                <w:bCs/>
                <w:sz w:val="20"/>
                <w:lang w:val="en-US"/>
              </w:rPr>
              <w:t xml:space="preserve"> [3]</w:t>
            </w:r>
          </w:p>
          <w:p w14:paraId="3942CA6B" w14:textId="77777777" w:rsidR="00E12436" w:rsidRPr="00015997" w:rsidRDefault="00E12436" w:rsidP="00E12436">
            <w:pPr>
              <w:contextualSpacing/>
              <w:rPr>
                <w:rFonts w:eastAsiaTheme="minorHAnsi"/>
                <w:iCs/>
                <w:sz w:val="20"/>
                <w:lang w:val="en-US"/>
              </w:rPr>
            </w:pPr>
            <w:r w:rsidRPr="00015997">
              <w:rPr>
                <w:iCs/>
                <w:sz w:val="20"/>
              </w:rPr>
              <w:t xml:space="preserve">For SRI and/or transmitter </w:t>
            </w:r>
            <w:proofErr w:type="spellStart"/>
            <w:r w:rsidRPr="00015997">
              <w:rPr>
                <w:iCs/>
                <w:sz w:val="20"/>
              </w:rPr>
              <w:t>precoder</w:t>
            </w:r>
            <w:proofErr w:type="spellEnd"/>
            <w:r w:rsidRPr="00015997">
              <w:rPr>
                <w:iCs/>
                <w:sz w:val="20"/>
              </w:rPr>
              <w:t xml:space="preserve"> matrix indication for codebook-based uplink transmission by an 8TX UE, study</w:t>
            </w:r>
          </w:p>
          <w:p w14:paraId="525C337A" w14:textId="77777777" w:rsidR="00E12436" w:rsidRPr="00015997" w:rsidRDefault="00E12436" w:rsidP="00562397">
            <w:pPr>
              <w:numPr>
                <w:ilvl w:val="0"/>
                <w:numId w:val="53"/>
              </w:numPr>
              <w:contextualSpacing/>
              <w:rPr>
                <w:iCs/>
                <w:sz w:val="20"/>
              </w:rPr>
            </w:pPr>
            <w:r w:rsidRPr="00015997">
              <w:rPr>
                <w:iCs/>
                <w:color w:val="000000"/>
                <w:sz w:val="20"/>
              </w:rPr>
              <w:t xml:space="preserve">Whether/how to indicate one or multiple TPMI/SRI, according to the number of antenna groups, coherence </w:t>
            </w:r>
            <w:r w:rsidRPr="00015997">
              <w:rPr>
                <w:iCs/>
                <w:sz w:val="20"/>
              </w:rPr>
              <w:t xml:space="preserve">capability, </w:t>
            </w:r>
            <w:proofErr w:type="spellStart"/>
            <w:r w:rsidRPr="00015997">
              <w:rPr>
                <w:i/>
                <w:iCs/>
                <w:sz w:val="20"/>
              </w:rPr>
              <w:t>codebooksubset</w:t>
            </w:r>
            <w:proofErr w:type="spellEnd"/>
            <w:r w:rsidRPr="00015997">
              <w:rPr>
                <w:iCs/>
                <w:sz w:val="20"/>
              </w:rPr>
              <w:t xml:space="preserve"> configuration, etc. </w:t>
            </w:r>
          </w:p>
          <w:p w14:paraId="362FA989" w14:textId="77777777" w:rsidR="00E12436" w:rsidRPr="00015997" w:rsidRDefault="00E12436" w:rsidP="00562397">
            <w:pPr>
              <w:numPr>
                <w:ilvl w:val="0"/>
                <w:numId w:val="53"/>
              </w:numPr>
              <w:contextualSpacing/>
              <w:rPr>
                <w:iCs/>
                <w:sz w:val="20"/>
              </w:rPr>
            </w:pPr>
            <w:r w:rsidRPr="00015997">
              <w:rPr>
                <w:iCs/>
                <w:sz w:val="20"/>
              </w:rPr>
              <w:t>Whether/how to extend Rel-17 framework, e.g., TPMI/SRI indication in MTRP PUSCH</w:t>
            </w:r>
          </w:p>
          <w:p w14:paraId="5D87BAEB" w14:textId="77777777" w:rsidR="00E12436" w:rsidRPr="00015997" w:rsidRDefault="00E12436" w:rsidP="00562397">
            <w:pPr>
              <w:numPr>
                <w:ilvl w:val="0"/>
                <w:numId w:val="53"/>
              </w:numPr>
              <w:contextualSpacing/>
              <w:rPr>
                <w:iCs/>
                <w:sz w:val="20"/>
              </w:rPr>
            </w:pPr>
            <w:r w:rsidRPr="00015997">
              <w:rPr>
                <w:iCs/>
                <w:sz w:val="20"/>
              </w:rPr>
              <w:t>Whether/how to separate/joint indication of rank and precoding information.</w:t>
            </w:r>
          </w:p>
          <w:p w14:paraId="3B1AB485" w14:textId="77777777" w:rsidR="00E12436" w:rsidRPr="00015997" w:rsidRDefault="00E12436" w:rsidP="00562397">
            <w:pPr>
              <w:pStyle w:val="ListParagraph"/>
              <w:numPr>
                <w:ilvl w:val="0"/>
                <w:numId w:val="53"/>
              </w:numPr>
              <w:ind w:leftChars="0"/>
              <w:contextualSpacing/>
              <w:rPr>
                <w:iCs/>
                <w:sz w:val="20"/>
              </w:rPr>
            </w:pPr>
            <w:r w:rsidRPr="00015997">
              <w:rPr>
                <w:iCs/>
                <w:sz w:val="20"/>
              </w:rPr>
              <w:t>Whether/how to indicate n (&lt;=Ng) selected antenna group(s) separately from TPMI/TRI indication</w:t>
            </w:r>
          </w:p>
          <w:p w14:paraId="0A8C226B" w14:textId="77777777" w:rsidR="00E12436" w:rsidRPr="00015997" w:rsidRDefault="00E12436" w:rsidP="00E12436">
            <w:pPr>
              <w:contextualSpacing/>
              <w:rPr>
                <w:iCs/>
                <w:sz w:val="20"/>
              </w:rPr>
            </w:pPr>
          </w:p>
          <w:p w14:paraId="67A24412" w14:textId="77777777" w:rsidR="00E12436" w:rsidRPr="00015997" w:rsidRDefault="00E12436" w:rsidP="00E12436">
            <w:pPr>
              <w:contextualSpacing/>
              <w:rPr>
                <w:rFonts w:eastAsia="Calibri"/>
                <w:b/>
                <w:bCs/>
                <w:sz w:val="20"/>
                <w:highlight w:val="green"/>
                <w:lang w:val="en-US"/>
              </w:rPr>
            </w:pPr>
            <w:r w:rsidRPr="00015997">
              <w:rPr>
                <w:rFonts w:eastAsia="Calibri"/>
                <w:b/>
                <w:bCs/>
                <w:sz w:val="20"/>
                <w:highlight w:val="green"/>
                <w:lang w:val="en-US"/>
              </w:rPr>
              <w:t>Agreement</w:t>
            </w:r>
            <w:r w:rsidRPr="00015997">
              <w:rPr>
                <w:rFonts w:eastAsia="Calibri"/>
                <w:b/>
                <w:bCs/>
                <w:sz w:val="20"/>
                <w:lang w:val="en-US"/>
              </w:rPr>
              <w:t xml:space="preserve"> [3]</w:t>
            </w:r>
          </w:p>
          <w:p w14:paraId="571A54C2" w14:textId="77777777" w:rsidR="00E12436" w:rsidRPr="00015997" w:rsidRDefault="00E12436" w:rsidP="00E12436">
            <w:pPr>
              <w:contextualSpacing/>
              <w:rPr>
                <w:sz w:val="20"/>
                <w:lang w:val="en-US" w:eastAsia="ko-KR"/>
              </w:rPr>
            </w:pPr>
            <w:r w:rsidRPr="00015997">
              <w:rPr>
                <w:iCs/>
                <w:sz w:val="20"/>
                <w:lang w:val="en-US" w:eastAsia="ko-KR"/>
              </w:rPr>
              <w:t xml:space="preserve">For SRS configuration supporting codebook -based UL transmission for an 8TX </w:t>
            </w:r>
            <w:proofErr w:type="gramStart"/>
            <w:r w:rsidRPr="00015997">
              <w:rPr>
                <w:iCs/>
                <w:sz w:val="20"/>
                <w:lang w:val="en-US" w:eastAsia="ko-KR"/>
              </w:rPr>
              <w:t>UE ,</w:t>
            </w:r>
            <w:proofErr w:type="gramEnd"/>
            <w:r w:rsidRPr="00015997">
              <w:rPr>
                <w:sz w:val="20"/>
                <w:lang w:val="en-US" w:eastAsia="ko-KR"/>
              </w:rPr>
              <w:t xml:space="preserve">  </w:t>
            </w:r>
          </w:p>
          <w:p w14:paraId="283277BC" w14:textId="77777777" w:rsidR="00E12436" w:rsidRPr="00015997" w:rsidRDefault="00E12436" w:rsidP="00562397">
            <w:pPr>
              <w:numPr>
                <w:ilvl w:val="0"/>
                <w:numId w:val="56"/>
              </w:numPr>
              <w:spacing w:after="160" w:line="256" w:lineRule="auto"/>
              <w:contextualSpacing/>
              <w:rPr>
                <w:rFonts w:eastAsia="Times New Roman"/>
                <w:sz w:val="20"/>
                <w:lang w:val="en-US"/>
              </w:rPr>
            </w:pPr>
            <w:r w:rsidRPr="00015997">
              <w:rPr>
                <w:rFonts w:eastAsia="Times New Roman"/>
                <w:iCs/>
                <w:sz w:val="20"/>
                <w:lang w:val="en-US"/>
              </w:rPr>
              <w:t>Support</w:t>
            </w:r>
            <w:r w:rsidRPr="00015997">
              <w:rPr>
                <w:rFonts w:eastAsia="Times New Roman"/>
                <w:sz w:val="20"/>
                <w:lang w:val="en-US"/>
              </w:rPr>
              <w:t xml:space="preserve"> </w:t>
            </w:r>
            <w:r w:rsidRPr="00015997">
              <w:rPr>
                <w:rFonts w:eastAsia="Times New Roman"/>
                <w:iCs/>
                <w:sz w:val="20"/>
                <w:lang w:val="en-US"/>
              </w:rPr>
              <w:t>configuration of</w:t>
            </w:r>
            <w:r w:rsidRPr="00015997">
              <w:rPr>
                <w:rFonts w:eastAsia="Times New Roman"/>
                <w:sz w:val="20"/>
                <w:lang w:val="en-US"/>
              </w:rPr>
              <w:t xml:space="preserve"> </w:t>
            </w:r>
            <w:r w:rsidRPr="00015997">
              <w:rPr>
                <w:rFonts w:eastAsia="Times New Roman"/>
                <w:iCs/>
                <w:sz w:val="20"/>
                <w:lang w:val="en-US"/>
              </w:rPr>
              <w:t xml:space="preserve">1 SRS resource set containing up to </w:t>
            </w:r>
            <w:proofErr w:type="gramStart"/>
            <w:r w:rsidRPr="00015997">
              <w:rPr>
                <w:rFonts w:eastAsia="Times New Roman"/>
                <w:iCs/>
                <w:sz w:val="20"/>
                <w:lang w:val="en-US"/>
              </w:rPr>
              <w:t>X  8</w:t>
            </w:r>
            <w:proofErr w:type="gramEnd"/>
            <w:r w:rsidRPr="00015997">
              <w:rPr>
                <w:rFonts w:eastAsia="Times New Roman"/>
                <w:iCs/>
                <w:sz w:val="20"/>
                <w:lang w:val="en-US"/>
              </w:rPr>
              <w:t>-port SRS resource(s), where X = 2</w:t>
            </w:r>
            <w:r w:rsidRPr="00015997">
              <w:rPr>
                <w:rFonts w:eastAsia="Times New Roman"/>
                <w:sz w:val="20"/>
                <w:lang w:val="en-US"/>
              </w:rPr>
              <w:t xml:space="preserve"> </w:t>
            </w:r>
            <w:r w:rsidRPr="00015997">
              <w:rPr>
                <w:rFonts w:eastAsia="Times New Roman"/>
                <w:iCs/>
                <w:sz w:val="20"/>
                <w:lang w:val="en-US"/>
              </w:rPr>
              <w:t> </w:t>
            </w:r>
            <w:r w:rsidRPr="00015997">
              <w:rPr>
                <w:rFonts w:eastAsia="Times New Roman"/>
                <w:sz w:val="20"/>
                <w:lang w:val="en-US"/>
              </w:rPr>
              <w:t xml:space="preserve"> </w:t>
            </w:r>
          </w:p>
          <w:p w14:paraId="3328384C" w14:textId="77777777" w:rsidR="00E12436" w:rsidRPr="00015997" w:rsidRDefault="00E12436" w:rsidP="00562397">
            <w:pPr>
              <w:numPr>
                <w:ilvl w:val="1"/>
                <w:numId w:val="56"/>
              </w:numPr>
              <w:spacing w:after="160" w:line="256" w:lineRule="auto"/>
              <w:contextualSpacing/>
              <w:rPr>
                <w:rFonts w:eastAsia="Times New Roman"/>
                <w:sz w:val="20"/>
                <w:lang w:val="en-US"/>
              </w:rPr>
            </w:pPr>
            <w:proofErr w:type="gramStart"/>
            <w:r w:rsidRPr="00015997">
              <w:rPr>
                <w:rFonts w:eastAsia="Times New Roman"/>
                <w:iCs/>
                <w:sz w:val="20"/>
                <w:lang w:val="en-US"/>
              </w:rPr>
              <w:t>FFS :</w:t>
            </w:r>
            <w:proofErr w:type="gramEnd"/>
            <w:r w:rsidRPr="00015997">
              <w:rPr>
                <w:rFonts w:eastAsia="Times New Roman"/>
                <w:iCs/>
                <w:sz w:val="20"/>
                <w:lang w:val="en-US"/>
              </w:rPr>
              <w:t xml:space="preserve"> Other values for X, if needed</w:t>
            </w:r>
            <w:r w:rsidRPr="00015997">
              <w:rPr>
                <w:rFonts w:eastAsia="Times New Roman"/>
                <w:sz w:val="20"/>
                <w:lang w:val="en-US"/>
              </w:rPr>
              <w:t xml:space="preserve"> </w:t>
            </w:r>
          </w:p>
          <w:p w14:paraId="29047CA6" w14:textId="77777777" w:rsidR="00E12436" w:rsidRPr="00015997" w:rsidRDefault="00E12436" w:rsidP="00562397">
            <w:pPr>
              <w:numPr>
                <w:ilvl w:val="0"/>
                <w:numId w:val="56"/>
              </w:numPr>
              <w:spacing w:after="160" w:line="256" w:lineRule="auto"/>
              <w:contextualSpacing/>
              <w:rPr>
                <w:rFonts w:eastAsia="Times New Roman"/>
                <w:sz w:val="20"/>
                <w:lang w:val="en-US"/>
              </w:rPr>
            </w:pPr>
            <w:proofErr w:type="gramStart"/>
            <w:r w:rsidRPr="00015997">
              <w:rPr>
                <w:rFonts w:eastAsia="Times New Roman"/>
                <w:iCs/>
                <w:sz w:val="20"/>
                <w:lang w:val="en-US"/>
              </w:rPr>
              <w:t>FFS :</w:t>
            </w:r>
            <w:proofErr w:type="gramEnd"/>
            <w:r w:rsidRPr="00015997">
              <w:rPr>
                <w:rFonts w:eastAsia="Times New Roman"/>
                <w:iCs/>
                <w:sz w:val="20"/>
                <w:lang w:val="en-US"/>
              </w:rPr>
              <w:t xml:space="preserve"> Configuration of</w:t>
            </w:r>
            <w:r w:rsidRPr="00015997">
              <w:rPr>
                <w:rFonts w:eastAsia="Times New Roman"/>
                <w:sz w:val="20"/>
                <w:lang w:val="en-US"/>
              </w:rPr>
              <w:t xml:space="preserve"> </w:t>
            </w:r>
            <w:r w:rsidRPr="00015997">
              <w:rPr>
                <w:rFonts w:eastAsia="Times New Roman"/>
                <w:iCs/>
                <w:sz w:val="20"/>
                <w:lang w:val="en-US"/>
              </w:rPr>
              <w:t>at least one SRS resource set, configured with more than one SRS resources where each SRS resource may have the same or different number of SRS ports, e.g., for support full power operation, if supported</w:t>
            </w:r>
          </w:p>
          <w:p w14:paraId="2C2EB942" w14:textId="77777777" w:rsidR="00E12436" w:rsidRPr="00015997" w:rsidRDefault="00E12436" w:rsidP="00562397">
            <w:pPr>
              <w:numPr>
                <w:ilvl w:val="0"/>
                <w:numId w:val="56"/>
              </w:numPr>
              <w:spacing w:after="160" w:line="256" w:lineRule="auto"/>
              <w:contextualSpacing/>
              <w:rPr>
                <w:rFonts w:eastAsia="Times New Roman"/>
                <w:sz w:val="20"/>
                <w:lang w:val="en-US"/>
              </w:rPr>
            </w:pPr>
            <w:proofErr w:type="gramStart"/>
            <w:r w:rsidRPr="00015997">
              <w:rPr>
                <w:rFonts w:eastAsia="Times New Roman"/>
                <w:iCs/>
                <w:sz w:val="20"/>
                <w:lang w:val="en-US"/>
              </w:rPr>
              <w:lastRenderedPageBreak/>
              <w:t>FFS :</w:t>
            </w:r>
            <w:proofErr w:type="gramEnd"/>
            <w:r w:rsidRPr="00015997">
              <w:rPr>
                <w:rFonts w:eastAsia="Times New Roman"/>
                <w:iCs/>
                <w:sz w:val="20"/>
                <w:lang w:val="en-US"/>
              </w:rPr>
              <w:t xml:space="preserve"> Configuration of at least one SRS resource set, configured with 8/M of M-port SRS resources, for example,</w:t>
            </w:r>
            <w:r w:rsidRPr="00015997">
              <w:rPr>
                <w:rFonts w:eastAsia="Times New Roman"/>
                <w:sz w:val="20"/>
                <w:lang w:val="en-US"/>
              </w:rPr>
              <w:t xml:space="preserve">   </w:t>
            </w:r>
          </w:p>
          <w:p w14:paraId="007FE658" w14:textId="77777777" w:rsidR="00E12436" w:rsidRPr="00015997" w:rsidRDefault="00E12436" w:rsidP="00562397">
            <w:pPr>
              <w:numPr>
                <w:ilvl w:val="1"/>
                <w:numId w:val="56"/>
              </w:numPr>
              <w:spacing w:after="160" w:line="256" w:lineRule="auto"/>
              <w:contextualSpacing/>
              <w:rPr>
                <w:rFonts w:eastAsia="Times New Roman"/>
                <w:sz w:val="20"/>
                <w:lang w:val="en-US"/>
              </w:rPr>
            </w:pPr>
            <w:r w:rsidRPr="00015997">
              <w:rPr>
                <w:rFonts w:eastAsia="Times New Roman"/>
                <w:iCs/>
                <w:sz w:val="20"/>
                <w:lang w:val="en-US"/>
              </w:rPr>
              <w:t xml:space="preserve">Configuration of an SRS resource set, configured with </w:t>
            </w:r>
            <w:r w:rsidRPr="00015997">
              <w:rPr>
                <w:rFonts w:eastAsia="Times New Roman"/>
                <w:iCs/>
                <w:color w:val="FF0000"/>
                <w:sz w:val="20"/>
                <w:lang w:val="en-US"/>
              </w:rPr>
              <w:t xml:space="preserve">at least </w:t>
            </w:r>
            <w:r w:rsidRPr="00015997">
              <w:rPr>
                <w:rFonts w:eastAsia="Times New Roman"/>
                <w:iCs/>
                <w:sz w:val="20"/>
                <w:lang w:val="en-US"/>
              </w:rPr>
              <w:t>4 of 2-port SRS resources</w:t>
            </w:r>
            <w:r w:rsidRPr="00015997">
              <w:rPr>
                <w:rFonts w:eastAsia="Times New Roman"/>
                <w:sz w:val="20"/>
                <w:lang w:val="en-US"/>
              </w:rPr>
              <w:t xml:space="preserve">   </w:t>
            </w:r>
          </w:p>
          <w:p w14:paraId="23CB77F5" w14:textId="4EFAA45A" w:rsidR="00E5252B" w:rsidRPr="00015997" w:rsidRDefault="00E12436" w:rsidP="00562397">
            <w:pPr>
              <w:numPr>
                <w:ilvl w:val="1"/>
                <w:numId w:val="56"/>
              </w:numPr>
              <w:spacing w:after="160" w:line="256" w:lineRule="auto"/>
              <w:contextualSpacing/>
              <w:rPr>
                <w:rFonts w:eastAsia="Times New Roman"/>
                <w:sz w:val="20"/>
                <w:lang w:val="en-US"/>
              </w:rPr>
            </w:pPr>
            <w:r w:rsidRPr="00015997">
              <w:rPr>
                <w:rFonts w:eastAsia="Times New Roman"/>
                <w:iCs/>
                <w:sz w:val="20"/>
                <w:lang w:val="en-US"/>
              </w:rPr>
              <w:t xml:space="preserve">Configuration of an SRS resource set, configured with </w:t>
            </w:r>
            <w:r w:rsidRPr="00015997">
              <w:rPr>
                <w:rFonts w:eastAsia="Times New Roman"/>
                <w:iCs/>
                <w:color w:val="FF0000"/>
                <w:sz w:val="20"/>
                <w:lang w:val="en-US"/>
              </w:rPr>
              <w:t xml:space="preserve">at least </w:t>
            </w:r>
            <w:r w:rsidRPr="00015997">
              <w:rPr>
                <w:rFonts w:eastAsia="Times New Roman"/>
                <w:iCs/>
                <w:sz w:val="20"/>
                <w:lang w:val="en-US"/>
              </w:rPr>
              <w:t>2 of 4-port SRS resources</w:t>
            </w:r>
          </w:p>
          <w:p w14:paraId="5F4C4270" w14:textId="77777777" w:rsidR="00E12436" w:rsidRPr="00015997" w:rsidRDefault="00E12436" w:rsidP="00E12436">
            <w:pPr>
              <w:rPr>
                <w:rFonts w:ascii="Times" w:eastAsia="Batang" w:hAnsi="Times"/>
                <w:iCs/>
                <w:sz w:val="20"/>
              </w:rPr>
            </w:pPr>
          </w:p>
          <w:p w14:paraId="737524F9" w14:textId="3B914C9E" w:rsidR="00E5252B" w:rsidRPr="00015997" w:rsidRDefault="00E5252B" w:rsidP="00E5252B">
            <w:pPr>
              <w:pStyle w:val="mc-p"/>
              <w:spacing w:before="0" w:beforeAutospacing="0" w:after="0" w:afterAutospacing="0"/>
              <w:contextualSpacing/>
              <w:rPr>
                <w:rFonts w:ascii="Times" w:hAnsi="Times" w:cs="Times"/>
                <w:iCs/>
                <w:sz w:val="20"/>
                <w:szCs w:val="20"/>
                <w:highlight w:val="green"/>
              </w:rPr>
            </w:pPr>
            <w:r w:rsidRPr="00015997">
              <w:rPr>
                <w:rFonts w:ascii="Times" w:hAnsi="Times" w:cs="Times"/>
                <w:b/>
                <w:bCs/>
                <w:iCs/>
                <w:color w:val="000000"/>
                <w:sz w:val="20"/>
                <w:szCs w:val="20"/>
                <w:highlight w:val="green"/>
                <w:shd w:val="clear" w:color="auto" w:fill="FFFF00"/>
              </w:rPr>
              <w:t>Agreement</w:t>
            </w:r>
            <w:r w:rsidRPr="00015997">
              <w:rPr>
                <w:rFonts w:ascii="Times" w:hAnsi="Times" w:cs="Times"/>
                <w:b/>
                <w:bCs/>
                <w:iCs/>
                <w:sz w:val="20"/>
                <w:szCs w:val="20"/>
              </w:rPr>
              <w:t xml:space="preserve"> [4]</w:t>
            </w:r>
          </w:p>
          <w:p w14:paraId="70185CDD" w14:textId="77777777" w:rsidR="00E5252B" w:rsidRPr="00015997" w:rsidRDefault="00E5252B" w:rsidP="00E5252B">
            <w:pPr>
              <w:contextualSpacing/>
              <w:jc w:val="both"/>
              <w:rPr>
                <w:sz w:val="20"/>
                <w:lang w:val="en-US"/>
              </w:rPr>
            </w:pPr>
            <w:r w:rsidRPr="00015997">
              <w:rPr>
                <w:sz w:val="20"/>
              </w:rPr>
              <w:t xml:space="preserve">Study full TX power uplink codebook-based transmission by a partially/non-coherent 8TX </w:t>
            </w:r>
            <w:proofErr w:type="spellStart"/>
            <w:r w:rsidRPr="00015997">
              <w:rPr>
                <w:sz w:val="20"/>
              </w:rPr>
              <w:t>precoder</w:t>
            </w:r>
            <w:proofErr w:type="spellEnd"/>
            <w:r w:rsidRPr="00015997">
              <w:rPr>
                <w:sz w:val="20"/>
              </w:rPr>
              <w:t>,</w:t>
            </w:r>
          </w:p>
          <w:p w14:paraId="71AF8697" w14:textId="77777777" w:rsidR="00E5252B" w:rsidRPr="00015997" w:rsidRDefault="00E5252B" w:rsidP="00562397">
            <w:pPr>
              <w:pStyle w:val="ListParagraph"/>
              <w:numPr>
                <w:ilvl w:val="0"/>
                <w:numId w:val="64"/>
              </w:numPr>
              <w:autoSpaceDE w:val="0"/>
              <w:autoSpaceDN w:val="0"/>
              <w:snapToGrid w:val="0"/>
              <w:ind w:leftChars="0"/>
              <w:contextualSpacing/>
              <w:jc w:val="both"/>
              <w:rPr>
                <w:rFonts w:cs="Times"/>
                <w:sz w:val="20"/>
              </w:rPr>
            </w:pPr>
            <w:r w:rsidRPr="00015997">
              <w:rPr>
                <w:rFonts w:cs="Times"/>
                <w:sz w:val="20"/>
              </w:rPr>
              <w:t>Reuse Rel-16 UE capability definitions for discussion purpose, i.e., UE Capability 1, 2 and 3</w:t>
            </w:r>
          </w:p>
          <w:p w14:paraId="75CB35E1" w14:textId="77777777" w:rsidR="00E5252B" w:rsidRPr="00015997" w:rsidRDefault="00E5252B" w:rsidP="00562397">
            <w:pPr>
              <w:pStyle w:val="ListParagraph"/>
              <w:numPr>
                <w:ilvl w:val="0"/>
                <w:numId w:val="64"/>
              </w:numPr>
              <w:autoSpaceDE w:val="0"/>
              <w:autoSpaceDN w:val="0"/>
              <w:snapToGrid w:val="0"/>
              <w:ind w:leftChars="0"/>
              <w:contextualSpacing/>
              <w:jc w:val="both"/>
              <w:rPr>
                <w:rFonts w:cs="Times"/>
                <w:sz w:val="20"/>
              </w:rPr>
            </w:pPr>
            <w:r w:rsidRPr="00015997">
              <w:rPr>
                <w:rFonts w:cs="Times"/>
                <w:sz w:val="20"/>
              </w:rPr>
              <w:t xml:space="preserve">For full TX power transmission by UE Capability 2/3, at least, following exemplary PA architectures can be considered </w:t>
            </w:r>
          </w:p>
          <w:p w14:paraId="0FDEEFA7" w14:textId="77777777" w:rsidR="00E5252B" w:rsidRPr="00015997" w:rsidRDefault="00E5252B" w:rsidP="00562397">
            <w:pPr>
              <w:pStyle w:val="ListParagraph"/>
              <w:numPr>
                <w:ilvl w:val="1"/>
                <w:numId w:val="64"/>
              </w:numPr>
              <w:autoSpaceDE w:val="0"/>
              <w:autoSpaceDN w:val="0"/>
              <w:snapToGrid w:val="0"/>
              <w:ind w:leftChars="0"/>
              <w:contextualSpacing/>
              <w:jc w:val="both"/>
              <w:rPr>
                <w:rFonts w:cs="Times"/>
                <w:sz w:val="20"/>
              </w:rPr>
            </w:pPr>
            <w:r w:rsidRPr="00015997">
              <w:rPr>
                <w:rFonts w:cs="Times"/>
                <w:sz w:val="20"/>
              </w:rPr>
              <w:t>Other cases of interest are not precluded, down-select preferred potential architecture for the purpose of 8TX full power study in RAN#112.</w:t>
            </w:r>
          </w:p>
          <w:p w14:paraId="769C9755" w14:textId="77777777" w:rsidR="00E5252B" w:rsidRPr="00015997" w:rsidRDefault="00E5252B" w:rsidP="00562397">
            <w:pPr>
              <w:pStyle w:val="ListParagraph"/>
              <w:numPr>
                <w:ilvl w:val="1"/>
                <w:numId w:val="64"/>
              </w:numPr>
              <w:autoSpaceDE w:val="0"/>
              <w:autoSpaceDN w:val="0"/>
              <w:snapToGrid w:val="0"/>
              <w:ind w:leftChars="0"/>
              <w:contextualSpacing/>
              <w:jc w:val="both"/>
              <w:rPr>
                <w:rFonts w:cs="Times"/>
                <w:sz w:val="20"/>
              </w:rPr>
            </w:pPr>
            <w:r w:rsidRPr="00015997">
              <w:rPr>
                <w:rFonts w:cs="Times"/>
                <w:sz w:val="20"/>
              </w:rPr>
              <w:t>This can be used for other UE Power Classes as well.</w:t>
            </w:r>
          </w:p>
          <w:p w14:paraId="70668486" w14:textId="77777777" w:rsidR="00E5252B" w:rsidRPr="00015997" w:rsidRDefault="00E5252B" w:rsidP="00E5252B">
            <w:pPr>
              <w:pStyle w:val="ListParagraph"/>
              <w:autoSpaceDE w:val="0"/>
              <w:autoSpaceDN w:val="0"/>
              <w:snapToGrid w:val="0"/>
              <w:ind w:left="880"/>
              <w:contextualSpacing/>
              <w:jc w:val="both"/>
              <w:rPr>
                <w:sz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888"/>
              <w:gridCol w:w="1322"/>
              <w:gridCol w:w="4173"/>
            </w:tblGrid>
            <w:tr w:rsidR="00E5252B" w:rsidRPr="00015997" w14:paraId="040F8ABF" w14:textId="77777777" w:rsidTr="00E14657">
              <w:trPr>
                <w:trHeight w:val="494"/>
              </w:trPr>
              <w:tc>
                <w:tcPr>
                  <w:tcW w:w="10160" w:type="dxa"/>
                  <w:gridSpan w:val="3"/>
                  <w:shd w:val="clear" w:color="auto" w:fill="auto"/>
                  <w:vAlign w:val="center"/>
                </w:tcPr>
                <w:p w14:paraId="27F6F135" w14:textId="77777777" w:rsidR="00E5252B" w:rsidRPr="00015997" w:rsidRDefault="00E5252B" w:rsidP="00E5252B">
                  <w:pPr>
                    <w:contextualSpacing/>
                    <w:jc w:val="center"/>
                    <w:rPr>
                      <w:rFonts w:cs="Times"/>
                      <w:sz w:val="20"/>
                      <w:lang w:val="en-US"/>
                    </w:rPr>
                  </w:pPr>
                  <w:r w:rsidRPr="00015997">
                    <w:rPr>
                      <w:rFonts w:cs="Times"/>
                      <w:sz w:val="20"/>
                      <w:lang w:val="en-US"/>
                    </w:rPr>
                    <w:t xml:space="preserve">8TX UE, Power class 3 (23 </w:t>
                  </w:r>
                  <w:proofErr w:type="spellStart"/>
                  <w:r w:rsidRPr="00015997">
                    <w:rPr>
                      <w:rFonts w:cs="Times"/>
                      <w:sz w:val="20"/>
                      <w:lang w:val="en-US"/>
                    </w:rPr>
                    <w:t>dBm</w:t>
                  </w:r>
                  <w:proofErr w:type="spellEnd"/>
                  <w:r w:rsidRPr="00015997">
                    <w:rPr>
                      <w:rFonts w:cs="Times"/>
                      <w:sz w:val="20"/>
                      <w:lang w:val="en-US"/>
                    </w:rPr>
                    <w:t>)</w:t>
                  </w:r>
                </w:p>
                <w:p w14:paraId="479040B7" w14:textId="77777777" w:rsidR="00E5252B" w:rsidRPr="00015997" w:rsidRDefault="00E5252B" w:rsidP="00E5252B">
                  <w:pPr>
                    <w:contextualSpacing/>
                    <w:jc w:val="center"/>
                    <w:rPr>
                      <w:rFonts w:cs="Times"/>
                      <w:sz w:val="20"/>
                      <w:lang w:val="en-US"/>
                    </w:rPr>
                  </w:pPr>
                  <w:r w:rsidRPr="00015997">
                    <w:rPr>
                      <w:rFonts w:cs="Times"/>
                      <w:sz w:val="20"/>
                      <w:lang w:val="en-US"/>
                    </w:rPr>
                    <w:t>P</w:t>
                  </w:r>
                  <w:r w:rsidRPr="00015997">
                    <w:rPr>
                      <w:rFonts w:cs="Times"/>
                      <w:sz w:val="20"/>
                      <w:vertAlign w:val="subscript"/>
                      <w:lang w:val="en-US"/>
                    </w:rPr>
                    <w:t>i</w:t>
                  </w:r>
                  <w:r w:rsidRPr="00015997">
                    <w:rPr>
                      <w:rFonts w:cs="Times"/>
                      <w:sz w:val="20"/>
                      <w:lang w:val="en-US"/>
                    </w:rPr>
                    <w:t>= Nominal power rating of each PA</w:t>
                  </w:r>
                </w:p>
              </w:tc>
            </w:tr>
            <w:tr w:rsidR="00E5252B" w:rsidRPr="00015997" w14:paraId="53ACF266" w14:textId="77777777" w:rsidTr="00E14657">
              <w:tc>
                <w:tcPr>
                  <w:tcW w:w="3879" w:type="dxa"/>
                  <w:vMerge w:val="restart"/>
                  <w:shd w:val="clear" w:color="auto" w:fill="auto"/>
                </w:tcPr>
                <w:p w14:paraId="634A61D4" w14:textId="77777777" w:rsidR="00E5252B" w:rsidRPr="00015997" w:rsidRDefault="00E5252B" w:rsidP="00E5252B">
                  <w:pPr>
                    <w:contextualSpacing/>
                    <w:jc w:val="center"/>
                    <w:rPr>
                      <w:rFonts w:cs="Times"/>
                      <w:sz w:val="20"/>
                      <w:lang w:val="en-US"/>
                    </w:rPr>
                  </w:pPr>
                  <w:r w:rsidRPr="00015997">
                    <w:rPr>
                      <w:rFonts w:cs="Times"/>
                      <w:sz w:val="20"/>
                    </w:rPr>
                    <w:object w:dxaOrig="3661" w:dyaOrig="6851" w14:anchorId="3741D4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6pt;height:342.6pt" o:ole="">
                        <v:imagedata r:id="rId8" o:title=""/>
                      </v:shape>
                      <o:OLEObject Type="Embed" ProgID="Visio.Drawing.15" ShapeID="_x0000_i1025" DrawAspect="Content" ObjectID="_1742919981" r:id="rId9"/>
                    </w:object>
                  </w:r>
                </w:p>
              </w:tc>
              <w:tc>
                <w:tcPr>
                  <w:tcW w:w="1426" w:type="dxa"/>
                  <w:shd w:val="clear" w:color="auto" w:fill="66FF66"/>
                </w:tcPr>
                <w:p w14:paraId="3797F4CE" w14:textId="77777777" w:rsidR="00E5252B" w:rsidRPr="00015997" w:rsidRDefault="00E5252B" w:rsidP="00E5252B">
                  <w:pPr>
                    <w:contextualSpacing/>
                    <w:rPr>
                      <w:rFonts w:cs="Times"/>
                      <w:sz w:val="20"/>
                      <w:highlight w:val="yellow"/>
                      <w:lang w:val="en-US"/>
                    </w:rPr>
                  </w:pPr>
                  <w:r w:rsidRPr="00015997">
                    <w:rPr>
                      <w:rFonts w:cs="Times"/>
                      <w:sz w:val="20"/>
                      <w:lang w:val="en-US"/>
                    </w:rPr>
                    <w:t>Regular UE</w:t>
                  </w:r>
                </w:p>
              </w:tc>
              <w:tc>
                <w:tcPr>
                  <w:tcW w:w="4855" w:type="dxa"/>
                  <w:shd w:val="clear" w:color="auto" w:fill="66FF66"/>
                </w:tcPr>
                <w:p w14:paraId="5B97672A" w14:textId="77777777" w:rsidR="00E5252B" w:rsidRPr="00015997" w:rsidRDefault="00E5252B" w:rsidP="00E5252B">
                  <w:pPr>
                    <w:contextualSpacing/>
                    <w:rPr>
                      <w:rFonts w:cs="Times"/>
                      <w:sz w:val="20"/>
                      <w:lang w:val="en-US"/>
                    </w:rPr>
                  </w:pPr>
                  <w:r w:rsidRPr="00015997">
                    <w:rPr>
                      <w:rFonts w:cs="Times"/>
                      <w:sz w:val="20"/>
                      <w:lang w:val="en-US"/>
                    </w:rPr>
                    <w:t>P</w:t>
                  </w:r>
                  <w:r w:rsidRPr="00015997">
                    <w:rPr>
                      <w:rFonts w:cs="Times"/>
                      <w:sz w:val="20"/>
                      <w:vertAlign w:val="subscript"/>
                      <w:lang w:val="en-US"/>
                    </w:rPr>
                    <w:t>1</w:t>
                  </w:r>
                  <w:r w:rsidRPr="00015997">
                    <w:rPr>
                      <w:rFonts w:cs="Times"/>
                      <w:sz w:val="20"/>
                      <w:lang w:val="en-US"/>
                    </w:rPr>
                    <w:t>=P</w:t>
                  </w:r>
                  <w:r w:rsidRPr="00015997">
                    <w:rPr>
                      <w:rFonts w:cs="Times"/>
                      <w:sz w:val="20"/>
                      <w:vertAlign w:val="subscript"/>
                      <w:lang w:val="en-US"/>
                    </w:rPr>
                    <w:t>2</w:t>
                  </w:r>
                  <w:r w:rsidRPr="00015997">
                    <w:rPr>
                      <w:rFonts w:cs="Times"/>
                      <w:sz w:val="20"/>
                      <w:lang w:val="en-US"/>
                    </w:rPr>
                    <w:t>= …=P</w:t>
                  </w:r>
                  <w:r w:rsidRPr="00015997">
                    <w:rPr>
                      <w:rFonts w:cs="Times"/>
                      <w:sz w:val="20"/>
                      <w:vertAlign w:val="subscript"/>
                      <w:lang w:val="en-US"/>
                    </w:rPr>
                    <w:t>8</w:t>
                  </w:r>
                  <w:r w:rsidRPr="00015997">
                    <w:rPr>
                      <w:rFonts w:cs="Times"/>
                      <w:sz w:val="20"/>
                      <w:lang w:val="en-US"/>
                    </w:rPr>
                    <w:t xml:space="preserve">=14 </w:t>
                  </w:r>
                  <w:proofErr w:type="spellStart"/>
                  <w:r w:rsidRPr="00015997">
                    <w:rPr>
                      <w:rFonts w:cs="Times"/>
                      <w:sz w:val="20"/>
                      <w:lang w:val="en-US"/>
                    </w:rPr>
                    <w:t>dBm</w:t>
                  </w:r>
                  <w:proofErr w:type="spellEnd"/>
                  <w:r w:rsidRPr="00015997">
                    <w:rPr>
                      <w:rFonts w:cs="Times"/>
                      <w:sz w:val="20"/>
                      <w:lang w:val="en-US"/>
                    </w:rPr>
                    <w:t xml:space="preserve"> </w:t>
                  </w:r>
                </w:p>
                <w:p w14:paraId="5A5D986A" w14:textId="77777777" w:rsidR="00E5252B" w:rsidRPr="00015997" w:rsidRDefault="00E5252B" w:rsidP="00E5252B">
                  <w:pPr>
                    <w:contextualSpacing/>
                    <w:rPr>
                      <w:rFonts w:cs="Times"/>
                      <w:sz w:val="20"/>
                      <w:lang w:val="en-US"/>
                    </w:rPr>
                  </w:pPr>
                  <w:r w:rsidRPr="00015997">
                    <w:rPr>
                      <w:rFonts w:cs="Times"/>
                      <w:sz w:val="20"/>
                      <w:lang w:val="en-US"/>
                    </w:rPr>
                    <w:t>(Full power supported by Mode1)</w:t>
                  </w:r>
                </w:p>
              </w:tc>
            </w:tr>
            <w:tr w:rsidR="00E5252B" w:rsidRPr="00015997" w14:paraId="709D7CFF" w14:textId="77777777" w:rsidTr="00E14657">
              <w:tc>
                <w:tcPr>
                  <w:tcW w:w="3879" w:type="dxa"/>
                  <w:vMerge/>
                  <w:shd w:val="clear" w:color="auto" w:fill="auto"/>
                </w:tcPr>
                <w:p w14:paraId="2CDC0F5E" w14:textId="77777777" w:rsidR="00E5252B" w:rsidRPr="00015997" w:rsidRDefault="00E5252B" w:rsidP="00E5252B">
                  <w:pPr>
                    <w:contextualSpacing/>
                    <w:jc w:val="center"/>
                    <w:rPr>
                      <w:rFonts w:cs="Times"/>
                      <w:sz w:val="20"/>
                      <w:lang w:val="en-US"/>
                    </w:rPr>
                  </w:pPr>
                </w:p>
              </w:tc>
              <w:tc>
                <w:tcPr>
                  <w:tcW w:w="1426" w:type="dxa"/>
                  <w:vMerge w:val="restart"/>
                  <w:shd w:val="clear" w:color="auto" w:fill="auto"/>
                </w:tcPr>
                <w:p w14:paraId="11465A99" w14:textId="77777777" w:rsidR="00E5252B" w:rsidRPr="00015997" w:rsidRDefault="00E5252B" w:rsidP="00E5252B">
                  <w:pPr>
                    <w:contextualSpacing/>
                    <w:rPr>
                      <w:rFonts w:cs="Times"/>
                      <w:sz w:val="20"/>
                      <w:lang w:val="en-US"/>
                    </w:rPr>
                  </w:pPr>
                </w:p>
                <w:p w14:paraId="530E6411" w14:textId="77777777" w:rsidR="00E5252B" w:rsidRPr="00015997" w:rsidRDefault="00E5252B" w:rsidP="00E5252B">
                  <w:pPr>
                    <w:contextualSpacing/>
                    <w:rPr>
                      <w:rFonts w:cs="Times"/>
                      <w:sz w:val="20"/>
                      <w:lang w:val="en-US"/>
                    </w:rPr>
                  </w:pPr>
                </w:p>
                <w:p w14:paraId="6A21BAC3" w14:textId="77777777" w:rsidR="00E5252B" w:rsidRPr="00015997" w:rsidRDefault="00E5252B" w:rsidP="00E5252B">
                  <w:pPr>
                    <w:contextualSpacing/>
                    <w:rPr>
                      <w:rFonts w:cs="Times"/>
                      <w:sz w:val="20"/>
                      <w:lang w:val="en-US"/>
                    </w:rPr>
                  </w:pPr>
                </w:p>
                <w:p w14:paraId="2B06BBD5" w14:textId="77777777" w:rsidR="00E5252B" w:rsidRPr="00015997" w:rsidRDefault="00E5252B" w:rsidP="00E5252B">
                  <w:pPr>
                    <w:contextualSpacing/>
                    <w:rPr>
                      <w:rFonts w:cs="Times"/>
                      <w:sz w:val="20"/>
                      <w:lang w:val="en-US"/>
                    </w:rPr>
                  </w:pPr>
                </w:p>
                <w:p w14:paraId="3C60B0EC" w14:textId="77777777" w:rsidR="00E5252B" w:rsidRPr="00015997" w:rsidRDefault="00E5252B" w:rsidP="00E5252B">
                  <w:pPr>
                    <w:contextualSpacing/>
                    <w:rPr>
                      <w:rFonts w:cs="Times"/>
                      <w:sz w:val="20"/>
                      <w:lang w:val="en-US"/>
                    </w:rPr>
                  </w:pPr>
                </w:p>
                <w:p w14:paraId="64701FB4" w14:textId="77777777" w:rsidR="00E5252B" w:rsidRPr="00015997" w:rsidRDefault="00E5252B" w:rsidP="00E5252B">
                  <w:pPr>
                    <w:contextualSpacing/>
                    <w:rPr>
                      <w:rFonts w:cs="Times"/>
                      <w:sz w:val="20"/>
                      <w:lang w:val="en-US"/>
                    </w:rPr>
                  </w:pPr>
                </w:p>
                <w:p w14:paraId="3C7D31A7" w14:textId="77777777" w:rsidR="00E5252B" w:rsidRPr="00015997" w:rsidRDefault="00E5252B" w:rsidP="00E5252B">
                  <w:pPr>
                    <w:contextualSpacing/>
                    <w:rPr>
                      <w:rFonts w:cs="Times"/>
                      <w:sz w:val="20"/>
                      <w:lang w:val="en-US"/>
                    </w:rPr>
                  </w:pPr>
                </w:p>
                <w:p w14:paraId="29E6B7C6" w14:textId="77777777" w:rsidR="00E5252B" w:rsidRPr="00015997" w:rsidRDefault="00E5252B" w:rsidP="00E5252B">
                  <w:pPr>
                    <w:contextualSpacing/>
                    <w:rPr>
                      <w:rFonts w:cs="Times"/>
                      <w:sz w:val="20"/>
                      <w:lang w:val="en-US"/>
                    </w:rPr>
                  </w:pPr>
                </w:p>
                <w:p w14:paraId="1324F42F" w14:textId="77777777" w:rsidR="00E5252B" w:rsidRPr="00015997" w:rsidRDefault="00E5252B" w:rsidP="00E5252B">
                  <w:pPr>
                    <w:contextualSpacing/>
                    <w:rPr>
                      <w:rFonts w:cs="Times"/>
                      <w:sz w:val="20"/>
                      <w:lang w:val="en-US"/>
                    </w:rPr>
                  </w:pPr>
                </w:p>
                <w:p w14:paraId="0BB86CF8" w14:textId="77777777" w:rsidR="00E5252B" w:rsidRPr="00015997" w:rsidRDefault="00E5252B" w:rsidP="00E5252B">
                  <w:pPr>
                    <w:contextualSpacing/>
                    <w:rPr>
                      <w:rFonts w:cs="Times"/>
                      <w:sz w:val="20"/>
                      <w:lang w:val="en-US"/>
                    </w:rPr>
                  </w:pPr>
                </w:p>
                <w:p w14:paraId="3D391AEB" w14:textId="77777777" w:rsidR="00E5252B" w:rsidRPr="00015997" w:rsidRDefault="00E5252B" w:rsidP="00E5252B">
                  <w:pPr>
                    <w:contextualSpacing/>
                    <w:rPr>
                      <w:rFonts w:cs="Times"/>
                      <w:sz w:val="20"/>
                      <w:lang w:val="en-US"/>
                    </w:rPr>
                  </w:pPr>
                </w:p>
                <w:p w14:paraId="52CA8562" w14:textId="77777777" w:rsidR="00E5252B" w:rsidRPr="00015997" w:rsidRDefault="00E5252B" w:rsidP="00E5252B">
                  <w:pPr>
                    <w:contextualSpacing/>
                    <w:rPr>
                      <w:rFonts w:cs="Times"/>
                      <w:sz w:val="20"/>
                      <w:lang w:val="en-US"/>
                    </w:rPr>
                  </w:pPr>
                </w:p>
                <w:p w14:paraId="3E6BDC8A" w14:textId="77777777" w:rsidR="00E5252B" w:rsidRPr="00015997" w:rsidRDefault="00E5252B" w:rsidP="00E5252B">
                  <w:pPr>
                    <w:contextualSpacing/>
                    <w:rPr>
                      <w:rFonts w:cs="Times"/>
                      <w:sz w:val="20"/>
                      <w:highlight w:val="yellow"/>
                      <w:lang w:val="en-US"/>
                    </w:rPr>
                  </w:pPr>
                  <w:r w:rsidRPr="00015997">
                    <w:rPr>
                      <w:rFonts w:cs="Times"/>
                      <w:sz w:val="20"/>
                      <w:lang w:val="en-US"/>
                    </w:rPr>
                    <w:t>Full-power capable UE</w:t>
                  </w:r>
                </w:p>
              </w:tc>
              <w:tc>
                <w:tcPr>
                  <w:tcW w:w="4855" w:type="dxa"/>
                  <w:shd w:val="clear" w:color="auto" w:fill="auto"/>
                </w:tcPr>
                <w:p w14:paraId="4AF86F1A" w14:textId="77777777" w:rsidR="00E5252B" w:rsidRPr="00015997" w:rsidRDefault="00E5252B" w:rsidP="00E5252B">
                  <w:pPr>
                    <w:contextualSpacing/>
                    <w:rPr>
                      <w:rFonts w:cs="Times"/>
                      <w:b/>
                      <w:bCs/>
                      <w:sz w:val="20"/>
                      <w:lang w:val="en-US"/>
                    </w:rPr>
                  </w:pPr>
                  <w:r w:rsidRPr="00015997">
                    <w:rPr>
                      <w:rFonts w:cs="Times"/>
                      <w:b/>
                      <w:bCs/>
                      <w:sz w:val="20"/>
                      <w:lang w:val="en-US"/>
                    </w:rPr>
                    <w:t>Full power capability with any PA comb. (CAP1)</w:t>
                  </w:r>
                </w:p>
                <w:p w14:paraId="37CB1189" w14:textId="77777777" w:rsidR="00E5252B" w:rsidRPr="00015997" w:rsidRDefault="00E5252B" w:rsidP="00E5252B">
                  <w:pPr>
                    <w:contextualSpacing/>
                    <w:rPr>
                      <w:rFonts w:cs="Times"/>
                      <w:sz w:val="20"/>
                      <w:lang w:val="en-US"/>
                    </w:rPr>
                  </w:pPr>
                  <w:r w:rsidRPr="00015997">
                    <w:rPr>
                      <w:rFonts w:cs="Times"/>
                      <w:sz w:val="20"/>
                      <w:lang w:val="en-US"/>
                    </w:rPr>
                    <w:t xml:space="preserve">Example: </w:t>
                  </w:r>
                </w:p>
                <w:p w14:paraId="046C8D7D" w14:textId="77777777" w:rsidR="00E5252B" w:rsidRPr="00015997" w:rsidRDefault="00E5252B" w:rsidP="00E5252B">
                  <w:pPr>
                    <w:contextualSpacing/>
                    <w:rPr>
                      <w:rFonts w:cs="Times"/>
                      <w:sz w:val="20"/>
                      <w:lang w:val="en-US"/>
                    </w:rPr>
                  </w:pPr>
                  <w:r w:rsidRPr="00015997">
                    <w:rPr>
                      <w:rFonts w:cs="Times"/>
                      <w:sz w:val="20"/>
                      <w:lang w:val="en-US"/>
                    </w:rPr>
                    <w:t>P</w:t>
                  </w:r>
                  <w:r w:rsidRPr="00015997">
                    <w:rPr>
                      <w:rFonts w:cs="Times"/>
                      <w:sz w:val="20"/>
                      <w:vertAlign w:val="subscript"/>
                      <w:lang w:val="en-US"/>
                    </w:rPr>
                    <w:t>1</w:t>
                  </w:r>
                  <w:r w:rsidRPr="00015997">
                    <w:rPr>
                      <w:rFonts w:cs="Times"/>
                      <w:sz w:val="20"/>
                      <w:lang w:val="en-US"/>
                    </w:rPr>
                    <w:t>=P</w:t>
                  </w:r>
                  <w:r w:rsidRPr="00015997">
                    <w:rPr>
                      <w:rFonts w:cs="Times"/>
                      <w:sz w:val="20"/>
                      <w:vertAlign w:val="subscript"/>
                      <w:lang w:val="en-US"/>
                    </w:rPr>
                    <w:t>2</w:t>
                  </w:r>
                  <w:r w:rsidRPr="00015997">
                    <w:rPr>
                      <w:rFonts w:cs="Times"/>
                      <w:sz w:val="20"/>
                      <w:lang w:val="en-US"/>
                    </w:rPr>
                    <w:t>= …=P</w:t>
                  </w:r>
                  <w:r w:rsidRPr="00015997">
                    <w:rPr>
                      <w:rFonts w:cs="Times"/>
                      <w:sz w:val="20"/>
                      <w:vertAlign w:val="subscript"/>
                      <w:lang w:val="en-US"/>
                    </w:rPr>
                    <w:t>8</w:t>
                  </w:r>
                  <w:r w:rsidRPr="00015997">
                    <w:rPr>
                      <w:rFonts w:cs="Times"/>
                      <w:sz w:val="20"/>
                      <w:lang w:val="en-US"/>
                    </w:rPr>
                    <w:t xml:space="preserve">= 23 </w:t>
                  </w:r>
                  <w:proofErr w:type="spellStart"/>
                  <w:r w:rsidRPr="00015997">
                    <w:rPr>
                      <w:rFonts w:cs="Times"/>
                      <w:sz w:val="20"/>
                      <w:lang w:val="en-US"/>
                    </w:rPr>
                    <w:t>dBm</w:t>
                  </w:r>
                  <w:proofErr w:type="spellEnd"/>
                </w:p>
                <w:p w14:paraId="537CAA48" w14:textId="77777777" w:rsidR="00E5252B" w:rsidRPr="00015997" w:rsidRDefault="00E5252B" w:rsidP="00E5252B">
                  <w:pPr>
                    <w:contextualSpacing/>
                    <w:rPr>
                      <w:rFonts w:cs="Times"/>
                      <w:sz w:val="20"/>
                      <w:lang w:val="en-US"/>
                    </w:rPr>
                  </w:pPr>
                </w:p>
              </w:tc>
            </w:tr>
            <w:tr w:rsidR="00E5252B" w:rsidRPr="00015997" w14:paraId="09CD1FFB" w14:textId="77777777" w:rsidTr="00E14657">
              <w:tc>
                <w:tcPr>
                  <w:tcW w:w="3879" w:type="dxa"/>
                  <w:vMerge/>
                  <w:shd w:val="clear" w:color="auto" w:fill="auto"/>
                </w:tcPr>
                <w:p w14:paraId="64D1319B" w14:textId="77777777" w:rsidR="00E5252B" w:rsidRPr="00015997" w:rsidRDefault="00E5252B" w:rsidP="00E5252B">
                  <w:pPr>
                    <w:contextualSpacing/>
                    <w:jc w:val="center"/>
                    <w:rPr>
                      <w:rFonts w:cs="Times"/>
                      <w:sz w:val="20"/>
                      <w:lang w:val="en-US"/>
                    </w:rPr>
                  </w:pPr>
                </w:p>
              </w:tc>
              <w:tc>
                <w:tcPr>
                  <w:tcW w:w="1426" w:type="dxa"/>
                  <w:vMerge/>
                  <w:shd w:val="clear" w:color="auto" w:fill="auto"/>
                </w:tcPr>
                <w:p w14:paraId="4868E199" w14:textId="77777777" w:rsidR="00E5252B" w:rsidRPr="00015997" w:rsidRDefault="00E5252B" w:rsidP="00E5252B">
                  <w:pPr>
                    <w:contextualSpacing/>
                    <w:rPr>
                      <w:rFonts w:cs="Times"/>
                      <w:sz w:val="20"/>
                      <w:lang w:val="en-US"/>
                    </w:rPr>
                  </w:pPr>
                </w:p>
              </w:tc>
              <w:tc>
                <w:tcPr>
                  <w:tcW w:w="4855" w:type="dxa"/>
                  <w:shd w:val="clear" w:color="auto" w:fill="auto"/>
                </w:tcPr>
                <w:p w14:paraId="7AA37FB3" w14:textId="77777777" w:rsidR="00E5252B" w:rsidRPr="00015997" w:rsidRDefault="00E5252B" w:rsidP="00E5252B">
                  <w:pPr>
                    <w:contextualSpacing/>
                    <w:rPr>
                      <w:rFonts w:cs="Times"/>
                      <w:b/>
                      <w:bCs/>
                      <w:sz w:val="20"/>
                      <w:lang w:val="en-US"/>
                    </w:rPr>
                  </w:pPr>
                  <w:r w:rsidRPr="00015997">
                    <w:rPr>
                      <w:rFonts w:cs="Times"/>
                      <w:b/>
                      <w:bCs/>
                      <w:sz w:val="20"/>
                      <w:lang w:val="en-US"/>
                    </w:rPr>
                    <w:t>Full power capability with 1 PA (CAP3)</w:t>
                  </w:r>
                </w:p>
                <w:p w14:paraId="6D66DD0D" w14:textId="77777777" w:rsidR="00E5252B" w:rsidRPr="00015997" w:rsidRDefault="00E5252B" w:rsidP="00E5252B">
                  <w:pPr>
                    <w:contextualSpacing/>
                    <w:rPr>
                      <w:rFonts w:cs="Times"/>
                      <w:sz w:val="20"/>
                      <w:lang w:val="en-US"/>
                    </w:rPr>
                  </w:pPr>
                  <w:r w:rsidRPr="00015997">
                    <w:rPr>
                      <w:rFonts w:cs="Times"/>
                      <w:sz w:val="20"/>
                      <w:lang w:val="en-US"/>
                    </w:rPr>
                    <w:t xml:space="preserve">Example: </w:t>
                  </w:r>
                </w:p>
                <w:p w14:paraId="1E3B32A3" w14:textId="77777777" w:rsidR="00E5252B" w:rsidRPr="00015997" w:rsidRDefault="00E5252B" w:rsidP="00E5252B">
                  <w:pPr>
                    <w:contextualSpacing/>
                    <w:rPr>
                      <w:rFonts w:cs="Times"/>
                      <w:sz w:val="20"/>
                      <w:lang w:val="en-US"/>
                    </w:rPr>
                  </w:pPr>
                  <w:r w:rsidRPr="00015997">
                    <w:rPr>
                      <w:rFonts w:cs="Times"/>
                      <w:sz w:val="20"/>
                      <w:lang w:val="en-US"/>
                    </w:rPr>
                    <w:t>P</w:t>
                  </w:r>
                  <w:r w:rsidRPr="00015997">
                    <w:rPr>
                      <w:rFonts w:cs="Times"/>
                      <w:sz w:val="20"/>
                      <w:vertAlign w:val="subscript"/>
                      <w:lang w:val="en-US"/>
                    </w:rPr>
                    <w:t>1</w:t>
                  </w:r>
                  <w:r w:rsidRPr="00015997">
                    <w:rPr>
                      <w:rFonts w:cs="Times"/>
                      <w:sz w:val="20"/>
                      <w:lang w:val="en-US"/>
                    </w:rPr>
                    <w:t>=P</w:t>
                  </w:r>
                  <w:r w:rsidRPr="00015997">
                    <w:rPr>
                      <w:rFonts w:cs="Times"/>
                      <w:sz w:val="20"/>
                      <w:vertAlign w:val="subscript"/>
                      <w:lang w:val="en-US"/>
                    </w:rPr>
                    <w:t>2</w:t>
                  </w:r>
                  <w:r w:rsidRPr="00015997">
                    <w:rPr>
                      <w:rFonts w:cs="Times"/>
                      <w:sz w:val="20"/>
                      <w:lang w:val="en-US"/>
                    </w:rPr>
                    <w:t>= …=P</w:t>
                  </w:r>
                  <w:r w:rsidRPr="00015997">
                    <w:rPr>
                      <w:rFonts w:cs="Times"/>
                      <w:sz w:val="20"/>
                      <w:vertAlign w:val="subscript"/>
                      <w:lang w:val="en-US"/>
                    </w:rPr>
                    <w:t>7</w:t>
                  </w:r>
                  <w:r w:rsidRPr="00015997">
                    <w:rPr>
                      <w:rFonts w:cs="Times"/>
                      <w:sz w:val="20"/>
                      <w:lang w:val="en-US"/>
                    </w:rPr>
                    <w:t xml:space="preserve">= 14 </w:t>
                  </w:r>
                  <w:proofErr w:type="spellStart"/>
                  <w:r w:rsidRPr="00015997">
                    <w:rPr>
                      <w:rFonts w:cs="Times"/>
                      <w:sz w:val="20"/>
                      <w:lang w:val="en-US"/>
                    </w:rPr>
                    <w:t>dBm</w:t>
                  </w:r>
                  <w:proofErr w:type="spellEnd"/>
                </w:p>
                <w:p w14:paraId="601254E1" w14:textId="77777777" w:rsidR="00E5252B" w:rsidRPr="00015997" w:rsidRDefault="00E5252B" w:rsidP="00E5252B">
                  <w:pPr>
                    <w:contextualSpacing/>
                    <w:rPr>
                      <w:rFonts w:cs="Times"/>
                      <w:sz w:val="20"/>
                      <w:lang w:val="en-US"/>
                    </w:rPr>
                  </w:pPr>
                  <w:r w:rsidRPr="00015997">
                    <w:rPr>
                      <w:rFonts w:cs="Times"/>
                      <w:sz w:val="20"/>
                      <w:lang w:val="en-US"/>
                    </w:rPr>
                    <w:t>P</w:t>
                  </w:r>
                  <w:r w:rsidRPr="00015997">
                    <w:rPr>
                      <w:rFonts w:cs="Times"/>
                      <w:sz w:val="20"/>
                      <w:vertAlign w:val="subscript"/>
                      <w:lang w:val="en-US"/>
                    </w:rPr>
                    <w:t>8</w:t>
                  </w:r>
                  <w:r w:rsidRPr="00015997">
                    <w:rPr>
                      <w:rFonts w:cs="Times"/>
                      <w:sz w:val="20"/>
                      <w:lang w:val="en-US"/>
                    </w:rPr>
                    <w:t xml:space="preserve">= 23 </w:t>
                  </w:r>
                  <w:proofErr w:type="spellStart"/>
                  <w:r w:rsidRPr="00015997">
                    <w:rPr>
                      <w:rFonts w:cs="Times"/>
                      <w:sz w:val="20"/>
                      <w:lang w:val="en-US"/>
                    </w:rPr>
                    <w:t>dBm</w:t>
                  </w:r>
                  <w:proofErr w:type="spellEnd"/>
                </w:p>
                <w:p w14:paraId="3A4F2863" w14:textId="77777777" w:rsidR="00E5252B" w:rsidRPr="00015997" w:rsidRDefault="00E5252B" w:rsidP="00E5252B">
                  <w:pPr>
                    <w:contextualSpacing/>
                    <w:rPr>
                      <w:rFonts w:cs="Times"/>
                      <w:b/>
                      <w:bCs/>
                      <w:sz w:val="20"/>
                      <w:lang w:val="en-US"/>
                    </w:rPr>
                  </w:pPr>
                </w:p>
              </w:tc>
            </w:tr>
            <w:tr w:rsidR="00E5252B" w:rsidRPr="00015997" w14:paraId="520D4EF9" w14:textId="77777777" w:rsidTr="00E14657">
              <w:tc>
                <w:tcPr>
                  <w:tcW w:w="3879" w:type="dxa"/>
                  <w:vMerge/>
                  <w:shd w:val="clear" w:color="auto" w:fill="auto"/>
                </w:tcPr>
                <w:p w14:paraId="1D5094A3" w14:textId="77777777" w:rsidR="00E5252B" w:rsidRPr="00015997" w:rsidRDefault="00E5252B" w:rsidP="00E5252B">
                  <w:pPr>
                    <w:contextualSpacing/>
                    <w:jc w:val="center"/>
                    <w:rPr>
                      <w:rFonts w:cs="Times"/>
                      <w:sz w:val="20"/>
                      <w:lang w:val="en-US"/>
                    </w:rPr>
                  </w:pPr>
                </w:p>
              </w:tc>
              <w:tc>
                <w:tcPr>
                  <w:tcW w:w="1426" w:type="dxa"/>
                  <w:vMerge/>
                  <w:shd w:val="clear" w:color="auto" w:fill="auto"/>
                </w:tcPr>
                <w:p w14:paraId="3762EA63" w14:textId="77777777" w:rsidR="00E5252B" w:rsidRPr="00015997" w:rsidRDefault="00E5252B" w:rsidP="00E5252B">
                  <w:pPr>
                    <w:contextualSpacing/>
                    <w:jc w:val="center"/>
                    <w:rPr>
                      <w:rFonts w:cs="Times"/>
                      <w:sz w:val="20"/>
                      <w:highlight w:val="yellow"/>
                      <w:lang w:val="en-US"/>
                    </w:rPr>
                  </w:pPr>
                </w:p>
              </w:tc>
              <w:tc>
                <w:tcPr>
                  <w:tcW w:w="4855" w:type="dxa"/>
                  <w:shd w:val="clear" w:color="auto" w:fill="auto"/>
                </w:tcPr>
                <w:p w14:paraId="68C6A224" w14:textId="77777777" w:rsidR="00E5252B" w:rsidRPr="00015997" w:rsidRDefault="00E5252B" w:rsidP="00E5252B">
                  <w:pPr>
                    <w:contextualSpacing/>
                    <w:rPr>
                      <w:rFonts w:cs="Times"/>
                      <w:b/>
                      <w:bCs/>
                      <w:sz w:val="20"/>
                      <w:lang w:val="en-US"/>
                    </w:rPr>
                  </w:pPr>
                  <w:r w:rsidRPr="00015997">
                    <w:rPr>
                      <w:rFonts w:cs="Times"/>
                      <w:b/>
                      <w:bCs/>
                      <w:sz w:val="20"/>
                      <w:lang w:val="en-US"/>
                    </w:rPr>
                    <w:t>(lower priority) Full power capability with 2 PAs (CAP2)</w:t>
                  </w:r>
                </w:p>
                <w:p w14:paraId="2747388A" w14:textId="77777777" w:rsidR="00E5252B" w:rsidRPr="00015997" w:rsidRDefault="00E5252B" w:rsidP="00E5252B">
                  <w:pPr>
                    <w:contextualSpacing/>
                    <w:rPr>
                      <w:rFonts w:cs="Times"/>
                      <w:sz w:val="20"/>
                      <w:lang w:val="en-US"/>
                    </w:rPr>
                  </w:pPr>
                  <w:r w:rsidRPr="00015997">
                    <w:rPr>
                      <w:rFonts w:cs="Times"/>
                      <w:sz w:val="20"/>
                      <w:lang w:val="en-US"/>
                    </w:rPr>
                    <w:t xml:space="preserve">Example 2a: </w:t>
                  </w:r>
                </w:p>
                <w:p w14:paraId="7250CA77" w14:textId="77777777" w:rsidR="00E5252B" w:rsidRPr="00015997" w:rsidRDefault="00E5252B" w:rsidP="00E5252B">
                  <w:pPr>
                    <w:contextualSpacing/>
                    <w:rPr>
                      <w:rFonts w:cs="Times"/>
                      <w:sz w:val="20"/>
                      <w:lang w:val="en-US"/>
                    </w:rPr>
                  </w:pPr>
                  <w:r w:rsidRPr="00015997">
                    <w:rPr>
                      <w:rFonts w:cs="Times"/>
                      <w:sz w:val="20"/>
                      <w:lang w:val="en-US"/>
                    </w:rPr>
                    <w:t>P</w:t>
                  </w:r>
                  <w:r w:rsidRPr="00015997">
                    <w:rPr>
                      <w:rFonts w:cs="Times"/>
                      <w:sz w:val="20"/>
                      <w:vertAlign w:val="subscript"/>
                      <w:lang w:val="en-US"/>
                    </w:rPr>
                    <w:t>1</w:t>
                  </w:r>
                  <w:r w:rsidRPr="00015997">
                    <w:rPr>
                      <w:rFonts w:cs="Times"/>
                      <w:sz w:val="20"/>
                      <w:lang w:val="en-US"/>
                    </w:rPr>
                    <w:t>=P</w:t>
                  </w:r>
                  <w:r w:rsidRPr="00015997">
                    <w:rPr>
                      <w:rFonts w:cs="Times"/>
                      <w:sz w:val="20"/>
                      <w:vertAlign w:val="subscript"/>
                      <w:lang w:val="en-US"/>
                    </w:rPr>
                    <w:t>2</w:t>
                  </w:r>
                  <w:r w:rsidRPr="00015997">
                    <w:rPr>
                      <w:rFonts w:cs="Times"/>
                      <w:sz w:val="20"/>
                      <w:lang w:val="en-US"/>
                    </w:rPr>
                    <w:t>= …=P</w:t>
                  </w:r>
                  <w:r w:rsidRPr="00015997">
                    <w:rPr>
                      <w:rFonts w:cs="Times"/>
                      <w:sz w:val="20"/>
                      <w:vertAlign w:val="subscript"/>
                      <w:lang w:val="en-US"/>
                    </w:rPr>
                    <w:t>6</w:t>
                  </w:r>
                  <w:r w:rsidRPr="00015997">
                    <w:rPr>
                      <w:rFonts w:cs="Times"/>
                      <w:sz w:val="20"/>
                      <w:lang w:val="en-US"/>
                    </w:rPr>
                    <w:t xml:space="preserve">= 14 </w:t>
                  </w:r>
                  <w:proofErr w:type="spellStart"/>
                  <w:r w:rsidRPr="00015997">
                    <w:rPr>
                      <w:rFonts w:cs="Times"/>
                      <w:sz w:val="20"/>
                      <w:lang w:val="en-US"/>
                    </w:rPr>
                    <w:t>dBm</w:t>
                  </w:r>
                  <w:proofErr w:type="spellEnd"/>
                  <w:r w:rsidRPr="00015997">
                    <w:rPr>
                      <w:rFonts w:cs="Times"/>
                      <w:sz w:val="20"/>
                      <w:lang w:val="en-US"/>
                    </w:rPr>
                    <w:t>, P</w:t>
                  </w:r>
                  <w:r w:rsidRPr="00015997">
                    <w:rPr>
                      <w:rFonts w:cs="Times"/>
                      <w:sz w:val="20"/>
                      <w:vertAlign w:val="subscript"/>
                      <w:lang w:val="en-US"/>
                    </w:rPr>
                    <w:t>7</w:t>
                  </w:r>
                  <w:r w:rsidRPr="00015997">
                    <w:rPr>
                      <w:rFonts w:cs="Times"/>
                      <w:sz w:val="20"/>
                      <w:lang w:val="en-US"/>
                    </w:rPr>
                    <w:t>=P</w:t>
                  </w:r>
                  <w:r w:rsidRPr="00015997">
                    <w:rPr>
                      <w:rFonts w:cs="Times"/>
                      <w:sz w:val="20"/>
                      <w:vertAlign w:val="subscript"/>
                      <w:lang w:val="en-US"/>
                    </w:rPr>
                    <w:t xml:space="preserve">8 </w:t>
                  </w:r>
                  <w:r w:rsidRPr="00015997">
                    <w:rPr>
                      <w:rFonts w:cs="Times"/>
                      <w:sz w:val="20"/>
                      <w:lang w:val="en-US"/>
                    </w:rPr>
                    <w:t xml:space="preserve">≥ 20 </w:t>
                  </w:r>
                  <w:proofErr w:type="spellStart"/>
                  <w:r w:rsidRPr="00015997">
                    <w:rPr>
                      <w:rFonts w:cs="Times"/>
                      <w:sz w:val="20"/>
                      <w:lang w:val="en-US"/>
                    </w:rPr>
                    <w:t>dBm</w:t>
                  </w:r>
                  <w:proofErr w:type="spellEnd"/>
                </w:p>
                <w:p w14:paraId="20742A3F" w14:textId="77777777" w:rsidR="00E5252B" w:rsidRPr="00015997" w:rsidRDefault="00E5252B" w:rsidP="00E5252B">
                  <w:pPr>
                    <w:contextualSpacing/>
                    <w:rPr>
                      <w:rFonts w:cs="Times"/>
                      <w:sz w:val="20"/>
                      <w:lang w:val="en-US"/>
                    </w:rPr>
                  </w:pPr>
                  <w:r w:rsidRPr="00015997">
                    <w:rPr>
                      <w:rFonts w:cs="Times"/>
                      <w:sz w:val="20"/>
                      <w:lang w:val="en-US"/>
                    </w:rPr>
                    <w:t>Example 2b:</w:t>
                  </w:r>
                </w:p>
                <w:p w14:paraId="238585D6" w14:textId="77777777" w:rsidR="00E5252B" w:rsidRPr="00015997" w:rsidRDefault="00E5252B" w:rsidP="00E5252B">
                  <w:pPr>
                    <w:contextualSpacing/>
                    <w:rPr>
                      <w:rFonts w:cs="Times"/>
                      <w:sz w:val="20"/>
                      <w:lang w:val="en-US"/>
                    </w:rPr>
                  </w:pPr>
                  <w:r w:rsidRPr="00015997">
                    <w:rPr>
                      <w:rFonts w:cs="Times"/>
                      <w:sz w:val="20"/>
                      <w:lang w:val="en-US"/>
                    </w:rPr>
                    <w:t>P</w:t>
                  </w:r>
                  <w:r w:rsidRPr="00015997">
                    <w:rPr>
                      <w:rFonts w:cs="Times"/>
                      <w:sz w:val="20"/>
                      <w:vertAlign w:val="subscript"/>
                      <w:lang w:val="en-US"/>
                    </w:rPr>
                    <w:t>1</w:t>
                  </w:r>
                  <w:r w:rsidRPr="00015997">
                    <w:rPr>
                      <w:rFonts w:cs="Times"/>
                      <w:sz w:val="20"/>
                      <w:lang w:val="en-US"/>
                    </w:rPr>
                    <w:t>=P</w:t>
                  </w:r>
                  <w:r w:rsidRPr="00015997">
                    <w:rPr>
                      <w:rFonts w:cs="Times"/>
                      <w:sz w:val="20"/>
                      <w:vertAlign w:val="subscript"/>
                      <w:lang w:val="en-US"/>
                    </w:rPr>
                    <w:t>2</w:t>
                  </w:r>
                  <w:r w:rsidRPr="00015997">
                    <w:rPr>
                      <w:rFonts w:cs="Times"/>
                      <w:sz w:val="20"/>
                      <w:lang w:val="en-US"/>
                    </w:rPr>
                    <w:t>= …= P</w:t>
                  </w:r>
                  <w:r w:rsidRPr="00015997">
                    <w:rPr>
                      <w:rFonts w:cs="Times"/>
                      <w:sz w:val="20"/>
                      <w:vertAlign w:val="subscript"/>
                      <w:lang w:val="en-US"/>
                    </w:rPr>
                    <w:t>8</w:t>
                  </w:r>
                  <w:r w:rsidRPr="00015997">
                    <w:rPr>
                      <w:rFonts w:cs="Times"/>
                      <w:sz w:val="20"/>
                      <w:lang w:val="en-US"/>
                    </w:rPr>
                    <w:t xml:space="preserve">= 20 </w:t>
                  </w:r>
                  <w:proofErr w:type="spellStart"/>
                  <w:r w:rsidRPr="00015997">
                    <w:rPr>
                      <w:rFonts w:cs="Times"/>
                      <w:sz w:val="20"/>
                      <w:lang w:val="en-US"/>
                    </w:rPr>
                    <w:t>dBm</w:t>
                  </w:r>
                  <w:proofErr w:type="spellEnd"/>
                </w:p>
                <w:p w14:paraId="546C1924" w14:textId="77777777" w:rsidR="00E5252B" w:rsidRPr="00015997" w:rsidRDefault="00E5252B" w:rsidP="00E5252B">
                  <w:pPr>
                    <w:contextualSpacing/>
                    <w:rPr>
                      <w:rFonts w:cs="Times"/>
                      <w:sz w:val="20"/>
                      <w:lang w:val="en-US"/>
                    </w:rPr>
                  </w:pPr>
                </w:p>
              </w:tc>
            </w:tr>
            <w:tr w:rsidR="00E5252B" w:rsidRPr="00015997" w14:paraId="48221F1F" w14:textId="77777777" w:rsidTr="00E14657">
              <w:tc>
                <w:tcPr>
                  <w:tcW w:w="3879" w:type="dxa"/>
                  <w:vMerge/>
                  <w:shd w:val="clear" w:color="auto" w:fill="auto"/>
                </w:tcPr>
                <w:p w14:paraId="639B7894" w14:textId="77777777" w:rsidR="00E5252B" w:rsidRPr="00015997" w:rsidRDefault="00E5252B" w:rsidP="00E5252B">
                  <w:pPr>
                    <w:contextualSpacing/>
                    <w:jc w:val="center"/>
                    <w:rPr>
                      <w:rFonts w:cs="Times"/>
                      <w:sz w:val="20"/>
                      <w:lang w:val="en-US"/>
                    </w:rPr>
                  </w:pPr>
                </w:p>
              </w:tc>
              <w:tc>
                <w:tcPr>
                  <w:tcW w:w="1426" w:type="dxa"/>
                  <w:vMerge/>
                  <w:shd w:val="clear" w:color="auto" w:fill="auto"/>
                </w:tcPr>
                <w:p w14:paraId="5E6DA29A" w14:textId="77777777" w:rsidR="00E5252B" w:rsidRPr="00015997" w:rsidRDefault="00E5252B" w:rsidP="00E5252B">
                  <w:pPr>
                    <w:contextualSpacing/>
                    <w:jc w:val="center"/>
                    <w:rPr>
                      <w:rFonts w:cs="Times"/>
                      <w:sz w:val="20"/>
                      <w:lang w:val="en-US"/>
                    </w:rPr>
                  </w:pPr>
                </w:p>
              </w:tc>
              <w:tc>
                <w:tcPr>
                  <w:tcW w:w="4855" w:type="dxa"/>
                  <w:shd w:val="clear" w:color="auto" w:fill="auto"/>
                </w:tcPr>
                <w:p w14:paraId="2F03C9CF" w14:textId="77777777" w:rsidR="00E5252B" w:rsidRPr="00015997" w:rsidRDefault="00E5252B" w:rsidP="00E5252B">
                  <w:pPr>
                    <w:contextualSpacing/>
                    <w:rPr>
                      <w:rFonts w:cs="Times"/>
                      <w:b/>
                      <w:bCs/>
                      <w:sz w:val="20"/>
                      <w:lang w:val="en-US"/>
                    </w:rPr>
                  </w:pPr>
                  <w:r w:rsidRPr="00015997">
                    <w:rPr>
                      <w:rFonts w:cs="Times"/>
                      <w:b/>
                      <w:bCs/>
                      <w:sz w:val="20"/>
                      <w:lang w:val="en-US"/>
                    </w:rPr>
                    <w:t>(lower priority) Full power capability with 4 PAs (CAP2)</w:t>
                  </w:r>
                </w:p>
                <w:p w14:paraId="3F61D833" w14:textId="77777777" w:rsidR="00E5252B" w:rsidRPr="00015997" w:rsidRDefault="00E5252B" w:rsidP="00E5252B">
                  <w:pPr>
                    <w:contextualSpacing/>
                    <w:rPr>
                      <w:rFonts w:cs="Times"/>
                      <w:sz w:val="20"/>
                      <w:lang w:val="en-US"/>
                    </w:rPr>
                  </w:pPr>
                  <w:r w:rsidRPr="00015997">
                    <w:rPr>
                      <w:rFonts w:cs="Times"/>
                      <w:sz w:val="20"/>
                      <w:lang w:val="en-US"/>
                    </w:rPr>
                    <w:t xml:space="preserve">Example 3a: </w:t>
                  </w:r>
                </w:p>
                <w:p w14:paraId="27AFF9BD" w14:textId="77777777" w:rsidR="00E5252B" w:rsidRPr="00015997" w:rsidRDefault="00E5252B" w:rsidP="00E5252B">
                  <w:pPr>
                    <w:contextualSpacing/>
                    <w:rPr>
                      <w:rFonts w:cs="Times"/>
                      <w:sz w:val="20"/>
                      <w:lang w:val="en-US"/>
                    </w:rPr>
                  </w:pPr>
                  <w:r w:rsidRPr="00015997">
                    <w:rPr>
                      <w:rFonts w:cs="Times"/>
                      <w:sz w:val="20"/>
                      <w:lang w:val="en-US"/>
                    </w:rPr>
                    <w:t>P</w:t>
                  </w:r>
                  <w:r w:rsidRPr="00015997">
                    <w:rPr>
                      <w:rFonts w:cs="Times"/>
                      <w:sz w:val="20"/>
                      <w:vertAlign w:val="subscript"/>
                      <w:lang w:val="en-US"/>
                    </w:rPr>
                    <w:t>1</w:t>
                  </w:r>
                  <w:r w:rsidRPr="00015997">
                    <w:rPr>
                      <w:rFonts w:cs="Times"/>
                      <w:sz w:val="20"/>
                      <w:lang w:val="en-US"/>
                    </w:rPr>
                    <w:t>=P</w:t>
                  </w:r>
                  <w:r w:rsidRPr="00015997">
                    <w:rPr>
                      <w:rFonts w:cs="Times"/>
                      <w:sz w:val="20"/>
                      <w:vertAlign w:val="subscript"/>
                      <w:lang w:val="en-US"/>
                    </w:rPr>
                    <w:t>2</w:t>
                  </w:r>
                  <w:r w:rsidRPr="00015997">
                    <w:rPr>
                      <w:rFonts w:cs="Times"/>
                      <w:sz w:val="20"/>
                      <w:lang w:val="en-US"/>
                    </w:rPr>
                    <w:t>= …=P</w:t>
                  </w:r>
                  <w:r w:rsidRPr="00015997">
                    <w:rPr>
                      <w:rFonts w:cs="Times"/>
                      <w:sz w:val="20"/>
                      <w:vertAlign w:val="subscript"/>
                      <w:lang w:val="en-US"/>
                    </w:rPr>
                    <w:t>4</w:t>
                  </w:r>
                  <w:r w:rsidRPr="00015997">
                    <w:rPr>
                      <w:rFonts w:cs="Times"/>
                      <w:sz w:val="20"/>
                      <w:lang w:val="en-US"/>
                    </w:rPr>
                    <w:t xml:space="preserve">= 14 </w:t>
                  </w:r>
                  <w:proofErr w:type="spellStart"/>
                  <w:r w:rsidRPr="00015997">
                    <w:rPr>
                      <w:rFonts w:cs="Times"/>
                      <w:sz w:val="20"/>
                      <w:lang w:val="en-US"/>
                    </w:rPr>
                    <w:t>dBm</w:t>
                  </w:r>
                  <w:proofErr w:type="spellEnd"/>
                  <w:r w:rsidRPr="00015997">
                    <w:rPr>
                      <w:rFonts w:cs="Times"/>
                      <w:sz w:val="20"/>
                      <w:lang w:val="en-US"/>
                    </w:rPr>
                    <w:t>, P</w:t>
                  </w:r>
                  <w:r w:rsidRPr="00015997">
                    <w:rPr>
                      <w:rFonts w:cs="Times"/>
                      <w:sz w:val="20"/>
                      <w:vertAlign w:val="subscript"/>
                      <w:lang w:val="en-US"/>
                    </w:rPr>
                    <w:t>5</w:t>
                  </w:r>
                  <w:r w:rsidRPr="00015997">
                    <w:rPr>
                      <w:rFonts w:cs="Times"/>
                      <w:sz w:val="20"/>
                      <w:lang w:val="en-US"/>
                    </w:rPr>
                    <w:t>=P</w:t>
                  </w:r>
                  <w:r w:rsidRPr="00015997">
                    <w:rPr>
                      <w:rFonts w:cs="Times"/>
                      <w:sz w:val="20"/>
                      <w:vertAlign w:val="subscript"/>
                      <w:lang w:val="en-US"/>
                    </w:rPr>
                    <w:t>6</w:t>
                  </w:r>
                  <w:r w:rsidRPr="00015997">
                    <w:rPr>
                      <w:rFonts w:cs="Times"/>
                      <w:sz w:val="20"/>
                      <w:lang w:val="en-US"/>
                    </w:rPr>
                    <w:t>= …=P</w:t>
                  </w:r>
                  <w:r w:rsidRPr="00015997">
                    <w:rPr>
                      <w:rFonts w:cs="Times"/>
                      <w:sz w:val="20"/>
                      <w:vertAlign w:val="subscript"/>
                      <w:lang w:val="en-US"/>
                    </w:rPr>
                    <w:t xml:space="preserve">8 </w:t>
                  </w:r>
                  <w:r w:rsidRPr="00015997">
                    <w:rPr>
                      <w:rFonts w:cs="Times"/>
                      <w:sz w:val="20"/>
                      <w:lang w:val="en-US"/>
                    </w:rPr>
                    <w:t xml:space="preserve">≥ 17 </w:t>
                  </w:r>
                  <w:proofErr w:type="spellStart"/>
                  <w:r w:rsidRPr="00015997">
                    <w:rPr>
                      <w:rFonts w:cs="Times"/>
                      <w:sz w:val="20"/>
                      <w:lang w:val="en-US"/>
                    </w:rPr>
                    <w:t>dBm</w:t>
                  </w:r>
                  <w:proofErr w:type="spellEnd"/>
                </w:p>
                <w:p w14:paraId="250CA001" w14:textId="77777777" w:rsidR="00E5252B" w:rsidRPr="00015997" w:rsidRDefault="00E5252B" w:rsidP="00E5252B">
                  <w:pPr>
                    <w:contextualSpacing/>
                    <w:rPr>
                      <w:rFonts w:cs="Times"/>
                      <w:sz w:val="20"/>
                      <w:lang w:val="en-US"/>
                    </w:rPr>
                  </w:pPr>
                  <w:r w:rsidRPr="00015997">
                    <w:rPr>
                      <w:rFonts w:cs="Times"/>
                      <w:sz w:val="20"/>
                      <w:lang w:val="en-US"/>
                    </w:rPr>
                    <w:t xml:space="preserve">Example 3b: </w:t>
                  </w:r>
                </w:p>
                <w:p w14:paraId="7062FFC1" w14:textId="77777777" w:rsidR="00E5252B" w:rsidRPr="00015997" w:rsidRDefault="00E5252B" w:rsidP="00E5252B">
                  <w:pPr>
                    <w:contextualSpacing/>
                    <w:rPr>
                      <w:rFonts w:cs="Times"/>
                      <w:sz w:val="20"/>
                      <w:lang w:val="en-US"/>
                    </w:rPr>
                  </w:pPr>
                  <w:r w:rsidRPr="00015997">
                    <w:rPr>
                      <w:rFonts w:cs="Times"/>
                      <w:sz w:val="20"/>
                      <w:lang w:val="en-US"/>
                    </w:rPr>
                    <w:t>P</w:t>
                  </w:r>
                  <w:r w:rsidRPr="00015997">
                    <w:rPr>
                      <w:rFonts w:cs="Times"/>
                      <w:sz w:val="20"/>
                      <w:vertAlign w:val="subscript"/>
                      <w:lang w:val="en-US"/>
                    </w:rPr>
                    <w:t>1</w:t>
                  </w:r>
                  <w:r w:rsidRPr="00015997">
                    <w:rPr>
                      <w:rFonts w:cs="Times"/>
                      <w:sz w:val="20"/>
                      <w:lang w:val="en-US"/>
                    </w:rPr>
                    <w:t>=P</w:t>
                  </w:r>
                  <w:r w:rsidRPr="00015997">
                    <w:rPr>
                      <w:rFonts w:cs="Times"/>
                      <w:sz w:val="20"/>
                      <w:vertAlign w:val="subscript"/>
                      <w:lang w:val="en-US"/>
                    </w:rPr>
                    <w:t>2</w:t>
                  </w:r>
                  <w:r w:rsidRPr="00015997">
                    <w:rPr>
                      <w:rFonts w:cs="Times"/>
                      <w:sz w:val="20"/>
                      <w:lang w:val="en-US"/>
                    </w:rPr>
                    <w:t>= …= P</w:t>
                  </w:r>
                  <w:r w:rsidRPr="00015997">
                    <w:rPr>
                      <w:rFonts w:cs="Times"/>
                      <w:sz w:val="20"/>
                      <w:vertAlign w:val="subscript"/>
                      <w:lang w:val="en-US"/>
                    </w:rPr>
                    <w:t xml:space="preserve">8 </w:t>
                  </w:r>
                  <w:r w:rsidRPr="00015997">
                    <w:rPr>
                      <w:rFonts w:cs="Times"/>
                      <w:sz w:val="20"/>
                      <w:lang w:val="en-US"/>
                    </w:rPr>
                    <w:t xml:space="preserve">= 17 </w:t>
                  </w:r>
                  <w:proofErr w:type="spellStart"/>
                  <w:r w:rsidRPr="00015997">
                    <w:rPr>
                      <w:rFonts w:cs="Times"/>
                      <w:sz w:val="20"/>
                      <w:lang w:val="en-US"/>
                    </w:rPr>
                    <w:t>dBm</w:t>
                  </w:r>
                  <w:proofErr w:type="spellEnd"/>
                </w:p>
                <w:p w14:paraId="20FA9490" w14:textId="77777777" w:rsidR="00E5252B" w:rsidRPr="00015997" w:rsidRDefault="00E5252B" w:rsidP="00E5252B">
                  <w:pPr>
                    <w:contextualSpacing/>
                    <w:rPr>
                      <w:rFonts w:cs="Times"/>
                      <w:sz w:val="20"/>
                      <w:lang w:val="en-US"/>
                    </w:rPr>
                  </w:pPr>
                </w:p>
              </w:tc>
            </w:tr>
            <w:tr w:rsidR="00E5252B" w:rsidRPr="00015997" w14:paraId="253C9EC8" w14:textId="77777777" w:rsidTr="00E14657">
              <w:tc>
                <w:tcPr>
                  <w:tcW w:w="3879" w:type="dxa"/>
                  <w:vMerge/>
                  <w:shd w:val="clear" w:color="auto" w:fill="auto"/>
                </w:tcPr>
                <w:p w14:paraId="6010B4B0" w14:textId="77777777" w:rsidR="00E5252B" w:rsidRPr="00015997" w:rsidRDefault="00E5252B" w:rsidP="00E5252B">
                  <w:pPr>
                    <w:contextualSpacing/>
                    <w:jc w:val="center"/>
                    <w:rPr>
                      <w:rFonts w:cs="Times"/>
                      <w:sz w:val="20"/>
                      <w:lang w:val="en-US"/>
                    </w:rPr>
                  </w:pPr>
                </w:p>
              </w:tc>
              <w:tc>
                <w:tcPr>
                  <w:tcW w:w="1426" w:type="dxa"/>
                  <w:vMerge/>
                  <w:shd w:val="clear" w:color="auto" w:fill="auto"/>
                </w:tcPr>
                <w:p w14:paraId="7BF0A843" w14:textId="77777777" w:rsidR="00E5252B" w:rsidRPr="00015997" w:rsidRDefault="00E5252B" w:rsidP="00E5252B">
                  <w:pPr>
                    <w:contextualSpacing/>
                    <w:jc w:val="center"/>
                    <w:rPr>
                      <w:rFonts w:cs="Times"/>
                      <w:sz w:val="20"/>
                      <w:lang w:val="en-US"/>
                    </w:rPr>
                  </w:pPr>
                </w:p>
              </w:tc>
              <w:tc>
                <w:tcPr>
                  <w:tcW w:w="4855" w:type="dxa"/>
                  <w:shd w:val="clear" w:color="auto" w:fill="auto"/>
                </w:tcPr>
                <w:p w14:paraId="5A741ADC" w14:textId="77777777" w:rsidR="00E5252B" w:rsidRPr="00015997" w:rsidRDefault="00E5252B" w:rsidP="00E5252B">
                  <w:pPr>
                    <w:contextualSpacing/>
                    <w:rPr>
                      <w:rFonts w:cs="Times"/>
                      <w:b/>
                      <w:bCs/>
                      <w:sz w:val="20"/>
                      <w:lang w:val="en-US"/>
                    </w:rPr>
                  </w:pPr>
                  <w:r w:rsidRPr="00015997">
                    <w:rPr>
                      <w:rFonts w:cs="Times"/>
                      <w:b/>
                      <w:bCs/>
                      <w:sz w:val="20"/>
                      <w:lang w:val="en-US"/>
                    </w:rPr>
                    <w:t>(lower priority) Full power capability with 6 PAs (CAP2)</w:t>
                  </w:r>
                </w:p>
                <w:p w14:paraId="333741F7" w14:textId="77777777" w:rsidR="00E5252B" w:rsidRPr="00015997" w:rsidRDefault="00E5252B" w:rsidP="00E5252B">
                  <w:pPr>
                    <w:contextualSpacing/>
                    <w:rPr>
                      <w:rFonts w:cs="Times"/>
                      <w:sz w:val="20"/>
                      <w:lang w:val="en-US"/>
                    </w:rPr>
                  </w:pPr>
                  <w:r w:rsidRPr="00015997">
                    <w:rPr>
                      <w:rFonts w:cs="Times"/>
                      <w:sz w:val="20"/>
                      <w:lang w:val="en-US"/>
                    </w:rPr>
                    <w:t xml:space="preserve">Example 4a: </w:t>
                  </w:r>
                </w:p>
                <w:p w14:paraId="69EA649D" w14:textId="77777777" w:rsidR="00E5252B" w:rsidRPr="00015997" w:rsidRDefault="00E5252B" w:rsidP="00E5252B">
                  <w:pPr>
                    <w:contextualSpacing/>
                    <w:rPr>
                      <w:rFonts w:cs="Times"/>
                      <w:sz w:val="20"/>
                      <w:lang w:val="en-US"/>
                    </w:rPr>
                  </w:pPr>
                  <w:r w:rsidRPr="00015997">
                    <w:rPr>
                      <w:rFonts w:cs="Times"/>
                      <w:sz w:val="20"/>
                      <w:lang w:val="en-US"/>
                    </w:rPr>
                    <w:t>P</w:t>
                  </w:r>
                  <w:r w:rsidRPr="00015997">
                    <w:rPr>
                      <w:rFonts w:cs="Times"/>
                      <w:sz w:val="20"/>
                      <w:vertAlign w:val="subscript"/>
                      <w:lang w:val="en-US"/>
                    </w:rPr>
                    <w:t>1</w:t>
                  </w:r>
                  <w:r w:rsidRPr="00015997">
                    <w:rPr>
                      <w:rFonts w:cs="Times"/>
                      <w:sz w:val="20"/>
                      <w:lang w:val="en-US"/>
                    </w:rPr>
                    <w:t>=P</w:t>
                  </w:r>
                  <w:r w:rsidRPr="00015997">
                    <w:rPr>
                      <w:rFonts w:cs="Times"/>
                      <w:sz w:val="20"/>
                      <w:vertAlign w:val="subscript"/>
                      <w:lang w:val="en-US"/>
                    </w:rPr>
                    <w:t>2</w:t>
                  </w:r>
                  <w:r w:rsidRPr="00015997">
                    <w:rPr>
                      <w:rFonts w:cs="Times"/>
                      <w:sz w:val="20"/>
                      <w:lang w:val="en-US"/>
                    </w:rPr>
                    <w:t xml:space="preserve">= 14 </w:t>
                  </w:r>
                  <w:proofErr w:type="spellStart"/>
                  <w:r w:rsidRPr="00015997">
                    <w:rPr>
                      <w:rFonts w:cs="Times"/>
                      <w:sz w:val="20"/>
                      <w:lang w:val="en-US"/>
                    </w:rPr>
                    <w:t>dBm</w:t>
                  </w:r>
                  <w:proofErr w:type="spellEnd"/>
                  <w:r w:rsidRPr="00015997">
                    <w:rPr>
                      <w:rFonts w:cs="Times"/>
                      <w:sz w:val="20"/>
                      <w:lang w:val="en-US"/>
                    </w:rPr>
                    <w:t>, P</w:t>
                  </w:r>
                  <w:r w:rsidRPr="00015997">
                    <w:rPr>
                      <w:rFonts w:cs="Times"/>
                      <w:sz w:val="20"/>
                      <w:vertAlign w:val="subscript"/>
                      <w:lang w:val="en-US"/>
                    </w:rPr>
                    <w:t>3</w:t>
                  </w:r>
                  <w:r w:rsidRPr="00015997">
                    <w:rPr>
                      <w:rFonts w:cs="Times"/>
                      <w:sz w:val="20"/>
                      <w:lang w:val="en-US"/>
                    </w:rPr>
                    <w:t>=P</w:t>
                  </w:r>
                  <w:r w:rsidRPr="00015997">
                    <w:rPr>
                      <w:rFonts w:cs="Times"/>
                      <w:sz w:val="20"/>
                      <w:vertAlign w:val="subscript"/>
                      <w:lang w:val="en-US"/>
                    </w:rPr>
                    <w:t>4</w:t>
                  </w:r>
                  <w:r w:rsidRPr="00015997">
                    <w:rPr>
                      <w:rFonts w:cs="Times"/>
                      <w:sz w:val="20"/>
                      <w:lang w:val="en-US"/>
                    </w:rPr>
                    <w:t>= …=P</w:t>
                  </w:r>
                  <w:r w:rsidRPr="00015997">
                    <w:rPr>
                      <w:rFonts w:cs="Times"/>
                      <w:sz w:val="20"/>
                      <w:vertAlign w:val="subscript"/>
                      <w:lang w:val="en-US"/>
                    </w:rPr>
                    <w:t xml:space="preserve">8 </w:t>
                  </w:r>
                  <w:r w:rsidRPr="00015997">
                    <w:rPr>
                      <w:rFonts w:cs="Times"/>
                      <w:sz w:val="20"/>
                      <w:lang w:val="en-US"/>
                    </w:rPr>
                    <w:t xml:space="preserve">≥ 15.3 </w:t>
                  </w:r>
                  <w:proofErr w:type="spellStart"/>
                  <w:r w:rsidRPr="00015997">
                    <w:rPr>
                      <w:rFonts w:cs="Times"/>
                      <w:sz w:val="20"/>
                      <w:lang w:val="en-US"/>
                    </w:rPr>
                    <w:t>dBm</w:t>
                  </w:r>
                  <w:proofErr w:type="spellEnd"/>
                </w:p>
                <w:p w14:paraId="6022CA9A" w14:textId="77777777" w:rsidR="00E5252B" w:rsidRPr="00015997" w:rsidRDefault="00E5252B" w:rsidP="00E5252B">
                  <w:pPr>
                    <w:contextualSpacing/>
                    <w:rPr>
                      <w:rFonts w:cs="Times"/>
                      <w:sz w:val="20"/>
                      <w:lang w:val="en-US"/>
                    </w:rPr>
                  </w:pPr>
                  <w:r w:rsidRPr="00015997">
                    <w:rPr>
                      <w:rFonts w:cs="Times"/>
                      <w:sz w:val="20"/>
                      <w:lang w:val="en-US"/>
                    </w:rPr>
                    <w:t xml:space="preserve">Example 4b: </w:t>
                  </w:r>
                </w:p>
                <w:p w14:paraId="31C3618B" w14:textId="77777777" w:rsidR="00E5252B" w:rsidRPr="00015997" w:rsidRDefault="00E5252B" w:rsidP="00E5252B">
                  <w:pPr>
                    <w:contextualSpacing/>
                    <w:rPr>
                      <w:rFonts w:cs="Times"/>
                      <w:sz w:val="20"/>
                      <w:lang w:val="en-US"/>
                    </w:rPr>
                  </w:pPr>
                  <w:r w:rsidRPr="00015997">
                    <w:rPr>
                      <w:rFonts w:cs="Times"/>
                      <w:sz w:val="20"/>
                      <w:lang w:val="en-US"/>
                    </w:rPr>
                    <w:t>P</w:t>
                  </w:r>
                  <w:r w:rsidRPr="00015997">
                    <w:rPr>
                      <w:rFonts w:cs="Times"/>
                      <w:sz w:val="20"/>
                      <w:vertAlign w:val="subscript"/>
                      <w:lang w:val="en-US"/>
                    </w:rPr>
                    <w:t>1</w:t>
                  </w:r>
                  <w:r w:rsidRPr="00015997">
                    <w:rPr>
                      <w:rFonts w:cs="Times"/>
                      <w:sz w:val="20"/>
                      <w:lang w:val="en-US"/>
                    </w:rPr>
                    <w:t>=P</w:t>
                  </w:r>
                  <w:r w:rsidRPr="00015997">
                    <w:rPr>
                      <w:rFonts w:cs="Times"/>
                      <w:sz w:val="20"/>
                      <w:vertAlign w:val="subscript"/>
                      <w:lang w:val="en-US"/>
                    </w:rPr>
                    <w:t>2</w:t>
                  </w:r>
                  <w:r w:rsidRPr="00015997">
                    <w:rPr>
                      <w:rFonts w:cs="Times"/>
                      <w:sz w:val="20"/>
                      <w:lang w:val="en-US"/>
                    </w:rPr>
                    <w:t>= …</w:t>
                  </w:r>
                  <w:r w:rsidRPr="00015997">
                    <w:rPr>
                      <w:rFonts w:cs="Times"/>
                      <w:sz w:val="20"/>
                      <w:vertAlign w:val="subscript"/>
                      <w:lang w:val="en-US"/>
                    </w:rPr>
                    <w:t xml:space="preserve"> </w:t>
                  </w:r>
                  <w:r w:rsidRPr="00015997">
                    <w:rPr>
                      <w:rFonts w:cs="Times"/>
                      <w:sz w:val="20"/>
                      <w:lang w:val="en-US"/>
                    </w:rPr>
                    <w:t>= P</w:t>
                  </w:r>
                  <w:r w:rsidRPr="00015997">
                    <w:rPr>
                      <w:rFonts w:cs="Times"/>
                      <w:sz w:val="20"/>
                      <w:vertAlign w:val="subscript"/>
                      <w:lang w:val="en-US"/>
                    </w:rPr>
                    <w:t>8</w:t>
                  </w:r>
                  <w:r w:rsidRPr="00015997">
                    <w:rPr>
                      <w:rFonts w:cs="Times"/>
                      <w:sz w:val="20"/>
                      <w:lang w:val="en-US"/>
                    </w:rPr>
                    <w:t xml:space="preserve">≥ 15.3 </w:t>
                  </w:r>
                  <w:proofErr w:type="spellStart"/>
                  <w:r w:rsidRPr="00015997">
                    <w:rPr>
                      <w:rFonts w:cs="Times"/>
                      <w:sz w:val="20"/>
                      <w:lang w:val="en-US"/>
                    </w:rPr>
                    <w:t>dBm</w:t>
                  </w:r>
                  <w:proofErr w:type="spellEnd"/>
                </w:p>
                <w:p w14:paraId="2F81E50B" w14:textId="77777777" w:rsidR="00E5252B" w:rsidRPr="00015997" w:rsidRDefault="00E5252B" w:rsidP="00E5252B">
                  <w:pPr>
                    <w:contextualSpacing/>
                    <w:rPr>
                      <w:rFonts w:cs="Times"/>
                      <w:sz w:val="20"/>
                      <w:lang w:val="en-US"/>
                    </w:rPr>
                  </w:pPr>
                </w:p>
              </w:tc>
            </w:tr>
            <w:tr w:rsidR="00E5252B" w:rsidRPr="00015997" w14:paraId="4A5C077B" w14:textId="77777777" w:rsidTr="00E14657">
              <w:tc>
                <w:tcPr>
                  <w:tcW w:w="3879" w:type="dxa"/>
                  <w:vMerge/>
                  <w:shd w:val="clear" w:color="auto" w:fill="auto"/>
                </w:tcPr>
                <w:p w14:paraId="21A41295" w14:textId="77777777" w:rsidR="00E5252B" w:rsidRPr="00015997" w:rsidRDefault="00E5252B" w:rsidP="00E5252B">
                  <w:pPr>
                    <w:contextualSpacing/>
                    <w:jc w:val="center"/>
                    <w:rPr>
                      <w:rFonts w:cs="Times"/>
                      <w:sz w:val="20"/>
                      <w:lang w:val="en-US"/>
                    </w:rPr>
                  </w:pPr>
                </w:p>
              </w:tc>
              <w:tc>
                <w:tcPr>
                  <w:tcW w:w="1426" w:type="dxa"/>
                  <w:vMerge/>
                  <w:shd w:val="clear" w:color="auto" w:fill="auto"/>
                </w:tcPr>
                <w:p w14:paraId="2E69B340" w14:textId="77777777" w:rsidR="00E5252B" w:rsidRPr="00015997" w:rsidRDefault="00E5252B" w:rsidP="00E5252B">
                  <w:pPr>
                    <w:contextualSpacing/>
                    <w:jc w:val="center"/>
                    <w:rPr>
                      <w:rFonts w:cs="Times"/>
                      <w:sz w:val="20"/>
                      <w:lang w:val="en-US"/>
                    </w:rPr>
                  </w:pPr>
                </w:p>
              </w:tc>
              <w:tc>
                <w:tcPr>
                  <w:tcW w:w="4855" w:type="dxa"/>
                  <w:shd w:val="clear" w:color="auto" w:fill="auto"/>
                </w:tcPr>
                <w:p w14:paraId="280E5EEA" w14:textId="77777777" w:rsidR="00E5252B" w:rsidRPr="00015997" w:rsidRDefault="00E5252B" w:rsidP="00E5252B">
                  <w:pPr>
                    <w:contextualSpacing/>
                    <w:rPr>
                      <w:rFonts w:cs="Times"/>
                      <w:sz w:val="20"/>
                      <w:lang w:val="en-US"/>
                    </w:rPr>
                  </w:pPr>
                </w:p>
              </w:tc>
            </w:tr>
            <w:tr w:rsidR="00E5252B" w:rsidRPr="00015997" w14:paraId="035C35BD" w14:textId="77777777" w:rsidTr="00E14657">
              <w:trPr>
                <w:trHeight w:val="323"/>
              </w:trPr>
              <w:tc>
                <w:tcPr>
                  <w:tcW w:w="3879" w:type="dxa"/>
                  <w:vMerge/>
                  <w:shd w:val="clear" w:color="auto" w:fill="auto"/>
                </w:tcPr>
                <w:p w14:paraId="4797D6AB" w14:textId="77777777" w:rsidR="00E5252B" w:rsidRPr="00015997" w:rsidRDefault="00E5252B" w:rsidP="00E5252B">
                  <w:pPr>
                    <w:contextualSpacing/>
                    <w:jc w:val="center"/>
                    <w:rPr>
                      <w:rFonts w:cs="Times"/>
                      <w:sz w:val="20"/>
                      <w:lang w:val="en-US"/>
                    </w:rPr>
                  </w:pPr>
                </w:p>
              </w:tc>
              <w:tc>
                <w:tcPr>
                  <w:tcW w:w="1426" w:type="dxa"/>
                  <w:vMerge/>
                  <w:shd w:val="clear" w:color="auto" w:fill="auto"/>
                </w:tcPr>
                <w:p w14:paraId="271347EC" w14:textId="77777777" w:rsidR="00E5252B" w:rsidRPr="00015997" w:rsidRDefault="00E5252B" w:rsidP="00E5252B">
                  <w:pPr>
                    <w:contextualSpacing/>
                    <w:jc w:val="center"/>
                    <w:rPr>
                      <w:rFonts w:cs="Times"/>
                      <w:sz w:val="20"/>
                      <w:lang w:val="en-US"/>
                    </w:rPr>
                  </w:pPr>
                </w:p>
              </w:tc>
              <w:tc>
                <w:tcPr>
                  <w:tcW w:w="4855" w:type="dxa"/>
                  <w:shd w:val="clear" w:color="auto" w:fill="auto"/>
                </w:tcPr>
                <w:p w14:paraId="29BAEE7F" w14:textId="77777777" w:rsidR="00E5252B" w:rsidRPr="00015997" w:rsidRDefault="00E5252B" w:rsidP="00E5252B">
                  <w:pPr>
                    <w:contextualSpacing/>
                    <w:rPr>
                      <w:rFonts w:cs="Times"/>
                      <w:sz w:val="20"/>
                      <w:lang w:val="en-US"/>
                    </w:rPr>
                  </w:pPr>
                </w:p>
              </w:tc>
            </w:tr>
            <w:tr w:rsidR="00E5252B" w:rsidRPr="00015997" w14:paraId="1D3D402C" w14:textId="77777777" w:rsidTr="00E14657">
              <w:trPr>
                <w:trHeight w:val="50"/>
              </w:trPr>
              <w:tc>
                <w:tcPr>
                  <w:tcW w:w="3879" w:type="dxa"/>
                  <w:vMerge/>
                  <w:shd w:val="clear" w:color="auto" w:fill="auto"/>
                </w:tcPr>
                <w:p w14:paraId="03863E99" w14:textId="77777777" w:rsidR="00E5252B" w:rsidRPr="00015997" w:rsidRDefault="00E5252B" w:rsidP="00E5252B">
                  <w:pPr>
                    <w:contextualSpacing/>
                    <w:jc w:val="center"/>
                    <w:rPr>
                      <w:rFonts w:cs="Times"/>
                      <w:sz w:val="20"/>
                      <w:lang w:val="en-US"/>
                    </w:rPr>
                  </w:pPr>
                </w:p>
              </w:tc>
              <w:tc>
                <w:tcPr>
                  <w:tcW w:w="1426" w:type="dxa"/>
                  <w:vMerge/>
                  <w:shd w:val="clear" w:color="auto" w:fill="auto"/>
                </w:tcPr>
                <w:p w14:paraId="501C2A21" w14:textId="77777777" w:rsidR="00E5252B" w:rsidRPr="00015997" w:rsidRDefault="00E5252B" w:rsidP="00E5252B">
                  <w:pPr>
                    <w:contextualSpacing/>
                    <w:jc w:val="center"/>
                    <w:rPr>
                      <w:rFonts w:cs="Times"/>
                      <w:sz w:val="20"/>
                      <w:lang w:val="en-US"/>
                    </w:rPr>
                  </w:pPr>
                </w:p>
              </w:tc>
              <w:tc>
                <w:tcPr>
                  <w:tcW w:w="4855" w:type="dxa"/>
                  <w:shd w:val="clear" w:color="auto" w:fill="auto"/>
                </w:tcPr>
                <w:p w14:paraId="638916D1" w14:textId="77777777" w:rsidR="00E5252B" w:rsidRPr="00015997" w:rsidRDefault="00E5252B" w:rsidP="00E5252B">
                  <w:pPr>
                    <w:contextualSpacing/>
                    <w:jc w:val="center"/>
                    <w:rPr>
                      <w:rFonts w:cs="Times"/>
                      <w:sz w:val="20"/>
                      <w:lang w:val="en-US"/>
                    </w:rPr>
                  </w:pPr>
                </w:p>
              </w:tc>
            </w:tr>
          </w:tbl>
          <w:p w14:paraId="51D38F35" w14:textId="77777777" w:rsidR="00E5252B" w:rsidRPr="00015997" w:rsidRDefault="00E5252B" w:rsidP="00E5252B">
            <w:pPr>
              <w:rPr>
                <w:iCs/>
                <w:sz w:val="20"/>
              </w:rPr>
            </w:pPr>
          </w:p>
          <w:p w14:paraId="3C29B913" w14:textId="6D02BF44" w:rsidR="00E5252B" w:rsidRPr="00015997" w:rsidRDefault="00E5252B" w:rsidP="00E5252B">
            <w:pPr>
              <w:pStyle w:val="mc-p"/>
              <w:spacing w:before="0" w:beforeAutospacing="0" w:after="0" w:afterAutospacing="0"/>
              <w:contextualSpacing/>
              <w:rPr>
                <w:rFonts w:ascii="Times" w:hAnsi="Times" w:cs="Times"/>
                <w:iCs/>
                <w:sz w:val="20"/>
                <w:szCs w:val="20"/>
                <w:highlight w:val="green"/>
              </w:rPr>
            </w:pPr>
            <w:r w:rsidRPr="00015997">
              <w:rPr>
                <w:rFonts w:ascii="Times" w:hAnsi="Times" w:cs="Times"/>
                <w:b/>
                <w:bCs/>
                <w:iCs/>
                <w:color w:val="000000"/>
                <w:sz w:val="20"/>
                <w:szCs w:val="20"/>
                <w:highlight w:val="green"/>
                <w:shd w:val="clear" w:color="auto" w:fill="FFFF00"/>
              </w:rPr>
              <w:t>Agreement</w:t>
            </w:r>
            <w:r w:rsidRPr="00015997">
              <w:rPr>
                <w:rFonts w:ascii="Times" w:hAnsi="Times" w:cs="Times"/>
                <w:b/>
                <w:bCs/>
                <w:iCs/>
                <w:sz w:val="20"/>
                <w:szCs w:val="20"/>
              </w:rPr>
              <w:t xml:space="preserve"> [4]</w:t>
            </w:r>
          </w:p>
          <w:p w14:paraId="27ADD90F" w14:textId="77777777" w:rsidR="00E5252B" w:rsidRPr="00015997" w:rsidRDefault="00E5252B" w:rsidP="00E5252B">
            <w:pPr>
              <w:contextualSpacing/>
              <w:jc w:val="both"/>
              <w:rPr>
                <w:sz w:val="20"/>
              </w:rPr>
            </w:pPr>
            <w:r w:rsidRPr="00015997">
              <w:rPr>
                <w:sz w:val="20"/>
              </w:rPr>
              <w:t xml:space="preserve">For an 8TX partial/non-coherent </w:t>
            </w:r>
            <w:proofErr w:type="spellStart"/>
            <w:r w:rsidRPr="00015997">
              <w:rPr>
                <w:sz w:val="20"/>
              </w:rPr>
              <w:t>precoder</w:t>
            </w:r>
            <w:proofErr w:type="spellEnd"/>
            <w:r w:rsidRPr="00015997">
              <w:rPr>
                <w:sz w:val="20"/>
              </w:rPr>
              <w:t xml:space="preserve">, for study on full power codebook-based PUSCH transmissions, use Rel-16 full power modes as the starting point for the design. </w:t>
            </w:r>
          </w:p>
          <w:p w14:paraId="1116ABE0" w14:textId="4F3F7BC9" w:rsidR="00AA397E" w:rsidRPr="001465F0" w:rsidRDefault="00E5252B" w:rsidP="001465F0">
            <w:pPr>
              <w:rPr>
                <w:sz w:val="20"/>
              </w:rPr>
            </w:pPr>
            <w:r w:rsidRPr="00015997">
              <w:rPr>
                <w:sz w:val="20"/>
              </w:rPr>
              <w:t>Note: This does not mandate support of all Rel-16 modes</w:t>
            </w:r>
          </w:p>
        </w:tc>
      </w:tr>
    </w:tbl>
    <w:p w14:paraId="1C48E08D" w14:textId="77777777" w:rsidR="00134DB0" w:rsidRDefault="00134DB0" w:rsidP="00E558B0">
      <w:pPr>
        <w:rPr>
          <w:rFonts w:ascii="Arial" w:eastAsia="Times New Roman" w:hAnsi="Arial" w:cs="Arial"/>
          <w:sz w:val="18"/>
          <w:szCs w:val="18"/>
          <w:lang w:val="en-US"/>
        </w:rPr>
      </w:pPr>
    </w:p>
    <w:p w14:paraId="231965C9" w14:textId="77777777" w:rsidR="003756A6" w:rsidRDefault="00165E72" w:rsidP="00D43F4A">
      <w:pPr>
        <w:rPr>
          <w:sz w:val="20"/>
        </w:rPr>
      </w:pPr>
      <w:r>
        <w:rPr>
          <w:sz w:val="20"/>
        </w:rPr>
        <w:lastRenderedPageBreak/>
        <w:t>For a UE with</w:t>
      </w:r>
      <w:r w:rsidR="00D43F4A">
        <w:rPr>
          <w:sz w:val="20"/>
        </w:rPr>
        <w:t xml:space="preserve"> </w:t>
      </w:r>
      <w:r w:rsidR="00D43F4A" w:rsidRPr="00D43F4A">
        <w:rPr>
          <w:sz w:val="20"/>
        </w:rPr>
        <w:t>8 antenna</w:t>
      </w:r>
      <w:r w:rsidR="00BA6FFD">
        <w:rPr>
          <w:sz w:val="20"/>
        </w:rPr>
        <w:t xml:space="preserve"> ports</w:t>
      </w:r>
      <w:r>
        <w:rPr>
          <w:sz w:val="20"/>
        </w:rPr>
        <w:t>, t</w:t>
      </w:r>
      <w:r w:rsidR="00D43F4A" w:rsidRPr="00D43F4A">
        <w:rPr>
          <w:sz w:val="20"/>
        </w:rPr>
        <w:t xml:space="preserve">he number of </w:t>
      </w:r>
      <w:r>
        <w:rPr>
          <w:sz w:val="20"/>
        </w:rPr>
        <w:t xml:space="preserve">antenna </w:t>
      </w:r>
      <w:r w:rsidR="00D43F4A" w:rsidRPr="00D43F4A">
        <w:rPr>
          <w:sz w:val="20"/>
        </w:rPr>
        <w:t xml:space="preserve">groups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=1,2,4,8</m:t>
        </m:r>
      </m:oMath>
      <w:r w:rsidR="00D43F4A" w:rsidRPr="00D43F4A">
        <w:rPr>
          <w:sz w:val="20"/>
        </w:rPr>
        <w:t xml:space="preserve">. </w:t>
      </w:r>
      <w:r w:rsidR="00BA6FFD">
        <w:rPr>
          <w:sz w:val="20"/>
        </w:rPr>
        <w:t xml:space="preserve">It was agreed in RAN1#110bis-e that full coherent </w:t>
      </w:r>
      <w:proofErr w:type="spellStart"/>
      <w:r w:rsidR="00BA6FFD">
        <w:rPr>
          <w:sz w:val="20"/>
        </w:rPr>
        <w:t>precoders</w:t>
      </w:r>
      <w:proofErr w:type="spellEnd"/>
      <w:r w:rsidR="00BA6FFD">
        <w:rPr>
          <w:sz w:val="20"/>
        </w:rPr>
        <w:t xml:space="preserve"> correspond to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=1</m:t>
        </m:r>
      </m:oMath>
      <w:r w:rsidR="00BA6FFD">
        <w:rPr>
          <w:sz w:val="20"/>
        </w:rPr>
        <w:t xml:space="preserve">, and partial coherent precoders correspond to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=2,4</m:t>
        </m:r>
      </m:oMath>
      <w:r w:rsidR="00BA6FFD">
        <w:rPr>
          <w:sz w:val="20"/>
        </w:rPr>
        <w:t>.</w:t>
      </w:r>
      <w:r w:rsidR="00D43F4A" w:rsidRPr="00D43F4A">
        <w:rPr>
          <w:sz w:val="20"/>
        </w:rPr>
        <w:t xml:space="preserve"> </w:t>
      </w:r>
      <w:r w:rsidR="00BA6FFD">
        <w:rPr>
          <w:sz w:val="20"/>
        </w:rPr>
        <w:t xml:space="preserve">It is FFS whether full coherent </w:t>
      </w:r>
      <w:proofErr w:type="spellStart"/>
      <w:r w:rsidR="00BA6FFD">
        <w:rPr>
          <w:sz w:val="20"/>
        </w:rPr>
        <w:t>precoders</w:t>
      </w:r>
      <w:proofErr w:type="spellEnd"/>
      <w:r w:rsidR="00BA6FFD">
        <w:rPr>
          <w:sz w:val="20"/>
        </w:rPr>
        <w:t xml:space="preserve"> can be associated with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=2,4</m:t>
        </m:r>
      </m:oMath>
      <w:r w:rsidR="00BA6FFD">
        <w:rPr>
          <w:sz w:val="20"/>
        </w:rPr>
        <w:t xml:space="preserve">. </w:t>
      </w:r>
      <w:r w:rsidR="00D43F4A" w:rsidRPr="00D43F4A">
        <w:rPr>
          <w:sz w:val="20"/>
        </w:rPr>
        <w:t>In our view,</w:t>
      </w:r>
      <w:r w:rsidR="00BA6FFD">
        <w:rPr>
          <w:sz w:val="20"/>
        </w:rPr>
        <w:t xml:space="preserve"> i</w:t>
      </w:r>
      <w:r w:rsidR="00D43F4A" w:rsidRPr="00D43F4A">
        <w:rPr>
          <w:sz w:val="20"/>
        </w:rPr>
        <w:t>f two antenna groups are FC, they essentially can be combined into one antenna group.</w:t>
      </w:r>
      <w:r w:rsidR="00BA6FFD">
        <w:rPr>
          <w:sz w:val="20"/>
        </w:rPr>
        <w:t xml:space="preserve"> Therefore, the support for full coherent </w:t>
      </w:r>
      <w:proofErr w:type="spellStart"/>
      <w:r w:rsidR="00BA6FFD">
        <w:rPr>
          <w:sz w:val="20"/>
        </w:rPr>
        <w:t>precoders</w:t>
      </w:r>
      <w:proofErr w:type="spellEnd"/>
      <w:r w:rsidR="00BA6FFD">
        <w:rPr>
          <w:sz w:val="20"/>
        </w:rPr>
        <w:t xml:space="preserve"> for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=2,4</m:t>
        </m:r>
      </m:oMath>
      <w:r w:rsidR="00BA6FFD">
        <w:rPr>
          <w:sz w:val="20"/>
        </w:rPr>
        <w:t xml:space="preserve"> is not needed.</w:t>
      </w:r>
      <w:r w:rsidR="003756A6">
        <w:rPr>
          <w:sz w:val="20"/>
        </w:rPr>
        <w:t xml:space="preserve"> </w:t>
      </w:r>
    </w:p>
    <w:p w14:paraId="7EA90D50" w14:textId="2C5BBC4C" w:rsidR="003756A6" w:rsidRDefault="003756A6" w:rsidP="00D43F4A">
      <w:pPr>
        <w:rPr>
          <w:sz w:val="20"/>
        </w:rPr>
      </w:pPr>
    </w:p>
    <w:p w14:paraId="6CE7DE13" w14:textId="72ABDA65" w:rsidR="00845EA8" w:rsidRPr="00845EA8" w:rsidRDefault="00845EA8" w:rsidP="00845EA8">
      <w:pPr>
        <w:rPr>
          <w:i/>
          <w:sz w:val="20"/>
        </w:rPr>
      </w:pPr>
      <w:r w:rsidRPr="00D43F4A">
        <w:rPr>
          <w:b/>
          <w:i/>
          <w:sz w:val="20"/>
        </w:rPr>
        <w:t>Observation 1</w:t>
      </w:r>
      <w:r w:rsidRPr="00D43F4A">
        <w:rPr>
          <w:i/>
          <w:sz w:val="20"/>
        </w:rPr>
        <w:t>:</w:t>
      </w:r>
      <w:r>
        <w:rPr>
          <w:i/>
          <w:sz w:val="20"/>
        </w:rPr>
        <w:t xml:space="preserve"> i</w:t>
      </w:r>
      <w:r w:rsidRPr="00845EA8">
        <w:rPr>
          <w:i/>
          <w:sz w:val="20"/>
        </w:rPr>
        <w:t>f two antenna groups comprise coherent antennae, they essentially can be combined into one antenna group for codebook design</w:t>
      </w:r>
    </w:p>
    <w:p w14:paraId="565372E5" w14:textId="048E1248" w:rsidR="00845EA8" w:rsidRDefault="00845EA8" w:rsidP="00D43F4A">
      <w:pPr>
        <w:rPr>
          <w:sz w:val="20"/>
        </w:rPr>
      </w:pPr>
    </w:p>
    <w:p w14:paraId="65668A54" w14:textId="60DD389D" w:rsidR="00845EA8" w:rsidRDefault="00845EA8" w:rsidP="00845EA8">
      <w:pPr>
        <w:rPr>
          <w:i/>
          <w:sz w:val="20"/>
          <w:lang w:val="en-US" w:eastAsia="ko-KR"/>
        </w:rPr>
      </w:pPr>
      <w:r w:rsidRPr="00B3304F">
        <w:rPr>
          <w:b/>
          <w:i/>
          <w:sz w:val="20"/>
          <w:lang w:val="en-US" w:eastAsia="ko-KR"/>
        </w:rPr>
        <w:t xml:space="preserve">Proposal </w:t>
      </w:r>
      <w:r>
        <w:rPr>
          <w:b/>
          <w:i/>
          <w:sz w:val="20"/>
          <w:lang w:val="en-US" w:eastAsia="ko-KR"/>
        </w:rPr>
        <w:t>1</w:t>
      </w:r>
      <w:r w:rsidRPr="00B3304F">
        <w:rPr>
          <w:i/>
          <w:sz w:val="20"/>
          <w:lang w:val="en-US" w:eastAsia="ko-KR"/>
        </w:rPr>
        <w:t xml:space="preserve">: </w:t>
      </w:r>
      <w:r>
        <w:rPr>
          <w:i/>
          <w:sz w:val="20"/>
          <w:lang w:val="en-US" w:eastAsia="ko-KR"/>
        </w:rPr>
        <w:t>a</w:t>
      </w:r>
      <w:r w:rsidRPr="00D43F4A">
        <w:rPr>
          <w:i/>
          <w:sz w:val="20"/>
          <w:lang w:val="en-US" w:eastAsia="ko-KR"/>
        </w:rPr>
        <w:t>ntennae within a group are coherent, and</w:t>
      </w:r>
      <w:r>
        <w:rPr>
          <w:i/>
          <w:sz w:val="20"/>
          <w:lang w:val="en-US" w:eastAsia="ko-KR"/>
        </w:rPr>
        <w:t xml:space="preserve"> a</w:t>
      </w:r>
      <w:r w:rsidRPr="00D43F4A">
        <w:rPr>
          <w:i/>
          <w:sz w:val="20"/>
          <w:lang w:val="en-US" w:eastAsia="ko-KR"/>
        </w:rPr>
        <w:t>ntennae across multiple groups are non-coherent</w:t>
      </w:r>
    </w:p>
    <w:p w14:paraId="29D5ACE2" w14:textId="47AD5BD7" w:rsidR="00845EA8" w:rsidRPr="00D43F4A" w:rsidRDefault="00845EA8" w:rsidP="00845EA8">
      <w:pPr>
        <w:pStyle w:val="ListParagraph"/>
        <w:numPr>
          <w:ilvl w:val="0"/>
          <w:numId w:val="42"/>
        </w:numPr>
        <w:ind w:leftChars="0"/>
        <w:rPr>
          <w:i/>
          <w:sz w:val="20"/>
          <w:lang w:val="en-US" w:eastAsia="ko-KR"/>
        </w:rPr>
      </w:pPr>
      <w:r>
        <w:rPr>
          <w:i/>
          <w:sz w:val="20"/>
          <w:lang w:val="en-US" w:eastAsia="ko-KR"/>
        </w:rPr>
        <w:t>D</w:t>
      </w:r>
      <w:r w:rsidR="00FF4D3E">
        <w:rPr>
          <w:i/>
          <w:sz w:val="20"/>
          <w:lang w:val="en-US" w:eastAsia="ko-KR"/>
        </w:rPr>
        <w:t xml:space="preserve">o not support full coherent </w:t>
      </w:r>
      <w:proofErr w:type="spellStart"/>
      <w:r w:rsidR="00FF4D3E">
        <w:rPr>
          <w:i/>
          <w:sz w:val="20"/>
          <w:lang w:val="en-US" w:eastAsia="ko-KR"/>
        </w:rPr>
        <w:t>pre</w:t>
      </w:r>
      <w:r>
        <w:rPr>
          <w:i/>
          <w:sz w:val="20"/>
          <w:lang w:val="en-US" w:eastAsia="ko-KR"/>
        </w:rPr>
        <w:t>coders</w:t>
      </w:r>
      <w:proofErr w:type="spellEnd"/>
      <w:r>
        <w:rPr>
          <w:i/>
          <w:sz w:val="20"/>
          <w:lang w:val="en-US" w:eastAsia="ko-KR"/>
        </w:rPr>
        <w:t xml:space="preserve"> with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=2,4</m:t>
        </m:r>
      </m:oMath>
    </w:p>
    <w:p w14:paraId="595FFFEA" w14:textId="77777777" w:rsidR="00845EA8" w:rsidRDefault="00845EA8" w:rsidP="00D43F4A">
      <w:pPr>
        <w:rPr>
          <w:sz w:val="20"/>
        </w:rPr>
      </w:pPr>
    </w:p>
    <w:p w14:paraId="2906EB34" w14:textId="4EB9A5B2" w:rsidR="00EE7315" w:rsidRPr="00EE7315" w:rsidRDefault="007D1D85" w:rsidP="00EE7315">
      <w:pPr>
        <w:keepNext/>
        <w:jc w:val="center"/>
        <w:rPr>
          <w:sz w:val="20"/>
        </w:rPr>
      </w:pPr>
      <w:r>
        <w:object w:dxaOrig="12577" w:dyaOrig="5148" w14:anchorId="43EA7DF9">
          <v:shape id="_x0000_i1026" type="#_x0000_t75" style="width:481.8pt;height:197.4pt" o:ole="">
            <v:imagedata r:id="rId10" o:title=""/>
          </v:shape>
          <o:OLEObject Type="Embed" ProgID="Visio.Drawing.15" ShapeID="_x0000_i1026" DrawAspect="Content" ObjectID="_1742919982" r:id="rId11"/>
        </w:object>
      </w:r>
    </w:p>
    <w:p w14:paraId="51CDF875" w14:textId="7DB51902" w:rsidR="00E859DC" w:rsidRPr="00EE7315" w:rsidRDefault="00EE7315" w:rsidP="00EE7315">
      <w:pPr>
        <w:pStyle w:val="Caption"/>
        <w:jc w:val="center"/>
        <w:rPr>
          <w:sz w:val="18"/>
        </w:rPr>
      </w:pPr>
      <w:bookmarkStart w:id="3" w:name="_Ref100915810"/>
      <w:r w:rsidRPr="00EE7315">
        <w:rPr>
          <w:sz w:val="20"/>
        </w:rPr>
        <w:t xml:space="preserve">Figure </w:t>
      </w:r>
      <w:r w:rsidRPr="00EE7315">
        <w:rPr>
          <w:sz w:val="20"/>
        </w:rPr>
        <w:fldChar w:fldCharType="begin"/>
      </w:r>
      <w:r w:rsidRPr="00EE7315">
        <w:rPr>
          <w:sz w:val="20"/>
        </w:rPr>
        <w:instrText xml:space="preserve"> SEQ Figure \* ARABIC </w:instrText>
      </w:r>
      <w:r w:rsidRPr="00EE7315">
        <w:rPr>
          <w:sz w:val="20"/>
        </w:rPr>
        <w:fldChar w:fldCharType="separate"/>
      </w:r>
      <w:r w:rsidR="002D660A">
        <w:rPr>
          <w:noProof/>
          <w:sz w:val="20"/>
        </w:rPr>
        <w:t>1</w:t>
      </w:r>
      <w:r w:rsidRPr="00EE7315">
        <w:rPr>
          <w:sz w:val="20"/>
        </w:rPr>
        <w:fldChar w:fldCharType="end"/>
      </w:r>
      <w:bookmarkEnd w:id="3"/>
    </w:p>
    <w:p w14:paraId="256C3E64" w14:textId="44A23FFF" w:rsidR="00C80C5D" w:rsidRDefault="00C80C5D" w:rsidP="00E558B0">
      <w:pPr>
        <w:rPr>
          <w:sz w:val="20"/>
        </w:rPr>
      </w:pPr>
    </w:p>
    <w:p w14:paraId="15C0A373" w14:textId="525C2CD1" w:rsidR="001336CE" w:rsidRPr="00D43F4A" w:rsidRDefault="00FF4D3E" w:rsidP="001336CE">
      <w:pPr>
        <w:rPr>
          <w:sz w:val="20"/>
        </w:rPr>
      </w:pPr>
      <w:r>
        <w:rPr>
          <w:sz w:val="20"/>
        </w:rPr>
        <w:t>A</w:t>
      </w:r>
      <w:r w:rsidR="001336CE">
        <w:rPr>
          <w:sz w:val="20"/>
        </w:rPr>
        <w:t xml:space="preserve"> parameterized approach can be used to describe the codebook and associated signalling. This would simplify the design and is scalable to &gt;8Tx UL operations, if needed, in future. A similar approach has been used in legacy Rel. 15 Type I codebook, wherein parameters </w:t>
      </w:r>
      <m:oMath>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oMath>
      <w:r w:rsidR="001336CE">
        <w:rPr>
          <w:sz w:val="20"/>
        </w:rPr>
        <w:t xml:space="preserve"> are used to describe the codebook design and associated configurations.</w:t>
      </w:r>
    </w:p>
    <w:p w14:paraId="1A4B2CED" w14:textId="77777777" w:rsidR="001336CE" w:rsidRDefault="001336CE" w:rsidP="001336CE">
      <w:pPr>
        <w:rPr>
          <w:sz w:val="20"/>
        </w:rPr>
      </w:pPr>
    </w:p>
    <w:p w14:paraId="1C0D632E" w14:textId="1B984627" w:rsidR="001336CE" w:rsidRPr="00FF4D3E" w:rsidRDefault="001336CE" w:rsidP="00FF4D3E">
      <w:pPr>
        <w:rPr>
          <w:i/>
          <w:sz w:val="20"/>
        </w:rPr>
      </w:pPr>
      <w:r w:rsidRPr="00D43F4A">
        <w:rPr>
          <w:b/>
          <w:i/>
          <w:sz w:val="20"/>
        </w:rPr>
        <w:t xml:space="preserve">Observation </w:t>
      </w:r>
      <w:r w:rsidR="00FF4D3E">
        <w:rPr>
          <w:b/>
          <w:i/>
          <w:sz w:val="20"/>
        </w:rPr>
        <w:t>2</w:t>
      </w:r>
      <w:r w:rsidRPr="00D43F4A">
        <w:rPr>
          <w:i/>
          <w:sz w:val="20"/>
        </w:rPr>
        <w:t>:</w:t>
      </w:r>
      <w:r>
        <w:rPr>
          <w:i/>
          <w:sz w:val="20"/>
        </w:rPr>
        <w:t xml:space="preserve"> </w:t>
      </w:r>
      <w:r w:rsidR="00FF4D3E">
        <w:rPr>
          <w:i/>
          <w:sz w:val="20"/>
        </w:rPr>
        <w:t>a</w:t>
      </w:r>
      <w:r w:rsidRPr="00FF4D3E">
        <w:rPr>
          <w:i/>
          <w:sz w:val="20"/>
        </w:rPr>
        <w:t xml:space="preserve"> parameterized approach similar to Rel. 15 DL Type I codebook can be adopted to simply codebook design and to have a solution scalable to &gt;8Tx, if needed, in future</w:t>
      </w:r>
    </w:p>
    <w:p w14:paraId="48A2A4EA" w14:textId="77777777" w:rsidR="001336CE" w:rsidRDefault="001336CE" w:rsidP="001336CE">
      <w:pPr>
        <w:rPr>
          <w:sz w:val="20"/>
        </w:rPr>
      </w:pPr>
    </w:p>
    <w:p w14:paraId="331E1734" w14:textId="2DC54525" w:rsidR="004A4E52" w:rsidRDefault="00FF4D3E" w:rsidP="00E558B0">
      <w:pPr>
        <w:rPr>
          <w:sz w:val="20"/>
        </w:rPr>
      </w:pPr>
      <w:r>
        <w:rPr>
          <w:sz w:val="20"/>
        </w:rPr>
        <w:t>In particular,</w:t>
      </w:r>
      <w:r w:rsidR="00295DE5">
        <w:rPr>
          <w:sz w:val="20"/>
        </w:rPr>
        <w:t xml:space="preserve"> d</w:t>
      </w:r>
      <w:r w:rsidR="004A4E52">
        <w:rPr>
          <w:sz w:val="20"/>
        </w:rPr>
        <w:t xml:space="preserve">ifferent </w:t>
      </w:r>
      <w:r w:rsidR="00295DE5">
        <w:rPr>
          <w:sz w:val="20"/>
        </w:rPr>
        <w:t xml:space="preserve">8Tx </w:t>
      </w:r>
      <w:r w:rsidR="004A4E52">
        <w:rPr>
          <w:sz w:val="20"/>
        </w:rPr>
        <w:t>antenna str</w:t>
      </w:r>
      <w:r w:rsidR="00295DE5">
        <w:rPr>
          <w:sz w:val="20"/>
        </w:rPr>
        <w:t>uctures can be described based o</w:t>
      </w:r>
      <w:r w:rsidR="004A4E52">
        <w:rPr>
          <w:sz w:val="20"/>
        </w:rPr>
        <w:t xml:space="preserve">n the </w:t>
      </w:r>
      <w:r w:rsidR="00295DE5">
        <w:rPr>
          <w:sz w:val="20"/>
        </w:rPr>
        <w:t>following parameters.</w:t>
      </w:r>
    </w:p>
    <w:p w14:paraId="741CAEA3" w14:textId="5C89AE98" w:rsidR="00D925DA" w:rsidRDefault="004A4E52" w:rsidP="006E19EF">
      <w:pPr>
        <w:pStyle w:val="ListParagraph"/>
        <w:numPr>
          <w:ilvl w:val="0"/>
          <w:numId w:val="39"/>
        </w:numPr>
        <w:ind w:leftChars="0"/>
        <w:rPr>
          <w:sz w:val="20"/>
        </w:rPr>
      </w:pPr>
      <m:oMath>
        <m:r>
          <w:rPr>
            <w:rFonts w:ascii="Cambria Math" w:hAnsi="Cambria Math"/>
            <w:sz w:val="20"/>
          </w:rPr>
          <m:t>P=2</m:t>
        </m:r>
      </m:oMath>
      <w:r>
        <w:rPr>
          <w:sz w:val="20"/>
        </w:rPr>
        <w:t xml:space="preserve"> for </w:t>
      </w:r>
      <w:r w:rsidR="009000FB">
        <w:rPr>
          <w:sz w:val="20"/>
        </w:rPr>
        <w:t>cross</w:t>
      </w:r>
      <w:r>
        <w:rPr>
          <w:sz w:val="20"/>
        </w:rPr>
        <w:t>-pol.</w:t>
      </w:r>
    </w:p>
    <w:p w14:paraId="186E3B35" w14:textId="287E13C2" w:rsidR="004A4E52" w:rsidRDefault="00EB5F20" w:rsidP="006E19EF">
      <w:pPr>
        <w:pStyle w:val="ListParagraph"/>
        <w:numPr>
          <w:ilvl w:val="0"/>
          <w:numId w:val="39"/>
        </w:numPr>
        <w:ind w:leftChars="0"/>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oMath>
      <w:r w:rsidR="004A4E52">
        <w:rPr>
          <w:sz w:val="20"/>
        </w:rPr>
        <w:t xml:space="preserve"> number of antenna groups.</w:t>
      </w:r>
    </w:p>
    <w:p w14:paraId="77CE0BDD" w14:textId="631D0998" w:rsidR="004A4E52" w:rsidRPr="004A4E52" w:rsidRDefault="00EB5F20" w:rsidP="006E19EF">
      <w:pPr>
        <w:pStyle w:val="ListParagraph"/>
        <w:numPr>
          <w:ilvl w:val="0"/>
          <w:numId w:val="39"/>
        </w:numPr>
        <w:ind w:leftChars="0"/>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oMath>
      <w:r w:rsidR="004A4E52">
        <w:rPr>
          <w:sz w:val="20"/>
        </w:rPr>
        <w:t xml:space="preserve"> Number of antennae in 1</w:t>
      </w:r>
      <w:proofErr w:type="spellStart"/>
      <w:r w:rsidR="004A4E52" w:rsidRPr="0015695C">
        <w:rPr>
          <w:sz w:val="20"/>
          <w:vertAlign w:val="superscript"/>
        </w:rPr>
        <w:t>st</w:t>
      </w:r>
      <w:proofErr w:type="spellEnd"/>
      <w:r w:rsidR="004A4E52">
        <w:rPr>
          <w:sz w:val="20"/>
        </w:rPr>
        <w:t xml:space="preserve"> dimension.</w:t>
      </w:r>
    </w:p>
    <w:p w14:paraId="5A5D27E6" w14:textId="04E9409A" w:rsidR="00B75435" w:rsidRPr="00FF4D3E" w:rsidRDefault="00EB5F20" w:rsidP="00FF4D3E">
      <w:pPr>
        <w:pStyle w:val="ListParagraph"/>
        <w:numPr>
          <w:ilvl w:val="0"/>
          <w:numId w:val="39"/>
        </w:numPr>
        <w:ind w:leftChars="0"/>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oMath>
      <w:r w:rsidR="004A4E52">
        <w:rPr>
          <w:sz w:val="20"/>
        </w:rPr>
        <w:t xml:space="preserve"> Number of antennae in 2</w:t>
      </w:r>
      <w:proofErr w:type="spellStart"/>
      <w:r w:rsidR="004A4E52" w:rsidRPr="004A4E52">
        <w:rPr>
          <w:sz w:val="20"/>
          <w:vertAlign w:val="superscript"/>
        </w:rPr>
        <w:t>nd</w:t>
      </w:r>
      <w:proofErr w:type="spellEnd"/>
      <w:r w:rsidR="004A4E52">
        <w:rPr>
          <w:sz w:val="20"/>
        </w:rPr>
        <w:t xml:space="preserve"> dimension.</w:t>
      </w:r>
    </w:p>
    <w:p w14:paraId="36E055C0" w14:textId="53F90EA9" w:rsidR="00C80C5D" w:rsidRDefault="00C80C5D" w:rsidP="00E558B0">
      <w:pPr>
        <w:rPr>
          <w:sz w:val="20"/>
        </w:rPr>
      </w:pPr>
    </w:p>
    <w:p w14:paraId="59B571A5" w14:textId="38ACEFF2" w:rsidR="0015695C" w:rsidRDefault="00F86A2C" w:rsidP="0015695C">
      <w:pPr>
        <w:rPr>
          <w:sz w:val="20"/>
        </w:rPr>
      </w:pPr>
      <w:r>
        <w:rPr>
          <w:sz w:val="20"/>
        </w:rPr>
        <w:t>The number of groups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oMath>
      <w:r>
        <w:rPr>
          <w:sz w:val="20"/>
        </w:rPr>
        <w:t>) can be used to describe antenna c</w:t>
      </w:r>
      <w:proofErr w:type="spellStart"/>
      <w:r w:rsidR="0015695C">
        <w:rPr>
          <w:sz w:val="20"/>
        </w:rPr>
        <w:t>oherence</w:t>
      </w:r>
      <w:proofErr w:type="spellEnd"/>
      <w:r w:rsidR="0015695C">
        <w:rPr>
          <w:sz w:val="20"/>
        </w:rPr>
        <w:t xml:space="preserve"> type</w:t>
      </w:r>
      <w:r>
        <w:rPr>
          <w:sz w:val="20"/>
        </w:rPr>
        <w:t>s, i.e. full-coherent (FC), partial-coherent (PC), and non-coherent (NC). In particular,</w:t>
      </w:r>
    </w:p>
    <w:p w14:paraId="26A3EA17" w14:textId="1092B496" w:rsidR="0015695C" w:rsidRDefault="004D37CF" w:rsidP="006E19EF">
      <w:pPr>
        <w:pStyle w:val="ListParagraph"/>
        <w:numPr>
          <w:ilvl w:val="0"/>
          <w:numId w:val="38"/>
        </w:numPr>
        <w:ind w:leftChars="0"/>
        <w:rPr>
          <w:sz w:val="20"/>
        </w:rPr>
      </w:pPr>
      <w:r>
        <w:rPr>
          <w:sz w:val="20"/>
        </w:rPr>
        <w:t>FC</w:t>
      </w:r>
      <w:r w:rsidR="0015695C">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=1</m:t>
        </m:r>
      </m:oMath>
    </w:p>
    <w:p w14:paraId="38CD74E7" w14:textId="25A58F32" w:rsidR="0015695C" w:rsidRDefault="004D37CF" w:rsidP="006E19EF">
      <w:pPr>
        <w:pStyle w:val="ListParagraph"/>
        <w:numPr>
          <w:ilvl w:val="0"/>
          <w:numId w:val="38"/>
        </w:numPr>
        <w:ind w:leftChars="0"/>
        <w:rPr>
          <w:sz w:val="20"/>
        </w:rPr>
      </w:pPr>
      <w:r>
        <w:rPr>
          <w:sz w:val="20"/>
        </w:rPr>
        <w:t>PC</w:t>
      </w:r>
      <w:r w:rsidR="0015695C">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=2,4</m:t>
        </m:r>
      </m:oMath>
    </w:p>
    <w:p w14:paraId="4858F696" w14:textId="6E549C49" w:rsidR="0015695C" w:rsidRPr="0015695C" w:rsidRDefault="004D37CF" w:rsidP="006E19EF">
      <w:pPr>
        <w:pStyle w:val="ListParagraph"/>
        <w:numPr>
          <w:ilvl w:val="0"/>
          <w:numId w:val="38"/>
        </w:numPr>
        <w:ind w:leftChars="0"/>
        <w:rPr>
          <w:sz w:val="20"/>
        </w:rPr>
      </w:pPr>
      <w:r>
        <w:rPr>
          <w:sz w:val="20"/>
        </w:rPr>
        <w:t>NC</w:t>
      </w:r>
      <w:r w:rsidR="0015695C">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=8</m:t>
        </m:r>
      </m:oMath>
    </w:p>
    <w:p w14:paraId="2A6386B7" w14:textId="0101842F" w:rsidR="0015695C" w:rsidRDefault="0015695C" w:rsidP="0015695C">
      <w:pPr>
        <w:rPr>
          <w:sz w:val="20"/>
        </w:rPr>
      </w:pPr>
    </w:p>
    <w:p w14:paraId="6B6667EF" w14:textId="1E64C8D1" w:rsidR="00C80C5D" w:rsidRDefault="00CD5B2E" w:rsidP="00E558B0">
      <w:pPr>
        <w:rPr>
          <w:sz w:val="20"/>
        </w:rPr>
      </w:pPr>
      <w:r>
        <w:rPr>
          <w:sz w:val="20"/>
        </w:rPr>
        <w:t>E</w:t>
      </w:r>
      <w:r w:rsidR="00111D3F">
        <w:rPr>
          <w:sz w:val="20"/>
        </w:rPr>
        <w:t xml:space="preserve">xamples of the </w:t>
      </w:r>
      <w:r w:rsidR="00FF4D3E">
        <w:rPr>
          <w:sz w:val="20"/>
        </w:rPr>
        <w:t xml:space="preserve">possible </w:t>
      </w:r>
      <w:r w:rsidR="00111D3F">
        <w:rPr>
          <w:sz w:val="20"/>
        </w:rPr>
        <w:t>antenna structure</w:t>
      </w:r>
      <w:r w:rsidR="00FF4D3E">
        <w:rPr>
          <w:sz w:val="20"/>
        </w:rPr>
        <w:t>s</w:t>
      </w:r>
      <w:r w:rsidR="00111D3F">
        <w:rPr>
          <w:sz w:val="20"/>
        </w:rPr>
        <w:t xml:space="preserve"> are shown in </w:t>
      </w:r>
      <w:r w:rsidR="00111D3F">
        <w:rPr>
          <w:sz w:val="20"/>
        </w:rPr>
        <w:fldChar w:fldCharType="begin"/>
      </w:r>
      <w:r w:rsidR="00111D3F">
        <w:rPr>
          <w:sz w:val="20"/>
        </w:rPr>
        <w:instrText xml:space="preserve"> REF _Ref100915810 \h </w:instrText>
      </w:r>
      <w:r w:rsidR="00111D3F">
        <w:rPr>
          <w:sz w:val="20"/>
        </w:rPr>
      </w:r>
      <w:r w:rsidR="00111D3F">
        <w:rPr>
          <w:sz w:val="20"/>
        </w:rPr>
        <w:fldChar w:fldCharType="separate"/>
      </w:r>
      <w:r w:rsidR="002D660A" w:rsidRPr="00EE7315">
        <w:rPr>
          <w:sz w:val="20"/>
        </w:rPr>
        <w:t xml:space="preserve">Figure </w:t>
      </w:r>
      <w:r w:rsidR="002D660A">
        <w:rPr>
          <w:noProof/>
          <w:sz w:val="20"/>
        </w:rPr>
        <w:t>1</w:t>
      </w:r>
      <w:r w:rsidR="00111D3F">
        <w:rPr>
          <w:sz w:val="20"/>
        </w:rPr>
        <w:fldChar w:fldCharType="end"/>
      </w:r>
      <w:r w:rsidR="00111D3F">
        <w:rPr>
          <w:sz w:val="20"/>
        </w:rPr>
        <w:t>.</w:t>
      </w:r>
      <w:r w:rsidR="00295DE5">
        <w:rPr>
          <w:sz w:val="20"/>
        </w:rPr>
        <w:t xml:space="preserve"> </w:t>
      </w:r>
      <w:r w:rsidR="004D37CF">
        <w:rPr>
          <w:sz w:val="20"/>
        </w:rPr>
        <w:t>The tuple</w:t>
      </w:r>
      <w:r w:rsidR="00295DE5">
        <w:rPr>
          <w:sz w:val="20"/>
        </w:rPr>
        <w:t xml:space="preserve">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oMath>
      <w:r w:rsidR="00295DE5">
        <w:rPr>
          <w:sz w:val="20"/>
        </w:rPr>
        <w:t xml:space="preserve"> can take</w:t>
      </w:r>
      <w:r w:rsidR="004D37CF">
        <w:rPr>
          <w:sz w:val="20"/>
        </w:rPr>
        <w:t xml:space="preserve"> following values</w:t>
      </w:r>
      <w:r w:rsidR="00295DE5">
        <w:rPr>
          <w:sz w:val="20"/>
        </w:rPr>
        <w:t>.</w:t>
      </w:r>
    </w:p>
    <w:p w14:paraId="3B3E2613" w14:textId="6F42C20B" w:rsidR="00D925DA" w:rsidRPr="00295DE5" w:rsidRDefault="004D37CF" w:rsidP="006E19EF">
      <w:pPr>
        <w:pStyle w:val="ListParagraph"/>
        <w:numPr>
          <w:ilvl w:val="0"/>
          <w:numId w:val="40"/>
        </w:numPr>
        <w:ind w:leftChars="0"/>
        <w:rPr>
          <w:sz w:val="20"/>
        </w:rPr>
      </w:pPr>
      <w:r>
        <w:rPr>
          <w:sz w:val="20"/>
        </w:rPr>
        <w:t xml:space="preserve">FC: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1,4,1,2</m:t>
            </m:r>
          </m:e>
        </m:d>
        <m:r>
          <w:rPr>
            <w:rFonts w:ascii="Cambria Math" w:hAnsi="Cambria Math"/>
            <w:sz w:val="20"/>
          </w:rPr>
          <m:t xml:space="preserve">, </m:t>
        </m:r>
        <m:d>
          <m:dPr>
            <m:ctrlPr>
              <w:rPr>
                <w:rFonts w:ascii="Cambria Math" w:hAnsi="Cambria Math"/>
                <w:i/>
                <w:sz w:val="20"/>
              </w:rPr>
            </m:ctrlPr>
          </m:dPr>
          <m:e>
            <m:r>
              <w:rPr>
                <w:rFonts w:ascii="Cambria Math" w:hAnsi="Cambria Math"/>
                <w:sz w:val="20"/>
              </w:rPr>
              <m:t>1,2,2,2</m:t>
            </m:r>
          </m:e>
        </m:d>
      </m:oMath>
    </w:p>
    <w:p w14:paraId="58AB18F0" w14:textId="3D8B04A8" w:rsidR="00D925DA" w:rsidRDefault="004D37CF" w:rsidP="006E19EF">
      <w:pPr>
        <w:pStyle w:val="ListParagraph"/>
        <w:numPr>
          <w:ilvl w:val="0"/>
          <w:numId w:val="41"/>
        </w:numPr>
        <w:ind w:leftChars="0"/>
        <w:rPr>
          <w:sz w:val="20"/>
        </w:rPr>
      </w:pPr>
      <w:r>
        <w:rPr>
          <w:sz w:val="20"/>
        </w:rPr>
        <w:t xml:space="preserve">PC: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2,2,1,2</m:t>
            </m:r>
          </m:e>
        </m:d>
        <m:r>
          <w:rPr>
            <w:rFonts w:ascii="Cambria Math" w:hAnsi="Cambria Math"/>
            <w:sz w:val="20"/>
          </w:rPr>
          <m:t>,(4,1,1,2)</m:t>
        </m:r>
      </m:oMath>
    </w:p>
    <w:p w14:paraId="11CB8737" w14:textId="6ED9A3A1" w:rsidR="004D37CF" w:rsidRPr="00295DE5" w:rsidRDefault="004D37CF" w:rsidP="006E19EF">
      <w:pPr>
        <w:pStyle w:val="ListParagraph"/>
        <w:numPr>
          <w:ilvl w:val="0"/>
          <w:numId w:val="41"/>
        </w:numPr>
        <w:ind w:leftChars="0"/>
        <w:rPr>
          <w:sz w:val="20"/>
        </w:rPr>
      </w:pPr>
      <w:r>
        <w:rPr>
          <w:sz w:val="20"/>
        </w:rPr>
        <w:t xml:space="preserve">NC: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=(8,-,-,-)</m:t>
        </m:r>
      </m:oMath>
    </w:p>
    <w:p w14:paraId="0E4997B2" w14:textId="00839777" w:rsidR="00D925DA" w:rsidRDefault="00D925DA" w:rsidP="00E558B0">
      <w:pPr>
        <w:rPr>
          <w:sz w:val="20"/>
        </w:rPr>
      </w:pPr>
    </w:p>
    <w:p w14:paraId="34EB408A" w14:textId="1826DB60" w:rsidR="00FF4D3E" w:rsidRPr="003F2F37" w:rsidRDefault="00FF4D3E" w:rsidP="00FF4D3E">
      <w:pPr>
        <w:rPr>
          <w:i/>
          <w:sz w:val="20"/>
        </w:rPr>
      </w:pPr>
      <w:r w:rsidRPr="003F2F37">
        <w:rPr>
          <w:b/>
          <w:i/>
          <w:sz w:val="20"/>
          <w:lang w:val="en-US" w:eastAsia="ko-KR"/>
        </w:rPr>
        <w:t xml:space="preserve">Proposal </w:t>
      </w:r>
      <w:r w:rsidR="00855E19">
        <w:rPr>
          <w:b/>
          <w:i/>
          <w:sz w:val="20"/>
          <w:lang w:val="en-US" w:eastAsia="ko-KR"/>
        </w:rPr>
        <w:t>2</w:t>
      </w:r>
      <w:r w:rsidRPr="003F2F37">
        <w:rPr>
          <w:i/>
          <w:sz w:val="20"/>
          <w:lang w:val="en-US" w:eastAsia="ko-KR"/>
        </w:rPr>
        <w:t xml:space="preserve">: </w:t>
      </w:r>
      <w:r w:rsidR="003F2F37" w:rsidRPr="003F2F37">
        <w:rPr>
          <w:i/>
          <w:sz w:val="20"/>
        </w:rPr>
        <w:t>reuse DL Type I codebook parameters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2</m:t>
            </m:r>
          </m:sub>
        </m:sSub>
      </m:oMath>
      <w:r w:rsidR="003F2F37" w:rsidRPr="003F2F37">
        <w:rPr>
          <w:i/>
          <w:sz w:val="20"/>
        </w:rPr>
        <w:t xml:space="preserve">) to describe/configure 8Tx UL codebook </w:t>
      </w:r>
      <w:r w:rsidR="003F2F37">
        <w:rPr>
          <w:i/>
          <w:sz w:val="20"/>
        </w:rPr>
        <w:t xml:space="preserve">for </w:t>
      </w:r>
      <w:r w:rsidR="003F2F37" w:rsidRPr="003F2F37">
        <w:rPr>
          <w:i/>
          <w:sz w:val="20"/>
          <w:lang w:val="en-US" w:eastAsia="ko-KR"/>
        </w:rPr>
        <w:t>different coherence types</w:t>
      </w:r>
    </w:p>
    <w:p w14:paraId="5F172F11" w14:textId="084D713B" w:rsidR="00B75435" w:rsidRPr="004D2020" w:rsidRDefault="00B75435" w:rsidP="00562397">
      <w:pPr>
        <w:pStyle w:val="ListParagraph"/>
        <w:numPr>
          <w:ilvl w:val="0"/>
          <w:numId w:val="50"/>
        </w:numPr>
        <w:ind w:leftChars="0"/>
        <w:rPr>
          <w:i/>
          <w:sz w:val="20"/>
        </w:rPr>
      </w:pPr>
      <w:r w:rsidRPr="004D2020">
        <w:rPr>
          <w:i/>
          <w:sz w:val="20"/>
        </w:rPr>
        <w:lastRenderedPageBreak/>
        <w:t xml:space="preserve">FC: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1,4,1,2</m:t>
            </m:r>
          </m:e>
        </m:d>
        <m:r>
          <w:rPr>
            <w:rFonts w:ascii="Cambria Math" w:hAnsi="Cambria Math"/>
            <w:sz w:val="20"/>
          </w:rPr>
          <m:t xml:space="preserve">, </m:t>
        </m:r>
        <m:d>
          <m:dPr>
            <m:ctrlPr>
              <w:rPr>
                <w:rFonts w:ascii="Cambria Math" w:hAnsi="Cambria Math"/>
                <w:i/>
                <w:sz w:val="20"/>
              </w:rPr>
            </m:ctrlPr>
          </m:dPr>
          <m:e>
            <m:r>
              <w:rPr>
                <w:rFonts w:ascii="Cambria Math" w:hAnsi="Cambria Math"/>
                <w:sz w:val="20"/>
              </w:rPr>
              <m:t>1,2,2,2</m:t>
            </m:r>
          </m:e>
        </m:d>
      </m:oMath>
    </w:p>
    <w:p w14:paraId="17759245" w14:textId="23BA9D04" w:rsidR="00B75435" w:rsidRPr="004D2020" w:rsidRDefault="00B75435" w:rsidP="00562397">
      <w:pPr>
        <w:pStyle w:val="ListParagraph"/>
        <w:numPr>
          <w:ilvl w:val="0"/>
          <w:numId w:val="50"/>
        </w:numPr>
        <w:ind w:leftChars="0"/>
        <w:rPr>
          <w:i/>
          <w:sz w:val="20"/>
        </w:rPr>
      </w:pPr>
      <w:r w:rsidRPr="004D2020">
        <w:rPr>
          <w:i/>
          <w:sz w:val="20"/>
        </w:rPr>
        <w:t xml:space="preserve">PC: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2,2,1,2</m:t>
            </m:r>
          </m:e>
        </m:d>
        <m:r>
          <w:rPr>
            <w:rFonts w:ascii="Cambria Math" w:hAnsi="Cambria Math"/>
            <w:sz w:val="20"/>
          </w:rPr>
          <m:t>,(4,1,1,2)</m:t>
        </m:r>
      </m:oMath>
    </w:p>
    <w:p w14:paraId="1DC79BB0" w14:textId="6AF640AB" w:rsidR="004D2020" w:rsidRDefault="00B75435" w:rsidP="00562397">
      <w:pPr>
        <w:pStyle w:val="ListParagraph"/>
        <w:numPr>
          <w:ilvl w:val="0"/>
          <w:numId w:val="50"/>
        </w:numPr>
        <w:ind w:leftChars="0"/>
        <w:rPr>
          <w:i/>
          <w:sz w:val="20"/>
        </w:rPr>
      </w:pPr>
      <w:r w:rsidRPr="004D2020">
        <w:rPr>
          <w:i/>
          <w:sz w:val="20"/>
        </w:rPr>
        <w:t xml:space="preserve">NC: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8,-,-,-</m:t>
            </m:r>
          </m:e>
        </m:d>
      </m:oMath>
    </w:p>
    <w:p w14:paraId="380FF4CD" w14:textId="77777777" w:rsidR="003F2F37" w:rsidRDefault="003F2F37" w:rsidP="00562397">
      <w:pPr>
        <w:pStyle w:val="ListParagraph"/>
        <w:numPr>
          <w:ilvl w:val="0"/>
          <w:numId w:val="50"/>
        </w:numPr>
        <w:ind w:leftChars="0"/>
        <w:rPr>
          <w:i/>
          <w:sz w:val="20"/>
          <w:lang w:val="en-US" w:eastAsia="ko-KR"/>
        </w:rPr>
      </w:pPr>
      <w:r w:rsidRPr="00D43F4A">
        <w:rPr>
          <w:i/>
          <w:sz w:val="20"/>
          <w:lang w:val="en-US" w:eastAsia="ko-KR"/>
        </w:rPr>
        <w:t xml:space="preserve">FC/PC </w:t>
      </w:r>
      <w:proofErr w:type="spellStart"/>
      <w:r w:rsidRPr="00D43F4A">
        <w:rPr>
          <w:i/>
          <w:sz w:val="20"/>
          <w:lang w:val="en-US" w:eastAsia="ko-KR"/>
        </w:rPr>
        <w:t>precoders</w:t>
      </w:r>
      <w:proofErr w:type="spellEnd"/>
      <w:r w:rsidRPr="00D43F4A">
        <w:rPr>
          <w:i/>
          <w:sz w:val="20"/>
          <w:lang w:val="en-US" w:eastAsia="ko-KR"/>
        </w:rPr>
        <w:t>:</w:t>
      </w:r>
      <w:r>
        <w:rPr>
          <w:i/>
          <w:sz w:val="20"/>
          <w:lang w:val="en-US" w:eastAsia="ko-KR"/>
        </w:rPr>
        <w:t xml:space="preserve"> comprises two components</w:t>
      </w:r>
      <w:r w:rsidRPr="00D43F4A">
        <w:rPr>
          <w:i/>
          <w:sz w:val="20"/>
          <w:lang w:val="en-US" w:eastAsia="ko-KR"/>
        </w:rPr>
        <w:t xml:space="preserve"> </w:t>
      </w:r>
    </w:p>
    <w:p w14:paraId="572F25C0" w14:textId="423673EC" w:rsidR="003F2F37" w:rsidRDefault="003F2F37" w:rsidP="00562397">
      <w:pPr>
        <w:pStyle w:val="ListParagraph"/>
        <w:numPr>
          <w:ilvl w:val="1"/>
          <w:numId w:val="50"/>
        </w:numPr>
        <w:ind w:leftChars="0"/>
        <w:rPr>
          <w:i/>
          <w:sz w:val="20"/>
          <w:lang w:val="en-US" w:eastAsia="ko-KR"/>
        </w:rPr>
      </w:pPr>
      <w:r>
        <w:rPr>
          <w:i/>
          <w:sz w:val="20"/>
          <w:lang w:val="en-US" w:eastAsia="ko-KR"/>
        </w:rPr>
        <w:t>selection of antenna group(s)</w:t>
      </w:r>
    </w:p>
    <w:p w14:paraId="46C82951" w14:textId="77777777" w:rsidR="003F2F37" w:rsidRPr="00D43F4A" w:rsidRDefault="003F2F37" w:rsidP="00562397">
      <w:pPr>
        <w:pStyle w:val="ListParagraph"/>
        <w:numPr>
          <w:ilvl w:val="1"/>
          <w:numId w:val="50"/>
        </w:numPr>
        <w:ind w:leftChars="0"/>
        <w:rPr>
          <w:i/>
          <w:sz w:val="20"/>
          <w:lang w:val="en-US" w:eastAsia="ko-KR"/>
        </w:rPr>
      </w:pPr>
      <w:proofErr w:type="spellStart"/>
      <w:r>
        <w:rPr>
          <w:i/>
          <w:sz w:val="20"/>
          <w:lang w:val="en-US" w:eastAsia="ko-KR"/>
        </w:rPr>
        <w:t>precoder</w:t>
      </w:r>
      <w:proofErr w:type="spellEnd"/>
      <w:r>
        <w:rPr>
          <w:i/>
          <w:sz w:val="20"/>
          <w:lang w:val="en-US" w:eastAsia="ko-KR"/>
        </w:rPr>
        <w:t xml:space="preserve"> associated with the selected antenna group(s)</w:t>
      </w:r>
    </w:p>
    <w:p w14:paraId="07E5D7DB" w14:textId="5FDBA4AE" w:rsidR="003F2F37" w:rsidRPr="00D43F4A" w:rsidRDefault="003F2F37" w:rsidP="00562397">
      <w:pPr>
        <w:pStyle w:val="ListParagraph"/>
        <w:numPr>
          <w:ilvl w:val="0"/>
          <w:numId w:val="50"/>
        </w:numPr>
        <w:ind w:leftChars="0"/>
        <w:rPr>
          <w:i/>
          <w:sz w:val="20"/>
          <w:lang w:val="en-US" w:eastAsia="ko-KR"/>
        </w:rPr>
      </w:pPr>
      <w:r w:rsidRPr="00D43F4A">
        <w:rPr>
          <w:i/>
          <w:sz w:val="20"/>
          <w:lang w:val="en-US" w:eastAsia="ko-KR"/>
        </w:rPr>
        <w:t xml:space="preserve">NC </w:t>
      </w:r>
      <w:proofErr w:type="spellStart"/>
      <w:r w:rsidRPr="00D43F4A">
        <w:rPr>
          <w:i/>
          <w:sz w:val="20"/>
          <w:lang w:val="en-US" w:eastAsia="ko-KR"/>
        </w:rPr>
        <w:t>precoders</w:t>
      </w:r>
      <w:proofErr w:type="spellEnd"/>
      <w:r w:rsidRPr="00D43F4A">
        <w:rPr>
          <w:i/>
          <w:sz w:val="20"/>
          <w:lang w:val="en-US" w:eastAsia="ko-KR"/>
        </w:rPr>
        <w:t xml:space="preserve">: selection of antenna group(s), where </w:t>
      </w:r>
      <w:r w:rsidR="00855E19">
        <w:rPr>
          <w:i/>
          <w:sz w:val="20"/>
          <w:lang w:val="en-US" w:eastAsia="ko-KR"/>
        </w:rPr>
        <w:t xml:space="preserve">a </w:t>
      </w:r>
      <w:r w:rsidRPr="00D43F4A">
        <w:rPr>
          <w:i/>
          <w:sz w:val="20"/>
          <w:lang w:val="en-US" w:eastAsia="ko-KR"/>
        </w:rPr>
        <w:t>group comprises single antenna</w:t>
      </w:r>
    </w:p>
    <w:p w14:paraId="041BC2E1" w14:textId="77777777" w:rsidR="003F2F37" w:rsidRDefault="003F2F37" w:rsidP="003F2F37">
      <w:pPr>
        <w:pStyle w:val="ListParagraph"/>
        <w:ind w:leftChars="0" w:left="720"/>
        <w:rPr>
          <w:i/>
          <w:sz w:val="20"/>
        </w:rPr>
      </w:pPr>
    </w:p>
    <w:p w14:paraId="72DA55B6" w14:textId="43D444FC" w:rsidR="00EC28F5" w:rsidRDefault="00EC28F5" w:rsidP="00E558B0">
      <w:pPr>
        <w:rPr>
          <w:sz w:val="20"/>
          <w:lang w:eastAsia="ko-KR"/>
        </w:rPr>
      </w:pPr>
    </w:p>
    <w:p w14:paraId="7489FA70" w14:textId="6FCDFD5C" w:rsidR="00DB63DD" w:rsidRDefault="00DB63DD" w:rsidP="004550BA">
      <w:pPr>
        <w:rPr>
          <w:i/>
          <w:sz w:val="20"/>
          <w:u w:val="single"/>
          <w:lang w:eastAsia="ko-KR"/>
        </w:rPr>
      </w:pPr>
      <w:r>
        <w:rPr>
          <w:i/>
          <w:sz w:val="20"/>
          <w:u w:val="single"/>
          <w:lang w:eastAsia="ko-KR"/>
        </w:rPr>
        <w:t>Codebook design</w:t>
      </w:r>
    </w:p>
    <w:p w14:paraId="4C7DAC1B" w14:textId="1CD7F003" w:rsidR="00DB63DD" w:rsidRDefault="00DB63DD" w:rsidP="004550BA">
      <w:pPr>
        <w:rPr>
          <w:i/>
          <w:sz w:val="20"/>
          <w:u w:val="single"/>
          <w:lang w:eastAsia="ko-KR"/>
        </w:rPr>
      </w:pPr>
    </w:p>
    <w:p w14:paraId="09285239" w14:textId="4D0C6B90" w:rsidR="00DB63DD" w:rsidRDefault="00DB63DD" w:rsidP="00DB63DD">
      <w:pPr>
        <w:rPr>
          <w:sz w:val="20"/>
          <w:lang w:eastAsia="ko-KR"/>
        </w:rPr>
      </w:pPr>
      <w:r>
        <w:rPr>
          <w:sz w:val="20"/>
          <w:lang w:eastAsia="ko-KR"/>
        </w:rPr>
        <w:t xml:space="preserve">Considering that the TPMI indication is WB and it is indicated via UL-DCI, the TPMI payload (i.e., overall codebook size) should be restricted, for example, 1-2 bits more than 4Tx TPMI overhead (which is at most 6 bits). Hence, the codebook design should be based on the UPT gain vs CB size (TPMI overhead) trade-offs. Note that this is also the metric used in evaluation of Type II codebooks since Rel.16. </w:t>
      </w:r>
    </w:p>
    <w:p w14:paraId="708752D8" w14:textId="12821904" w:rsidR="00DB63DD" w:rsidRDefault="00DB63DD" w:rsidP="00DB63DD">
      <w:pPr>
        <w:rPr>
          <w:sz w:val="20"/>
          <w:lang w:eastAsia="ko-KR"/>
        </w:rPr>
      </w:pPr>
    </w:p>
    <w:p w14:paraId="24065B56" w14:textId="6758EFE6" w:rsidR="00DB63DD" w:rsidRPr="00DB63DD" w:rsidRDefault="00DB63DD" w:rsidP="00DB63DD">
      <w:pPr>
        <w:rPr>
          <w:i/>
          <w:sz w:val="20"/>
          <w:lang w:eastAsia="ko-KR"/>
        </w:rPr>
      </w:pPr>
      <w:r w:rsidRPr="00DB63DD">
        <w:rPr>
          <w:b/>
          <w:i/>
          <w:sz w:val="20"/>
          <w:lang w:eastAsia="ko-KR"/>
        </w:rPr>
        <w:t>Proposal</w:t>
      </w:r>
      <w:r>
        <w:rPr>
          <w:i/>
          <w:sz w:val="20"/>
          <w:lang w:eastAsia="ko-KR"/>
        </w:rPr>
        <w:t xml:space="preserve"> </w:t>
      </w:r>
      <w:r w:rsidRPr="00DB63DD">
        <w:rPr>
          <w:b/>
          <w:i/>
          <w:sz w:val="20"/>
          <w:lang w:eastAsia="ko-KR"/>
        </w:rPr>
        <w:t>3</w:t>
      </w:r>
      <w:r w:rsidRPr="00DB63DD">
        <w:rPr>
          <w:i/>
          <w:sz w:val="20"/>
          <w:lang w:eastAsia="ko-KR"/>
        </w:rPr>
        <w:t>: similar to Rel.16-18 Type II codebook design, the metric for evaluating different 8Tx codebook alternatives should be UPT gain vs codebook size (TPMI overhead).</w:t>
      </w:r>
    </w:p>
    <w:p w14:paraId="231F7716" w14:textId="77777777" w:rsidR="00DB63DD" w:rsidRDefault="00DB63DD" w:rsidP="004550BA">
      <w:pPr>
        <w:rPr>
          <w:i/>
          <w:sz w:val="20"/>
          <w:u w:val="single"/>
          <w:lang w:eastAsia="ko-KR"/>
        </w:rPr>
      </w:pPr>
    </w:p>
    <w:p w14:paraId="26D95B6E" w14:textId="7919F99D" w:rsidR="00AD03F1" w:rsidRDefault="00DB63DD" w:rsidP="004550BA">
      <w:pPr>
        <w:rPr>
          <w:i/>
          <w:sz w:val="20"/>
          <w:u w:val="single"/>
          <w:lang w:eastAsia="ko-KR"/>
        </w:rPr>
      </w:pPr>
      <w:r>
        <w:rPr>
          <w:i/>
          <w:sz w:val="20"/>
          <w:u w:val="single"/>
          <w:lang w:eastAsia="ko-KR"/>
        </w:rPr>
        <w:t xml:space="preserve">Full coherent </w:t>
      </w:r>
      <w:proofErr w:type="spellStart"/>
      <w:r>
        <w:rPr>
          <w:i/>
          <w:sz w:val="20"/>
          <w:u w:val="single"/>
          <w:lang w:eastAsia="ko-KR"/>
        </w:rPr>
        <w:t>precoder</w:t>
      </w:r>
      <w:proofErr w:type="spellEnd"/>
      <w:r>
        <w:rPr>
          <w:i/>
          <w:sz w:val="20"/>
          <w:u w:val="single"/>
          <w:lang w:eastAsia="ko-KR"/>
        </w:rPr>
        <w:t xml:space="preserve"> </w:t>
      </w:r>
      <w:r w:rsidR="0034422B">
        <w:rPr>
          <w:i/>
          <w:sz w:val="20"/>
          <w:u w:val="single"/>
          <w:lang w:eastAsia="ko-KR"/>
        </w:rPr>
        <w:t>design</w:t>
      </w:r>
    </w:p>
    <w:p w14:paraId="1FB8A4B4" w14:textId="66D76A9C" w:rsidR="00AD03F1" w:rsidRDefault="00AD03F1" w:rsidP="004550BA">
      <w:pPr>
        <w:rPr>
          <w:i/>
          <w:sz w:val="20"/>
          <w:u w:val="single"/>
          <w:lang w:eastAsia="ko-KR"/>
        </w:rPr>
      </w:pPr>
    </w:p>
    <w:p w14:paraId="7176594E" w14:textId="2AC89625" w:rsidR="00DB63DD" w:rsidRDefault="00DB63DD" w:rsidP="00DB63DD">
      <w:pPr>
        <w:rPr>
          <w:sz w:val="20"/>
          <w:lang w:eastAsia="ko-KR"/>
        </w:rPr>
      </w:pPr>
      <w:r>
        <w:rPr>
          <w:sz w:val="20"/>
          <w:lang w:eastAsia="ko-KR"/>
        </w:rPr>
        <w:t xml:space="preserve">There </w:t>
      </w:r>
      <w:r w:rsidR="00401ADD">
        <w:rPr>
          <w:sz w:val="20"/>
          <w:lang w:eastAsia="ko-KR"/>
        </w:rPr>
        <w:t>are</w:t>
      </w:r>
      <w:r>
        <w:rPr>
          <w:sz w:val="20"/>
          <w:lang w:eastAsia="ko-KR"/>
        </w:rPr>
        <w:t xml:space="preserve"> two aspects for further discussion</w:t>
      </w:r>
      <w:r w:rsidR="00401ADD">
        <w:rPr>
          <w:sz w:val="20"/>
          <w:lang w:eastAsia="ko-KR"/>
        </w:rPr>
        <w:t>.</w:t>
      </w:r>
    </w:p>
    <w:p w14:paraId="644CF14E" w14:textId="313AA6E5" w:rsidR="00DB63DD" w:rsidRDefault="00401ADD" w:rsidP="00562397">
      <w:pPr>
        <w:pStyle w:val="ListParagraph"/>
        <w:numPr>
          <w:ilvl w:val="0"/>
          <w:numId w:val="65"/>
        </w:numPr>
        <w:ind w:leftChars="0"/>
        <w:rPr>
          <w:sz w:val="20"/>
          <w:lang w:eastAsia="ko-KR"/>
        </w:rPr>
      </w:pPr>
      <w:r>
        <w:rPr>
          <w:sz w:val="20"/>
          <w:lang w:eastAsia="ko-KR"/>
        </w:rPr>
        <w:t>Codebook parameters:</w:t>
      </w:r>
    </w:p>
    <w:p w14:paraId="45478674" w14:textId="5212FA39" w:rsidR="00401ADD" w:rsidRDefault="00401ADD" w:rsidP="00562397">
      <w:pPr>
        <w:pStyle w:val="ListParagraph"/>
        <w:numPr>
          <w:ilvl w:val="1"/>
          <w:numId w:val="65"/>
        </w:numPr>
        <w:ind w:leftChars="0"/>
        <w:rPr>
          <w:sz w:val="20"/>
          <w:lang w:eastAsia="ko-KR"/>
        </w:rPr>
      </w:pPr>
      <w:proofErr w:type="spellStart"/>
      <w:r>
        <w:rPr>
          <w:sz w:val="20"/>
          <w:lang w:eastAsia="ko-KR"/>
        </w:rPr>
        <w:t>CodebookMode</w:t>
      </w:r>
      <w:proofErr w:type="spellEnd"/>
      <w:r>
        <w:rPr>
          <w:sz w:val="20"/>
          <w:lang w:eastAsia="ko-KR"/>
        </w:rPr>
        <w:t>: in DL Type I codebook, codebook</w:t>
      </w:r>
      <w:r w:rsidR="00FC5111">
        <w:rPr>
          <w:sz w:val="20"/>
          <w:lang w:eastAsia="ko-KR"/>
        </w:rPr>
        <w:t>Mode</w:t>
      </w:r>
      <w:r>
        <w:rPr>
          <w:sz w:val="20"/>
          <w:lang w:eastAsia="ko-KR"/>
        </w:rPr>
        <w:t xml:space="preserve">1 corresponds to </w:t>
      </w:r>
      <m:oMath>
        <m:r>
          <w:rPr>
            <w:rFonts w:ascii="Cambria Math" w:hAnsi="Cambria Math"/>
            <w:sz w:val="20"/>
            <w:lang w:eastAsia="ko-KR"/>
          </w:rPr>
          <m:t>L=1</m:t>
        </m:r>
      </m:oMath>
      <w:r>
        <w:rPr>
          <w:sz w:val="20"/>
          <w:lang w:eastAsia="ko-KR"/>
        </w:rPr>
        <w:t xml:space="preserve"> (single DFT beam) and codebookMode2 corresponds to </w:t>
      </w:r>
      <m:oMath>
        <m:r>
          <w:rPr>
            <w:rFonts w:ascii="Cambria Math" w:hAnsi="Cambria Math"/>
            <w:sz w:val="20"/>
            <w:lang w:eastAsia="ko-KR"/>
          </w:rPr>
          <m:t>L=4</m:t>
        </m:r>
      </m:oMath>
      <w:r>
        <w:rPr>
          <w:sz w:val="20"/>
          <w:lang w:eastAsia="ko-KR"/>
        </w:rPr>
        <w:t xml:space="preserve">. Similar to FC precoders in Rel. 15 UL 4Tx codebook, the number of DFT beams can be fixed to 1 (i.e., </w:t>
      </w:r>
      <m:oMath>
        <m:r>
          <w:rPr>
            <w:rFonts w:ascii="Cambria Math" w:hAnsi="Cambria Math"/>
            <w:sz w:val="20"/>
            <w:lang w:eastAsia="ko-KR"/>
          </w:rPr>
          <m:t>L=1</m:t>
        </m:r>
      </m:oMath>
      <w:r>
        <w:rPr>
          <w:sz w:val="20"/>
          <w:lang w:eastAsia="ko-KR"/>
        </w:rPr>
        <w:t xml:space="preserve">). This can be save up to 2 bits when compared with </w:t>
      </w:r>
      <m:oMath>
        <m:r>
          <w:rPr>
            <w:rFonts w:ascii="Cambria Math" w:hAnsi="Cambria Math"/>
            <w:sz w:val="20"/>
            <w:lang w:eastAsia="ko-KR"/>
          </w:rPr>
          <m:t>L=4</m:t>
        </m:r>
      </m:oMath>
      <w:r>
        <w:rPr>
          <w:sz w:val="20"/>
          <w:lang w:eastAsia="ko-KR"/>
        </w:rPr>
        <w:t>.</w:t>
      </w:r>
    </w:p>
    <w:p w14:paraId="63FDF418" w14:textId="7B2F41DE" w:rsidR="00401ADD" w:rsidRPr="00EF1D4E" w:rsidRDefault="003B292E" w:rsidP="00562397">
      <w:pPr>
        <w:pStyle w:val="ListParagraph"/>
        <w:numPr>
          <w:ilvl w:val="1"/>
          <w:numId w:val="65"/>
        </w:numPr>
        <w:ind w:leftChars="0"/>
        <w:rPr>
          <w:sz w:val="20"/>
          <w:lang w:eastAsia="ko-KR"/>
        </w:rPr>
      </w:pPr>
      <w:r>
        <w:rPr>
          <w:sz w:val="20"/>
          <w:lang w:eastAsia="ko-KR"/>
        </w:rPr>
        <w:t>O</w:t>
      </w:r>
      <w:r w:rsidR="00401ADD">
        <w:rPr>
          <w:sz w:val="20"/>
          <w:lang w:eastAsia="ko-KR"/>
        </w:rPr>
        <w:t xml:space="preserve">versampling factors </w:t>
      </w:r>
      <m:oMath>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1</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2</m:t>
            </m:r>
          </m:sub>
        </m:sSub>
        <m:r>
          <w:rPr>
            <w:rFonts w:ascii="Cambria Math" w:hAnsi="Cambria Math"/>
            <w:sz w:val="20"/>
            <w:lang w:eastAsia="ko-KR"/>
          </w:rPr>
          <m:t>)</m:t>
        </m:r>
      </m:oMath>
      <w:r w:rsidR="00401ADD">
        <w:rPr>
          <w:sz w:val="20"/>
          <w:lang w:eastAsia="ko-KR"/>
        </w:rPr>
        <w:t xml:space="preserve">: </w:t>
      </w:r>
      <w:r w:rsidR="00ED452A">
        <w:rPr>
          <w:sz w:val="20"/>
          <w:lang w:eastAsia="ko-KR"/>
        </w:rPr>
        <w:t xml:space="preserve">(1,1) has been agreed, and it is FFS whether to support (2,1) and (2,2). In our view, </w:t>
      </w:r>
      <w:r w:rsidR="00401ADD">
        <w:rPr>
          <w:sz w:val="20"/>
          <w:lang w:eastAsia="ko-KR"/>
        </w:rPr>
        <w:t>similar to R</w:t>
      </w:r>
      <w:r>
        <w:rPr>
          <w:sz w:val="20"/>
          <w:lang w:eastAsia="ko-KR"/>
        </w:rPr>
        <w:t>el.</w:t>
      </w:r>
      <w:r w:rsidR="00401ADD">
        <w:rPr>
          <w:sz w:val="20"/>
          <w:lang w:eastAsia="ko-KR"/>
        </w:rPr>
        <w:t>15 4Tx UL codebook (cf. Appendix A), the oversampling can be less (e.g. 1 or 2) than DL T</w:t>
      </w:r>
      <w:r>
        <w:rPr>
          <w:sz w:val="20"/>
          <w:lang w:eastAsia="ko-KR"/>
        </w:rPr>
        <w:t>ype I</w:t>
      </w:r>
      <w:r w:rsidR="00401ADD">
        <w:rPr>
          <w:sz w:val="20"/>
          <w:lang w:eastAsia="ko-KR"/>
        </w:rPr>
        <w:t xml:space="preserve"> CB (i.e. 4). </w:t>
      </w:r>
      <w:r w:rsidR="00042F3F">
        <w:rPr>
          <w:sz w:val="20"/>
          <w:lang w:eastAsia="ko-KR"/>
        </w:rPr>
        <w:t>In particular</w:t>
      </w:r>
      <w:r w:rsidR="00401ADD">
        <w:rPr>
          <w:sz w:val="20"/>
          <w:lang w:eastAsia="ko-KR"/>
        </w:rPr>
        <w:t>, the oversampling factor</w:t>
      </w:r>
      <w:r w:rsidR="00042F3F">
        <w:rPr>
          <w:sz w:val="20"/>
          <w:lang w:eastAsia="ko-KR"/>
        </w:rPr>
        <w:t xml:space="preserve">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i</m:t>
            </m:r>
          </m:sub>
        </m:sSub>
        <m:r>
          <w:rPr>
            <w:rFonts w:ascii="Cambria Math" w:hAnsi="Cambria Math"/>
            <w:sz w:val="20"/>
          </w:rPr>
          <m:t>=2</m:t>
        </m:r>
      </m:oMath>
      <w:r w:rsidR="00401ADD">
        <w:rPr>
          <w:sz w:val="20"/>
        </w:rPr>
        <w:t xml:space="preserve"> </w:t>
      </w:r>
      <w:r w:rsidR="00042F3F">
        <w:rPr>
          <w:sz w:val="20"/>
        </w:rPr>
        <w:t xml:space="preserve">can be supported at least for rank 1-2, and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i</m:t>
            </m:r>
          </m:sub>
        </m:sSub>
        <m:r>
          <w:rPr>
            <w:rFonts w:ascii="Cambria Math" w:hAnsi="Cambria Math"/>
            <w:sz w:val="20"/>
          </w:rPr>
          <m:t>=1</m:t>
        </m:r>
      </m:oMath>
      <w:r w:rsidR="00042F3F">
        <w:rPr>
          <w:sz w:val="20"/>
        </w:rPr>
        <w:t xml:space="preserve"> can be fixed for rank &gt; 2</w:t>
      </w:r>
      <w:r>
        <w:rPr>
          <w:sz w:val="20"/>
        </w:rPr>
        <w:t>.</w:t>
      </w:r>
    </w:p>
    <w:p w14:paraId="76D233CB" w14:textId="74B3E1AA" w:rsidR="00DB63DD" w:rsidRPr="00DB63DD" w:rsidRDefault="00DB63DD" w:rsidP="00562397">
      <w:pPr>
        <w:pStyle w:val="ListParagraph"/>
        <w:numPr>
          <w:ilvl w:val="0"/>
          <w:numId w:val="65"/>
        </w:numPr>
        <w:ind w:leftChars="0"/>
        <w:rPr>
          <w:sz w:val="20"/>
          <w:lang w:eastAsia="ko-KR"/>
        </w:rPr>
      </w:pPr>
      <w:r>
        <w:rPr>
          <w:sz w:val="20"/>
          <w:lang w:eastAsia="ko-KR"/>
        </w:rPr>
        <w:t>Codebook subsampling:</w:t>
      </w:r>
      <w:r w:rsidR="003B292E">
        <w:rPr>
          <w:sz w:val="20"/>
          <w:lang w:eastAsia="ko-KR"/>
        </w:rPr>
        <w:t xml:space="preserve"> to reduce the TPMI payload, the Rel. 15 Type I codebook can be subsampled by a factor of </w:t>
      </w:r>
      <m:oMath>
        <m:r>
          <w:rPr>
            <w:rFonts w:ascii="Cambria Math" w:hAnsi="Cambria Math"/>
            <w:sz w:val="20"/>
            <w:lang w:eastAsia="ko-KR"/>
          </w:rPr>
          <m:t>N</m:t>
        </m:r>
      </m:oMath>
      <w:r w:rsidR="006F2A63">
        <w:rPr>
          <w:sz w:val="20"/>
          <w:lang w:eastAsia="ko-KR"/>
        </w:rPr>
        <w:t xml:space="preserve">, implying that a subset of Rel. 15 Type I codebook is used as FC </w:t>
      </w:r>
      <w:proofErr w:type="spellStart"/>
      <w:r w:rsidR="006F2A63">
        <w:rPr>
          <w:sz w:val="20"/>
          <w:lang w:eastAsia="ko-KR"/>
        </w:rPr>
        <w:t>precoders</w:t>
      </w:r>
      <w:proofErr w:type="spellEnd"/>
      <w:r w:rsidR="006F2A63">
        <w:rPr>
          <w:sz w:val="20"/>
          <w:lang w:eastAsia="ko-KR"/>
        </w:rPr>
        <w:t xml:space="preserve"> in 8Tx UL codebook</w:t>
      </w:r>
      <w:r w:rsidR="003B292E">
        <w:rPr>
          <w:sz w:val="20"/>
          <w:lang w:eastAsia="ko-KR"/>
        </w:rPr>
        <w:t xml:space="preserve">. For instance, the subsampling factor can be </w:t>
      </w:r>
      <m:oMath>
        <m:r>
          <w:rPr>
            <w:rFonts w:ascii="Cambria Math" w:hAnsi="Cambria Math"/>
            <w:sz w:val="20"/>
            <w:lang w:eastAsia="ko-KR"/>
          </w:rPr>
          <m:t>N=1</m:t>
        </m:r>
      </m:oMath>
      <w:r w:rsidR="003B292E">
        <w:rPr>
          <w:sz w:val="20"/>
          <w:lang w:eastAsia="ko-KR"/>
        </w:rPr>
        <w:t xml:space="preserve"> for rank 1-2, and </w:t>
      </w:r>
      <m:oMath>
        <m:r>
          <w:rPr>
            <w:rFonts w:ascii="Cambria Math" w:hAnsi="Cambria Math"/>
            <w:sz w:val="20"/>
            <w:lang w:eastAsia="ko-KR"/>
          </w:rPr>
          <m:t>N=2</m:t>
        </m:r>
      </m:oMath>
      <w:r w:rsidR="003B292E">
        <w:rPr>
          <w:sz w:val="20"/>
          <w:lang w:eastAsia="ko-KR"/>
        </w:rPr>
        <w:t xml:space="preserve"> for rank 3-4, and </w:t>
      </w:r>
      <m:oMath>
        <m:r>
          <w:rPr>
            <w:rFonts w:ascii="Cambria Math" w:hAnsi="Cambria Math"/>
            <w:sz w:val="20"/>
            <w:lang w:eastAsia="ko-KR"/>
          </w:rPr>
          <m:t>N=4</m:t>
        </m:r>
      </m:oMath>
      <w:r w:rsidR="003B292E">
        <w:rPr>
          <w:sz w:val="20"/>
          <w:lang w:eastAsia="ko-KR"/>
        </w:rPr>
        <w:t xml:space="preserve"> for rank 5-8. As shown in Appendix, a similar approach was adopted while designing the Rel. 15 UL 4Tx codebook. </w:t>
      </w:r>
      <w:r w:rsidR="00A92DD6">
        <w:rPr>
          <w:sz w:val="20"/>
          <w:lang w:eastAsia="ko-KR"/>
        </w:rPr>
        <w:t>An example of the subsampling can be as follows:</w:t>
      </w:r>
    </w:p>
    <w:p w14:paraId="5F83FBE0" w14:textId="77777777" w:rsidR="003A20D3" w:rsidRPr="00A92DD6" w:rsidRDefault="00562397" w:rsidP="00562397">
      <w:pPr>
        <w:numPr>
          <w:ilvl w:val="1"/>
          <w:numId w:val="65"/>
        </w:numPr>
        <w:rPr>
          <w:sz w:val="20"/>
          <w:lang w:val="en-US" w:eastAsia="ko-KR"/>
        </w:rPr>
      </w:pPr>
      <w:r w:rsidRPr="00A92DD6">
        <w:rPr>
          <w:sz w:val="20"/>
          <w:lang w:val="en-US" w:eastAsia="ko-KR"/>
        </w:rPr>
        <w:t>(i</w:t>
      </w:r>
      <w:proofErr w:type="gramStart"/>
      <w:r w:rsidRPr="00A92DD6">
        <w:rPr>
          <w:sz w:val="20"/>
          <w:lang w:val="en-US" w:eastAsia="ko-KR"/>
        </w:rPr>
        <w:t>11,i</w:t>
      </w:r>
      <w:proofErr w:type="gramEnd"/>
      <w:r w:rsidRPr="00A92DD6">
        <w:rPr>
          <w:sz w:val="20"/>
          <w:lang w:val="en-US" w:eastAsia="ko-KR"/>
        </w:rPr>
        <w:t xml:space="preserve">12): </w:t>
      </w:r>
    </w:p>
    <w:p w14:paraId="65629FE8" w14:textId="77777777" w:rsidR="003A20D3" w:rsidRPr="00A92DD6" w:rsidRDefault="00562397" w:rsidP="00562397">
      <w:pPr>
        <w:numPr>
          <w:ilvl w:val="2"/>
          <w:numId w:val="65"/>
        </w:numPr>
        <w:rPr>
          <w:sz w:val="20"/>
          <w:lang w:val="en-US" w:eastAsia="ko-KR"/>
        </w:rPr>
      </w:pPr>
      <w:r w:rsidRPr="00A92DD6">
        <w:rPr>
          <w:sz w:val="20"/>
          <w:lang w:val="en-US" w:eastAsia="ko-KR"/>
        </w:rPr>
        <w:t>{0,1,2,3} for rank 1-2</w:t>
      </w:r>
    </w:p>
    <w:p w14:paraId="139D77D4" w14:textId="77777777" w:rsidR="003A20D3" w:rsidRPr="00A92DD6" w:rsidRDefault="00562397" w:rsidP="00562397">
      <w:pPr>
        <w:numPr>
          <w:ilvl w:val="2"/>
          <w:numId w:val="65"/>
        </w:numPr>
        <w:rPr>
          <w:sz w:val="20"/>
          <w:lang w:val="en-US" w:eastAsia="ko-KR"/>
        </w:rPr>
      </w:pPr>
      <w:r w:rsidRPr="00A92DD6">
        <w:rPr>
          <w:sz w:val="20"/>
          <w:lang w:val="en-US" w:eastAsia="ko-KR"/>
        </w:rPr>
        <w:t>{0,2} for rank 3-4</w:t>
      </w:r>
    </w:p>
    <w:p w14:paraId="1B0AACC0" w14:textId="77777777" w:rsidR="003A20D3" w:rsidRPr="00A92DD6" w:rsidRDefault="00562397" w:rsidP="00562397">
      <w:pPr>
        <w:numPr>
          <w:ilvl w:val="2"/>
          <w:numId w:val="65"/>
        </w:numPr>
        <w:rPr>
          <w:sz w:val="20"/>
          <w:lang w:val="en-US" w:eastAsia="ko-KR"/>
        </w:rPr>
      </w:pPr>
      <w:r w:rsidRPr="00A92DD6">
        <w:rPr>
          <w:sz w:val="20"/>
          <w:lang w:val="en-US" w:eastAsia="ko-KR"/>
        </w:rPr>
        <w:t>{0} for rank 5-8</w:t>
      </w:r>
    </w:p>
    <w:p w14:paraId="03920617" w14:textId="77777777" w:rsidR="003A20D3" w:rsidRPr="00A92DD6" w:rsidRDefault="00562397" w:rsidP="00562397">
      <w:pPr>
        <w:numPr>
          <w:ilvl w:val="1"/>
          <w:numId w:val="65"/>
        </w:numPr>
        <w:rPr>
          <w:sz w:val="20"/>
          <w:lang w:val="en-US" w:eastAsia="ko-KR"/>
        </w:rPr>
      </w:pPr>
      <w:r w:rsidRPr="00A92DD6">
        <w:rPr>
          <w:sz w:val="20"/>
          <w:lang w:val="en-US" w:eastAsia="ko-KR"/>
        </w:rPr>
        <w:t>i13 (rank 2-4): only i13=0</w:t>
      </w:r>
    </w:p>
    <w:p w14:paraId="140046A6" w14:textId="77777777" w:rsidR="003A20D3" w:rsidRPr="00A92DD6" w:rsidRDefault="00562397" w:rsidP="00562397">
      <w:pPr>
        <w:numPr>
          <w:ilvl w:val="1"/>
          <w:numId w:val="65"/>
        </w:numPr>
        <w:rPr>
          <w:sz w:val="20"/>
          <w:lang w:val="en-US" w:eastAsia="ko-KR"/>
        </w:rPr>
      </w:pPr>
      <w:r w:rsidRPr="00A92DD6">
        <w:rPr>
          <w:sz w:val="20"/>
          <w:lang w:val="en-US" w:eastAsia="ko-KR"/>
        </w:rPr>
        <w:t xml:space="preserve">i2: </w:t>
      </w:r>
    </w:p>
    <w:p w14:paraId="69A2FACF" w14:textId="77777777" w:rsidR="003A20D3" w:rsidRPr="00A92DD6" w:rsidRDefault="00562397" w:rsidP="00562397">
      <w:pPr>
        <w:numPr>
          <w:ilvl w:val="2"/>
          <w:numId w:val="65"/>
        </w:numPr>
        <w:rPr>
          <w:sz w:val="20"/>
          <w:lang w:val="en-US" w:eastAsia="ko-KR"/>
        </w:rPr>
      </w:pPr>
      <w:r w:rsidRPr="00A92DD6">
        <w:rPr>
          <w:sz w:val="20"/>
          <w:lang w:val="en-US" w:eastAsia="ko-KR"/>
        </w:rPr>
        <w:t xml:space="preserve">{0,1,2,3} for rank 1, </w:t>
      </w:r>
    </w:p>
    <w:p w14:paraId="2C7CD35B" w14:textId="77777777" w:rsidR="003A20D3" w:rsidRPr="00A92DD6" w:rsidRDefault="00562397" w:rsidP="00562397">
      <w:pPr>
        <w:numPr>
          <w:ilvl w:val="2"/>
          <w:numId w:val="65"/>
        </w:numPr>
        <w:rPr>
          <w:sz w:val="20"/>
          <w:lang w:val="en-US" w:eastAsia="ko-KR"/>
        </w:rPr>
      </w:pPr>
      <w:r w:rsidRPr="00A92DD6">
        <w:rPr>
          <w:sz w:val="20"/>
          <w:lang w:val="en-US" w:eastAsia="ko-KR"/>
        </w:rPr>
        <w:t xml:space="preserve">{0,1} for rank 2-4, and </w:t>
      </w:r>
    </w:p>
    <w:p w14:paraId="4BC52313" w14:textId="77777777" w:rsidR="003A20D3" w:rsidRPr="00A92DD6" w:rsidRDefault="00562397" w:rsidP="00562397">
      <w:pPr>
        <w:numPr>
          <w:ilvl w:val="2"/>
          <w:numId w:val="65"/>
        </w:numPr>
        <w:rPr>
          <w:sz w:val="20"/>
          <w:lang w:val="en-US" w:eastAsia="ko-KR"/>
        </w:rPr>
      </w:pPr>
      <w:r w:rsidRPr="00A92DD6">
        <w:rPr>
          <w:sz w:val="20"/>
          <w:lang w:val="en-US" w:eastAsia="ko-KR"/>
        </w:rPr>
        <w:t>{0} for rank 5-8</w:t>
      </w:r>
    </w:p>
    <w:p w14:paraId="75EF1E9D" w14:textId="77777777" w:rsidR="00DB63DD" w:rsidRPr="00775017" w:rsidRDefault="00DB63DD" w:rsidP="004550BA">
      <w:pPr>
        <w:rPr>
          <w:i/>
          <w:sz w:val="20"/>
          <w:lang w:eastAsia="ko-KR"/>
        </w:rPr>
      </w:pPr>
    </w:p>
    <w:p w14:paraId="18D6D4BD" w14:textId="0F59ADBA" w:rsidR="004D2020" w:rsidRDefault="00A92DD6" w:rsidP="00E558B0">
      <w:pPr>
        <w:rPr>
          <w:sz w:val="20"/>
          <w:lang w:eastAsia="ko-KR"/>
        </w:rPr>
      </w:pPr>
      <w:r>
        <w:rPr>
          <w:sz w:val="20"/>
          <w:lang w:eastAsia="ko-KR"/>
        </w:rPr>
        <w:t xml:space="preserve">Simulation results comparing FC </w:t>
      </w:r>
      <w:proofErr w:type="spellStart"/>
      <w:r>
        <w:rPr>
          <w:sz w:val="20"/>
          <w:lang w:eastAsia="ko-KR"/>
        </w:rPr>
        <w:t>precoders</w:t>
      </w:r>
      <w:proofErr w:type="spellEnd"/>
      <w:r>
        <w:rPr>
          <w:sz w:val="20"/>
          <w:lang w:eastAsia="ko-KR"/>
        </w:rPr>
        <w:t xml:space="preserve"> with or without subsampling are provided in Section 3. It has been shown that the number of rank 1-4 FC </w:t>
      </w:r>
      <w:proofErr w:type="spellStart"/>
      <w:r>
        <w:rPr>
          <w:sz w:val="20"/>
          <w:lang w:eastAsia="ko-KR"/>
        </w:rPr>
        <w:t>precoders</w:t>
      </w:r>
      <w:proofErr w:type="spellEnd"/>
      <w:r>
        <w:rPr>
          <w:sz w:val="20"/>
          <w:lang w:eastAsia="ko-KR"/>
        </w:rPr>
        <w:t xml:space="preserve"> can be around 64 in order to achieve the best UPT vs TPMI overhead trade-off.</w:t>
      </w:r>
    </w:p>
    <w:p w14:paraId="58D7DCBF" w14:textId="77777777" w:rsidR="00A92DD6" w:rsidRDefault="00A92DD6" w:rsidP="00E558B0">
      <w:pPr>
        <w:rPr>
          <w:sz w:val="20"/>
          <w:lang w:eastAsia="ko-KR"/>
        </w:rPr>
      </w:pPr>
    </w:p>
    <w:p w14:paraId="0F7FD10D" w14:textId="6A306409" w:rsidR="00EF1D4E" w:rsidRPr="000156A3" w:rsidRDefault="00EF1D4E" w:rsidP="00EF1D4E">
      <w:pPr>
        <w:rPr>
          <w:i/>
          <w:sz w:val="20"/>
        </w:rPr>
      </w:pPr>
      <w:r w:rsidRPr="000156A3">
        <w:rPr>
          <w:b/>
          <w:i/>
          <w:sz w:val="20"/>
        </w:rPr>
        <w:t>Proposal</w:t>
      </w:r>
      <w:r w:rsidR="00A92DD6">
        <w:rPr>
          <w:b/>
          <w:i/>
          <w:sz w:val="20"/>
        </w:rPr>
        <w:t xml:space="preserve"> 4</w:t>
      </w:r>
      <w:r w:rsidR="000156A3" w:rsidRPr="000156A3">
        <w:rPr>
          <w:b/>
          <w:i/>
          <w:sz w:val="20"/>
        </w:rPr>
        <w:t>:</w:t>
      </w:r>
      <w:r w:rsidR="000156A3" w:rsidRPr="00A92DD6">
        <w:rPr>
          <w:i/>
          <w:sz w:val="20"/>
        </w:rPr>
        <w:t xml:space="preserve"> </w:t>
      </w:r>
      <w:r w:rsidR="00D245DE">
        <w:rPr>
          <w:i/>
          <w:sz w:val="20"/>
        </w:rPr>
        <w:t>s</w:t>
      </w:r>
      <w:r w:rsidR="00D245DE" w:rsidRPr="00D245DE">
        <w:rPr>
          <w:i/>
          <w:sz w:val="20"/>
        </w:rPr>
        <w:t xml:space="preserve">upport the following </w:t>
      </w:r>
      <w:r w:rsidR="00A92DD6" w:rsidRPr="00A92DD6">
        <w:rPr>
          <w:i/>
          <w:sz w:val="20"/>
        </w:rPr>
        <w:t xml:space="preserve">regarding full-coherent </w:t>
      </w:r>
      <w:proofErr w:type="spellStart"/>
      <w:r w:rsidR="00A92DD6" w:rsidRPr="00A92DD6">
        <w:rPr>
          <w:i/>
          <w:sz w:val="20"/>
        </w:rPr>
        <w:t>precoder</w:t>
      </w:r>
      <w:proofErr w:type="spellEnd"/>
      <w:r w:rsidR="00A92DD6" w:rsidRPr="00A92DD6">
        <w:rPr>
          <w:i/>
          <w:sz w:val="20"/>
        </w:rPr>
        <w:t xml:space="preserve"> design</w:t>
      </w:r>
    </w:p>
    <w:p w14:paraId="55F7F3C1" w14:textId="5C77DFBF" w:rsidR="007071C9" w:rsidRDefault="00A92DD6" w:rsidP="00562397">
      <w:pPr>
        <w:pStyle w:val="ListParagraph"/>
        <w:numPr>
          <w:ilvl w:val="0"/>
          <w:numId w:val="50"/>
        </w:numPr>
        <w:ind w:leftChars="0"/>
        <w:rPr>
          <w:i/>
          <w:sz w:val="20"/>
        </w:rPr>
      </w:pPr>
      <w:r>
        <w:rPr>
          <w:i/>
          <w:sz w:val="20"/>
        </w:rPr>
        <w:t>C</w:t>
      </w:r>
      <w:r w:rsidR="007071C9">
        <w:rPr>
          <w:i/>
          <w:sz w:val="20"/>
        </w:rPr>
        <w:t>odebook parameter</w:t>
      </w:r>
      <w:r>
        <w:rPr>
          <w:i/>
          <w:sz w:val="20"/>
        </w:rPr>
        <w:t>s</w:t>
      </w:r>
    </w:p>
    <w:p w14:paraId="25474071" w14:textId="2E7B07B9" w:rsidR="007071C9" w:rsidRDefault="000156A3" w:rsidP="00562397">
      <w:pPr>
        <w:pStyle w:val="ListParagraph"/>
        <w:numPr>
          <w:ilvl w:val="1"/>
          <w:numId w:val="50"/>
        </w:numPr>
        <w:ind w:leftChars="0"/>
        <w:rPr>
          <w:i/>
          <w:sz w:val="20"/>
        </w:rPr>
      </w:pPr>
      <m:oMath>
        <m:r>
          <w:rPr>
            <w:rFonts w:ascii="Cambria Math" w:hAnsi="Cambria Math"/>
            <w:sz w:val="20"/>
          </w:rPr>
          <m:t>L=1</m:t>
        </m:r>
      </m:oMath>
      <w:r w:rsidR="00EF1D4E">
        <w:rPr>
          <w:i/>
          <w:sz w:val="20"/>
        </w:rPr>
        <w:t xml:space="preserve"> </w:t>
      </w:r>
    </w:p>
    <w:p w14:paraId="358387CF" w14:textId="0CA2AD03" w:rsidR="00EF1D4E" w:rsidRPr="00042F3F" w:rsidRDefault="00042F3F" w:rsidP="00562397">
      <w:pPr>
        <w:pStyle w:val="ListParagraph"/>
        <w:numPr>
          <w:ilvl w:val="1"/>
          <w:numId w:val="50"/>
        </w:numPr>
        <w:ind w:leftChars="0"/>
        <w:rPr>
          <w:i/>
          <w:sz w:val="20"/>
        </w:rPr>
      </w:pPr>
      <w:r w:rsidRPr="00042F3F">
        <w:rPr>
          <w:i/>
          <w:sz w:val="20"/>
          <w:lang w:eastAsia="ko-KR"/>
        </w:rPr>
        <w:t xml:space="preserve">Oversampling factor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i</m:t>
            </m:r>
          </m:sub>
        </m:sSub>
        <m:r>
          <w:rPr>
            <w:rFonts w:ascii="Cambria Math" w:hAnsi="Cambria Math"/>
            <w:sz w:val="20"/>
          </w:rPr>
          <m:t>=2</m:t>
        </m:r>
      </m:oMath>
      <w:r w:rsidRPr="00042F3F">
        <w:rPr>
          <w:i/>
          <w:sz w:val="20"/>
        </w:rPr>
        <w:t xml:space="preserve"> can be supported at least for rank 1-2</w:t>
      </w:r>
    </w:p>
    <w:p w14:paraId="5585804C" w14:textId="3226604C" w:rsidR="00A92DD6" w:rsidRDefault="00A92DD6" w:rsidP="00562397">
      <w:pPr>
        <w:pStyle w:val="ListParagraph"/>
        <w:numPr>
          <w:ilvl w:val="0"/>
          <w:numId w:val="50"/>
        </w:numPr>
        <w:ind w:leftChars="0"/>
        <w:rPr>
          <w:i/>
          <w:sz w:val="20"/>
        </w:rPr>
      </w:pPr>
      <w:r>
        <w:rPr>
          <w:i/>
          <w:sz w:val="20"/>
        </w:rPr>
        <w:t>Codebook subsampling: Rel. 16 DL Type I sin</w:t>
      </w:r>
      <w:r w:rsidRPr="006F2A63">
        <w:rPr>
          <w:i/>
          <w:sz w:val="20"/>
        </w:rPr>
        <w:t xml:space="preserve">gle codebook is subsampled by a factor </w:t>
      </w:r>
      <m:oMath>
        <m:r>
          <w:rPr>
            <w:rFonts w:ascii="Cambria Math" w:hAnsi="Cambria Math"/>
            <w:sz w:val="20"/>
          </w:rPr>
          <m:t>N</m:t>
        </m:r>
      </m:oMath>
      <w:r w:rsidR="006F2A63" w:rsidRPr="006F2A63">
        <w:rPr>
          <w:i/>
          <w:sz w:val="20"/>
        </w:rPr>
        <w:t xml:space="preserve">, i.e., a subset of </w:t>
      </w:r>
      <w:r w:rsidR="006F2A63" w:rsidRPr="006F2A63">
        <w:rPr>
          <w:i/>
          <w:sz w:val="20"/>
          <w:lang w:eastAsia="ko-KR"/>
        </w:rPr>
        <w:t xml:space="preserve">Rel. 15 Type I codebook is used as FC </w:t>
      </w:r>
      <w:proofErr w:type="spellStart"/>
      <w:r w:rsidR="006F2A63" w:rsidRPr="006F2A63">
        <w:rPr>
          <w:i/>
          <w:sz w:val="20"/>
          <w:lang w:eastAsia="ko-KR"/>
        </w:rPr>
        <w:t>precoders</w:t>
      </w:r>
      <w:proofErr w:type="spellEnd"/>
      <w:r w:rsidR="006F2A63" w:rsidRPr="006F2A63">
        <w:rPr>
          <w:i/>
          <w:sz w:val="20"/>
          <w:lang w:eastAsia="ko-KR"/>
        </w:rPr>
        <w:t xml:space="preserve"> in 8Tx UL codebook</w:t>
      </w:r>
      <w:r w:rsidR="006F2A63">
        <w:rPr>
          <w:i/>
          <w:sz w:val="20"/>
        </w:rPr>
        <w:t xml:space="preserve"> </w:t>
      </w:r>
    </w:p>
    <w:p w14:paraId="52ECD81D" w14:textId="004708D9" w:rsidR="00013BDD" w:rsidRDefault="00A92DD6" w:rsidP="00562397">
      <w:pPr>
        <w:pStyle w:val="ListParagraph"/>
        <w:numPr>
          <w:ilvl w:val="1"/>
          <w:numId w:val="50"/>
        </w:numPr>
        <w:ind w:leftChars="0"/>
        <w:rPr>
          <w:i/>
          <w:sz w:val="20"/>
        </w:rPr>
      </w:pPr>
      <w:r>
        <w:rPr>
          <w:i/>
          <w:sz w:val="20"/>
        </w:rPr>
        <w:t xml:space="preserve">Rank 1-2: </w:t>
      </w:r>
      <m:oMath>
        <m:r>
          <w:rPr>
            <w:rFonts w:ascii="Cambria Math" w:hAnsi="Cambria Math"/>
            <w:sz w:val="20"/>
          </w:rPr>
          <m:t xml:space="preserve">N=1 </m:t>
        </m:r>
      </m:oMath>
      <w:r>
        <w:rPr>
          <w:i/>
          <w:sz w:val="20"/>
        </w:rPr>
        <w:t>(no subsampling)</w:t>
      </w:r>
    </w:p>
    <w:p w14:paraId="6E6FC5B1" w14:textId="0B926270" w:rsidR="00A92DD6" w:rsidRPr="000156A3" w:rsidRDefault="00A92DD6" w:rsidP="00562397">
      <w:pPr>
        <w:pStyle w:val="ListParagraph"/>
        <w:numPr>
          <w:ilvl w:val="1"/>
          <w:numId w:val="50"/>
        </w:numPr>
        <w:ind w:leftChars="0"/>
        <w:rPr>
          <w:i/>
          <w:sz w:val="20"/>
        </w:rPr>
      </w:pPr>
      <w:r>
        <w:rPr>
          <w:i/>
          <w:sz w:val="20"/>
        </w:rPr>
        <w:t xml:space="preserve">Rank 3-4: </w:t>
      </w:r>
      <m:oMath>
        <m:r>
          <w:rPr>
            <w:rFonts w:ascii="Cambria Math" w:hAnsi="Cambria Math"/>
            <w:sz w:val="20"/>
          </w:rPr>
          <m:t xml:space="preserve">N=2 </m:t>
        </m:r>
      </m:oMath>
      <w:r>
        <w:rPr>
          <w:i/>
          <w:sz w:val="20"/>
        </w:rPr>
        <w:t>(subsampling by 2)</w:t>
      </w:r>
    </w:p>
    <w:p w14:paraId="585921BA" w14:textId="28BAC50E" w:rsidR="00A92DD6" w:rsidRDefault="00A92DD6" w:rsidP="00562397">
      <w:pPr>
        <w:pStyle w:val="ListParagraph"/>
        <w:numPr>
          <w:ilvl w:val="1"/>
          <w:numId w:val="50"/>
        </w:numPr>
        <w:ind w:leftChars="0"/>
        <w:rPr>
          <w:i/>
          <w:sz w:val="20"/>
        </w:rPr>
      </w:pPr>
      <w:r>
        <w:rPr>
          <w:i/>
          <w:sz w:val="20"/>
        </w:rPr>
        <w:t xml:space="preserve">Rank 5-8: </w:t>
      </w:r>
      <m:oMath>
        <m:r>
          <w:rPr>
            <w:rFonts w:ascii="Cambria Math" w:hAnsi="Cambria Math"/>
            <w:sz w:val="20"/>
          </w:rPr>
          <m:t xml:space="preserve">N=4 </m:t>
        </m:r>
      </m:oMath>
      <w:r>
        <w:rPr>
          <w:i/>
          <w:sz w:val="20"/>
        </w:rPr>
        <w:t>(subsampling by 4)</w:t>
      </w:r>
    </w:p>
    <w:p w14:paraId="7C5BB846" w14:textId="13EFCCE3" w:rsidR="00452C05" w:rsidRPr="00A92DD6" w:rsidRDefault="00452C05" w:rsidP="00452C05">
      <w:pPr>
        <w:pStyle w:val="ListParagraph"/>
        <w:numPr>
          <w:ilvl w:val="1"/>
          <w:numId w:val="50"/>
        </w:numPr>
        <w:ind w:leftChars="0"/>
        <w:rPr>
          <w:i/>
          <w:sz w:val="20"/>
        </w:rPr>
      </w:pPr>
      <m:oMath>
        <m:r>
          <w:rPr>
            <w:rFonts w:ascii="Cambria Math" w:hAnsi="Cambria Math"/>
            <w:sz w:val="20"/>
          </w:rPr>
          <w:lastRenderedPageBreak/>
          <m:t>(</m:t>
        </m:r>
        <m:sSub>
          <m:sSubPr>
            <m:ctrlPr>
              <w:rPr>
                <w:rFonts w:ascii="Cambria Math" w:hAnsi="Cambria Math"/>
                <w:i/>
                <w:sz w:val="20"/>
              </w:rPr>
            </m:ctrlPr>
          </m:sSubPr>
          <m:e>
            <m:r>
              <w:rPr>
                <w:rFonts w:ascii="Cambria Math" w:hAnsi="Cambria Math"/>
                <w:sz w:val="20"/>
              </w:rPr>
              <m:t>i</m:t>
            </m:r>
          </m:e>
          <m:sub>
            <m:r>
              <w:rPr>
                <w:rFonts w:ascii="Cambria Math" w:hAnsi="Cambria Math"/>
                <w:sz w:val="20"/>
              </w:rPr>
              <m:t>1,1</m:t>
            </m:r>
          </m:sub>
        </m:sSub>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1,2</m:t>
            </m:r>
          </m:sub>
        </m:sSub>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2</m:t>
            </m:r>
          </m:sub>
        </m:sSub>
        <m:r>
          <w:rPr>
            <w:rFonts w:ascii="Cambria Math" w:hAnsi="Cambria Math"/>
            <w:sz w:val="20"/>
          </w:rPr>
          <m:t>)</m:t>
        </m:r>
      </m:oMath>
      <w:r>
        <w:rPr>
          <w:i/>
          <w:sz w:val="20"/>
        </w:rPr>
        <w:t>: number of supported values decreases with rank (e.g. rank 1-2 supports all values, and rank &gt; 2 supports a subset of val</w:t>
      </w:r>
      <w:proofErr w:type="spellStart"/>
      <w:r>
        <w:rPr>
          <w:i/>
          <w:sz w:val="20"/>
        </w:rPr>
        <w:t>ues</w:t>
      </w:r>
      <w:proofErr w:type="spellEnd"/>
      <w:r>
        <w:rPr>
          <w:i/>
          <w:sz w:val="20"/>
        </w:rPr>
        <w:t xml:space="preserve">) </w:t>
      </w:r>
    </w:p>
    <w:p w14:paraId="2026685B" w14:textId="568E2468" w:rsidR="00452C05" w:rsidRDefault="00EB5F20" w:rsidP="00452C05">
      <w:pPr>
        <w:pStyle w:val="ListParagraph"/>
        <w:numPr>
          <w:ilvl w:val="1"/>
          <w:numId w:val="50"/>
        </w:numPr>
        <w:ind w:leftChars="0"/>
        <w:rPr>
          <w:i/>
          <w:sz w:val="20"/>
        </w:rPr>
      </w:pP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oMath>
      <w:r w:rsidR="00452C05">
        <w:rPr>
          <w:i/>
          <w:sz w:val="20"/>
        </w:rPr>
        <w:t xml:space="preserve">: support only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r>
          <w:rPr>
            <w:rFonts w:ascii="Cambria Math" w:hAnsi="Cambria Math"/>
            <w:sz w:val="20"/>
          </w:rPr>
          <m:t>=0</m:t>
        </m:r>
      </m:oMath>
      <w:r w:rsidR="00452C05" w:rsidRPr="00452C05">
        <w:rPr>
          <w:i/>
          <w:sz w:val="20"/>
        </w:rPr>
        <w:t xml:space="preserve"> </w:t>
      </w:r>
    </w:p>
    <w:p w14:paraId="11B11E87" w14:textId="13BA30F3" w:rsidR="00013BDD" w:rsidRDefault="00013BDD" w:rsidP="00E558B0">
      <w:pPr>
        <w:rPr>
          <w:i/>
          <w:sz w:val="20"/>
          <w:lang w:eastAsia="ko-KR"/>
        </w:rPr>
      </w:pPr>
    </w:p>
    <w:p w14:paraId="21FDB433" w14:textId="4003A0DA" w:rsidR="00A32290" w:rsidRDefault="00A32290" w:rsidP="00E558B0">
      <w:pPr>
        <w:rPr>
          <w:i/>
          <w:sz w:val="20"/>
          <w:u w:val="single"/>
          <w:lang w:eastAsia="ko-KR"/>
        </w:rPr>
      </w:pPr>
      <w:r>
        <w:rPr>
          <w:i/>
          <w:sz w:val="20"/>
          <w:u w:val="single"/>
          <w:lang w:eastAsia="ko-KR"/>
        </w:rPr>
        <w:t>Partial coherent</w:t>
      </w:r>
      <w:r w:rsidR="008B26ED">
        <w:rPr>
          <w:i/>
          <w:sz w:val="20"/>
          <w:u w:val="single"/>
          <w:lang w:eastAsia="ko-KR"/>
        </w:rPr>
        <w:t xml:space="preserve"> </w:t>
      </w:r>
      <w:proofErr w:type="spellStart"/>
      <w:r w:rsidR="008B26ED">
        <w:rPr>
          <w:i/>
          <w:sz w:val="20"/>
          <w:u w:val="single"/>
          <w:lang w:eastAsia="ko-KR"/>
        </w:rPr>
        <w:t>precoder</w:t>
      </w:r>
      <w:proofErr w:type="spellEnd"/>
      <w:r w:rsidR="008B26ED">
        <w:rPr>
          <w:i/>
          <w:sz w:val="20"/>
          <w:u w:val="single"/>
          <w:lang w:eastAsia="ko-KR"/>
        </w:rPr>
        <w:t xml:space="preserve"> design</w:t>
      </w:r>
    </w:p>
    <w:p w14:paraId="5E51B792" w14:textId="74634F74" w:rsidR="00A32290" w:rsidRDefault="00A32290" w:rsidP="00E558B0">
      <w:pPr>
        <w:rPr>
          <w:i/>
          <w:sz w:val="20"/>
          <w:u w:val="single"/>
          <w:lang w:eastAsia="ko-KR"/>
        </w:rPr>
      </w:pPr>
    </w:p>
    <w:p w14:paraId="47A1542C" w14:textId="353F9B5F" w:rsidR="00FF28D7" w:rsidRPr="00B12518" w:rsidRDefault="009A04DE" w:rsidP="00E558B0">
      <w:pPr>
        <w:rPr>
          <w:sz w:val="20"/>
          <w:lang w:eastAsia="ko-KR"/>
        </w:rPr>
      </w:pPr>
      <w:r>
        <w:rPr>
          <w:sz w:val="20"/>
          <w:lang w:eastAsia="ko-KR"/>
        </w:rPr>
        <w:t xml:space="preserve">The partial coherent </w:t>
      </w:r>
      <w:proofErr w:type="spellStart"/>
      <w:r>
        <w:rPr>
          <w:sz w:val="20"/>
          <w:lang w:eastAsia="ko-KR"/>
        </w:rPr>
        <w:t>p</w:t>
      </w:r>
      <w:r w:rsidR="00FF28D7" w:rsidRPr="00B12518">
        <w:rPr>
          <w:sz w:val="20"/>
          <w:lang w:eastAsia="ko-KR"/>
        </w:rPr>
        <w:t>r</w:t>
      </w:r>
      <w:r>
        <w:rPr>
          <w:sz w:val="20"/>
          <w:lang w:eastAsia="ko-KR"/>
        </w:rPr>
        <w:t>e</w:t>
      </w:r>
      <w:r w:rsidR="00FF28D7" w:rsidRPr="00B12518">
        <w:rPr>
          <w:sz w:val="20"/>
          <w:lang w:eastAsia="ko-KR"/>
        </w:rPr>
        <w:t>coders</w:t>
      </w:r>
      <w:proofErr w:type="spellEnd"/>
      <w:r w:rsidR="00FF28D7" w:rsidRPr="00B12518">
        <w:rPr>
          <w:sz w:val="20"/>
          <w:lang w:eastAsia="ko-KR"/>
        </w:rPr>
        <w:t xml:space="preserve"> 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=2</m:t>
        </m:r>
      </m:oMath>
      <w:r w:rsidR="00A1245F" w:rsidRPr="00B12518">
        <w:rPr>
          <w:sz w:val="20"/>
          <w:lang w:eastAsia="ko-KR"/>
        </w:rPr>
        <w:t xml:space="preserve"> </w:t>
      </w:r>
      <w:r w:rsidR="00DC4A21">
        <w:rPr>
          <w:sz w:val="20"/>
          <w:lang w:eastAsia="ko-KR"/>
        </w:rPr>
        <w:t xml:space="preserve">is agreed to be based on the full-coherent (FC) 4Tx </w:t>
      </w:r>
      <w:proofErr w:type="spellStart"/>
      <w:r w:rsidR="00DC4A21">
        <w:rPr>
          <w:sz w:val="20"/>
          <w:lang w:eastAsia="ko-KR"/>
        </w:rPr>
        <w:t>precoders</w:t>
      </w:r>
      <w:proofErr w:type="spellEnd"/>
      <w:r w:rsidR="00DC4A21">
        <w:rPr>
          <w:sz w:val="20"/>
          <w:lang w:eastAsia="ko-KR"/>
        </w:rPr>
        <w:t xml:space="preserve">. There are two </w:t>
      </w:r>
      <w:r w:rsidR="00A1245F" w:rsidRPr="00B12518">
        <w:rPr>
          <w:sz w:val="20"/>
          <w:lang w:eastAsia="ko-KR"/>
        </w:rPr>
        <w:t>alternatives</w:t>
      </w:r>
      <w:r w:rsidR="000D7181">
        <w:rPr>
          <w:sz w:val="20"/>
          <w:lang w:eastAsia="ko-KR"/>
        </w:rPr>
        <w:t xml:space="preserve"> for further discussion</w:t>
      </w:r>
      <w:r w:rsidR="00A1245F" w:rsidRPr="00B12518">
        <w:rPr>
          <w:sz w:val="20"/>
          <w:lang w:eastAsia="ko-KR"/>
        </w:rPr>
        <w:t>.</w:t>
      </w:r>
    </w:p>
    <w:p w14:paraId="529993CD" w14:textId="0784A9FB" w:rsidR="00FF28D7" w:rsidRPr="00B12518" w:rsidRDefault="00FF28D7" w:rsidP="00562397">
      <w:pPr>
        <w:pStyle w:val="ListParagraph"/>
        <w:numPr>
          <w:ilvl w:val="0"/>
          <w:numId w:val="60"/>
        </w:numPr>
        <w:ind w:leftChars="0"/>
        <w:rPr>
          <w:sz w:val="20"/>
          <w:lang w:eastAsia="ko-KR"/>
        </w:rPr>
      </w:pPr>
      <w:r w:rsidRPr="00B12518">
        <w:rPr>
          <w:sz w:val="20"/>
          <w:lang w:eastAsia="ko-KR"/>
        </w:rPr>
        <w:t xml:space="preserve">Alt1: based on </w:t>
      </w:r>
      <w:r w:rsidR="00DC4A21">
        <w:rPr>
          <w:sz w:val="20"/>
          <w:lang w:eastAsia="ko-KR"/>
        </w:rPr>
        <w:t>one FC 4Tx TPMI indicating a rank-</w:t>
      </w:r>
      <m:oMath>
        <m:r>
          <w:rPr>
            <w:rFonts w:ascii="Cambria Math" w:hAnsi="Cambria Math"/>
            <w:sz w:val="20"/>
            <w:lang w:eastAsia="ko-KR"/>
          </w:rPr>
          <m:t>R</m:t>
        </m:r>
      </m:oMath>
      <w:r w:rsidR="00DC4A21">
        <w:rPr>
          <w:sz w:val="20"/>
          <w:lang w:eastAsia="ko-KR"/>
        </w:rPr>
        <w:t xml:space="preserve"> 4Tx precoding matrix </w:t>
      </w:r>
      <m:oMath>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R</m:t>
            </m:r>
          </m:sub>
        </m:sSub>
      </m:oMath>
    </w:p>
    <w:p w14:paraId="71C2302F" w14:textId="62233AE8" w:rsidR="00FF28D7" w:rsidRPr="00B12518" w:rsidRDefault="00FF28D7" w:rsidP="00562397">
      <w:pPr>
        <w:pStyle w:val="ListParagraph"/>
        <w:numPr>
          <w:ilvl w:val="1"/>
          <w:numId w:val="60"/>
        </w:numPr>
        <w:ind w:leftChars="0"/>
        <w:rPr>
          <w:sz w:val="20"/>
          <w:lang w:eastAsia="ko-KR"/>
        </w:rPr>
      </w:pPr>
      <w:r w:rsidRPr="00B12518">
        <w:rPr>
          <w:sz w:val="20"/>
          <w:lang w:eastAsia="ko-KR"/>
        </w:rPr>
        <w:t>Rank</w:t>
      </w:r>
      <w:r w:rsidR="00A1450B" w:rsidRPr="00B12518">
        <w:rPr>
          <w:sz w:val="20"/>
          <w:lang w:eastAsia="ko-KR"/>
        </w:rPr>
        <w:t xml:space="preserve"> 1: one</w:t>
      </w:r>
      <w:r w:rsidRPr="00B12518">
        <w:rPr>
          <w:sz w:val="20"/>
          <w:lang w:eastAsia="ko-KR"/>
        </w:rPr>
        <w:t xml:space="preserve"> 4Tx </w:t>
      </w:r>
      <w:r w:rsidR="00A1450B" w:rsidRPr="00B12518">
        <w:rPr>
          <w:sz w:val="20"/>
          <w:lang w:eastAsia="ko-KR"/>
        </w:rPr>
        <w:t xml:space="preserve">rank 1 </w:t>
      </w:r>
      <w:r w:rsidRPr="00B12518">
        <w:rPr>
          <w:sz w:val="20"/>
          <w:lang w:eastAsia="ko-KR"/>
        </w:rPr>
        <w:t>TPMI + indication of 1 of the 2 groups</w:t>
      </w:r>
    </w:p>
    <w:p w14:paraId="518FB163" w14:textId="4E2BB6E9" w:rsidR="00FF28D7" w:rsidRPr="00B12518" w:rsidRDefault="00FF28D7" w:rsidP="00562397">
      <w:pPr>
        <w:pStyle w:val="ListParagraph"/>
        <w:numPr>
          <w:ilvl w:val="1"/>
          <w:numId w:val="60"/>
        </w:numPr>
        <w:ind w:leftChars="0"/>
        <w:rPr>
          <w:sz w:val="20"/>
          <w:lang w:eastAsia="ko-KR"/>
        </w:rPr>
      </w:pPr>
      <w:r w:rsidRPr="00B12518">
        <w:rPr>
          <w:sz w:val="20"/>
          <w:lang w:eastAsia="ko-KR"/>
        </w:rPr>
        <w:t xml:space="preserve">Rank </w:t>
      </w:r>
      <w:r w:rsidR="00DC4A21">
        <w:rPr>
          <w:sz w:val="20"/>
          <w:lang w:eastAsia="ko-KR"/>
        </w:rPr>
        <w:t>2</w:t>
      </w:r>
      <w:r w:rsidR="00BB7DEE">
        <w:rPr>
          <w:sz w:val="20"/>
          <w:lang w:eastAsia="ko-KR"/>
        </w:rPr>
        <w:t>-</w:t>
      </w:r>
      <w:r w:rsidR="00DC4A21">
        <w:rPr>
          <w:sz w:val="20"/>
          <w:lang w:eastAsia="ko-KR"/>
        </w:rPr>
        <w:t>4</w:t>
      </w:r>
      <w:r w:rsidRPr="00B12518">
        <w:rPr>
          <w:sz w:val="20"/>
          <w:lang w:eastAsia="ko-KR"/>
        </w:rPr>
        <w:t xml:space="preserve">: </w:t>
      </w:r>
      <w:r w:rsidR="006C387D">
        <w:rPr>
          <w:sz w:val="20"/>
          <w:lang w:eastAsia="ko-KR"/>
        </w:rPr>
        <w:t>depending on distribution of layers across groups</w:t>
      </w:r>
      <w:r w:rsidR="00DC4A21">
        <w:rPr>
          <w:sz w:val="20"/>
          <w:lang w:eastAsia="ko-KR"/>
        </w:rPr>
        <w:t xml:space="preserve"> </w:t>
      </w:r>
      <m:oMath>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1</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2</m:t>
            </m:r>
          </m:sub>
        </m:sSub>
        <m:r>
          <w:rPr>
            <w:rFonts w:ascii="Cambria Math" w:hAnsi="Cambria Math"/>
            <w:sz w:val="20"/>
            <w:lang w:eastAsia="ko-KR"/>
          </w:rPr>
          <m:t>)</m:t>
        </m:r>
      </m:oMath>
    </w:p>
    <w:p w14:paraId="69519E03" w14:textId="1AD57EEB" w:rsidR="00FF28D7" w:rsidRPr="00B12518" w:rsidRDefault="00DC4A21" w:rsidP="00562397">
      <w:pPr>
        <w:pStyle w:val="ListParagraph"/>
        <w:numPr>
          <w:ilvl w:val="2"/>
          <w:numId w:val="60"/>
        </w:numPr>
        <w:ind w:leftChars="0"/>
        <w:rPr>
          <w:sz w:val="20"/>
          <w:lang w:eastAsia="ko-KR"/>
        </w:rPr>
      </w:pPr>
      <w:r>
        <w:rPr>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i</m:t>
            </m:r>
          </m:sub>
        </m:sSub>
        <m:r>
          <w:rPr>
            <w:rFonts w:ascii="Cambria Math" w:hAnsi="Cambria Math"/>
            <w:sz w:val="20"/>
            <w:lang w:eastAsia="ko-KR"/>
          </w:rPr>
          <m:t>=0</m:t>
        </m:r>
      </m:oMath>
      <w:r>
        <w:rPr>
          <w:sz w:val="20"/>
          <w:lang w:eastAsia="ko-KR"/>
        </w:rPr>
        <w:t>,</w:t>
      </w:r>
      <w:r w:rsidR="00B12518">
        <w:rPr>
          <w:sz w:val="20"/>
          <w:lang w:eastAsia="ko-KR"/>
        </w:rPr>
        <w:t xml:space="preserve"> </w:t>
      </w:r>
      <w:r w:rsidR="00A1450B" w:rsidRPr="00B12518">
        <w:rPr>
          <w:sz w:val="20"/>
          <w:lang w:eastAsia="ko-KR"/>
        </w:rPr>
        <w:t>one</w:t>
      </w:r>
      <w:r w:rsidR="00FF28D7" w:rsidRPr="00B12518">
        <w:rPr>
          <w:sz w:val="20"/>
          <w:lang w:eastAsia="ko-KR"/>
        </w:rPr>
        <w:t xml:space="preserve"> 4Tx rank </w:t>
      </w:r>
      <w:r>
        <w:rPr>
          <w:sz w:val="20"/>
          <w:lang w:eastAsia="ko-KR"/>
        </w:rPr>
        <w:t>2</w:t>
      </w:r>
      <w:r w:rsidR="00BB7DEE">
        <w:rPr>
          <w:sz w:val="20"/>
          <w:lang w:eastAsia="ko-KR"/>
        </w:rPr>
        <w:t>-</w:t>
      </w:r>
      <w:r>
        <w:rPr>
          <w:sz w:val="20"/>
          <w:lang w:eastAsia="ko-KR"/>
        </w:rPr>
        <w:t>4</w:t>
      </w:r>
      <w:r w:rsidR="00FF28D7" w:rsidRPr="00B12518">
        <w:rPr>
          <w:sz w:val="20"/>
          <w:lang w:eastAsia="ko-KR"/>
        </w:rPr>
        <w:t xml:space="preserve"> TPMI + indication of 1 of the 2 groups</w:t>
      </w:r>
    </w:p>
    <w:p w14:paraId="5D3A2AF3" w14:textId="539588B9" w:rsidR="00DC4A21" w:rsidRDefault="00DC4A21" w:rsidP="00DC4A21">
      <w:pPr>
        <w:pStyle w:val="ListParagraph"/>
        <w:numPr>
          <w:ilvl w:val="2"/>
          <w:numId w:val="60"/>
        </w:numPr>
        <w:ind w:leftChars="0"/>
        <w:rPr>
          <w:sz w:val="20"/>
          <w:lang w:eastAsia="ko-KR"/>
        </w:rPr>
      </w:pPr>
      <w:r>
        <w:rPr>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i</m:t>
            </m:r>
          </m:sub>
        </m:sSub>
        <m:r>
          <w:rPr>
            <w:rFonts w:ascii="Cambria Math" w:hAnsi="Cambria Math"/>
            <w:sz w:val="20"/>
            <w:lang w:eastAsia="ko-KR"/>
          </w:rPr>
          <m:t>&gt;0</m:t>
        </m:r>
      </m:oMath>
      <w:r>
        <w:rPr>
          <w:sz w:val="20"/>
          <w:lang w:eastAsia="ko-KR"/>
        </w:rPr>
        <w:t xml:space="preserve">,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i</m:t>
            </m:r>
          </m:sub>
        </m:sSub>
      </m:oMath>
      <w:r>
        <w:rPr>
          <w:sz w:val="20"/>
          <w:lang w:eastAsia="ko-KR"/>
        </w:rPr>
        <w:t xml:space="preserve"> out of </w:t>
      </w:r>
      <m:oMath>
        <m:r>
          <w:rPr>
            <w:rFonts w:ascii="Cambria Math" w:hAnsi="Cambria Math"/>
            <w:sz w:val="20"/>
            <w:lang w:eastAsia="ko-KR"/>
          </w:rPr>
          <m:t>R</m:t>
        </m:r>
      </m:oMath>
      <w:r>
        <w:rPr>
          <w:sz w:val="20"/>
          <w:lang w:eastAsia="ko-KR"/>
        </w:rPr>
        <w:t xml:space="preserve"> layers (columns) of the </w:t>
      </w:r>
      <w:r w:rsidRPr="00DC4A21">
        <w:rPr>
          <w:sz w:val="20"/>
          <w:lang w:val="en-US" w:eastAsia="ko-KR"/>
        </w:rPr>
        <w:t>4Tx precoding matrix</w:t>
      </w:r>
      <w:r>
        <w:rPr>
          <w:sz w:val="20"/>
          <w:lang w:val="en-US" w:eastAsia="ko-KR"/>
        </w:rPr>
        <w:t xml:space="preserve"> </w:t>
      </w:r>
      <m:oMath>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R</m:t>
            </m:r>
          </m:sub>
        </m:sSub>
      </m:oMath>
      <w:r>
        <w:rPr>
          <w:sz w:val="20"/>
          <w:lang w:eastAsia="ko-KR"/>
        </w:rPr>
        <w:t xml:space="preserve"> are assigned to Group </w:t>
      </w:r>
      <m:oMath>
        <m:r>
          <w:rPr>
            <w:rFonts w:ascii="Cambria Math" w:hAnsi="Cambria Math"/>
            <w:sz w:val="20"/>
            <w:lang w:eastAsia="ko-KR"/>
          </w:rPr>
          <m:t>i</m:t>
        </m:r>
      </m:oMath>
      <w:r>
        <w:rPr>
          <w:sz w:val="20"/>
          <w:lang w:eastAsia="ko-KR"/>
        </w:rPr>
        <w:t>. For example,</w:t>
      </w:r>
    </w:p>
    <w:p w14:paraId="4A92C14D" w14:textId="36D5F036" w:rsidR="00BB7DEE" w:rsidRPr="00DC4A21" w:rsidRDefault="00BB7DEE" w:rsidP="00DC4A21">
      <w:pPr>
        <w:pStyle w:val="ListParagraph"/>
        <w:numPr>
          <w:ilvl w:val="3"/>
          <w:numId w:val="60"/>
        </w:numPr>
        <w:ind w:leftChars="0"/>
        <w:rPr>
          <w:sz w:val="20"/>
          <w:lang w:eastAsia="ko-KR"/>
        </w:rPr>
      </w:pPr>
      <w:r w:rsidRPr="00DC4A21">
        <w:rPr>
          <w:sz w:val="20"/>
          <w:lang w:val="en-US" w:eastAsia="ko-KR"/>
        </w:rPr>
        <w:t>Group 1: Layers</w:t>
      </w:r>
      <w:r w:rsidR="00DC4A21">
        <w:rPr>
          <w:sz w:val="20"/>
          <w:lang w:val="en-US" w:eastAsia="ko-KR"/>
        </w:rPr>
        <w:t xml:space="preserve"> (columns)</w:t>
      </w:r>
      <w:r w:rsidRPr="00DC4A21">
        <w:rPr>
          <w:sz w:val="20"/>
          <w:lang w:val="en-US" w:eastAsia="ko-KR"/>
        </w:rPr>
        <w:t xml:space="preserve"> </w:t>
      </w:r>
      <m:oMath>
        <m:r>
          <w:rPr>
            <w:rFonts w:ascii="Cambria Math" w:hAnsi="Cambria Math"/>
            <w:sz w:val="20"/>
            <w:lang w:val="en-US" w:eastAsia="ko-KR"/>
          </w:rPr>
          <m:t>1,…</m:t>
        </m:r>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1</m:t>
            </m:r>
          </m:sub>
        </m:sSub>
      </m:oMath>
      <w:r w:rsidRPr="00DC4A21">
        <w:rPr>
          <w:sz w:val="20"/>
          <w:lang w:val="en-US" w:eastAsia="ko-KR"/>
        </w:rPr>
        <w:t xml:space="preserve"> of </w:t>
      </w:r>
      <w:r w:rsidR="00DC4A21">
        <w:rPr>
          <w:sz w:val="20"/>
          <w:lang w:val="en-US" w:eastAsia="ko-KR"/>
        </w:rPr>
        <w:t xml:space="preserve">the </w:t>
      </w:r>
      <w:r w:rsidRPr="00DC4A21">
        <w:rPr>
          <w:sz w:val="20"/>
          <w:lang w:val="en-US" w:eastAsia="ko-KR"/>
        </w:rPr>
        <w:t>4Tx precoding matrix</w:t>
      </w:r>
      <w:r w:rsidR="00DC4A21">
        <w:rPr>
          <w:sz w:val="20"/>
          <w:lang w:val="en-US" w:eastAsia="ko-KR"/>
        </w:rPr>
        <w:t xml:space="preserve"> </w:t>
      </w:r>
      <m:oMath>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R</m:t>
            </m:r>
          </m:sub>
        </m:sSub>
      </m:oMath>
    </w:p>
    <w:p w14:paraId="7B0E7306" w14:textId="645B17C3" w:rsidR="00BB7DEE" w:rsidRPr="00DC4A21" w:rsidRDefault="00BB7DEE" w:rsidP="00DC4A21">
      <w:pPr>
        <w:pStyle w:val="ListParagraph"/>
        <w:numPr>
          <w:ilvl w:val="3"/>
          <w:numId w:val="60"/>
        </w:numPr>
        <w:ind w:leftChars="0"/>
        <w:rPr>
          <w:sz w:val="20"/>
          <w:lang w:val="en-US" w:eastAsia="ko-KR"/>
        </w:rPr>
      </w:pPr>
      <w:r w:rsidRPr="00DC4A21">
        <w:rPr>
          <w:sz w:val="20"/>
          <w:lang w:val="en-US" w:eastAsia="ko-KR"/>
        </w:rPr>
        <w:t xml:space="preserve">Group 2: Layers </w:t>
      </w:r>
      <m:oMath>
        <m:r>
          <m:rPr>
            <m:sty m:val="p"/>
          </m:rPr>
          <w:rPr>
            <w:rFonts w:ascii="Cambria Math" w:hAnsi="Cambria Math"/>
            <w:sz w:val="20"/>
            <w:lang w:val="en-US" w:eastAsia="ko-KR"/>
          </w:rPr>
          <m:t>4-</m:t>
        </m:r>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2</m:t>
            </m:r>
          </m:sub>
        </m:sSub>
        <m:r>
          <w:rPr>
            <w:rFonts w:ascii="Cambria Math" w:hAnsi="Cambria Math"/>
            <w:sz w:val="20"/>
            <w:lang w:val="en-US" w:eastAsia="ko-KR"/>
          </w:rPr>
          <m:t>+1,…4</m:t>
        </m:r>
      </m:oMath>
      <w:r w:rsidRPr="00DC4A21">
        <w:rPr>
          <w:sz w:val="20"/>
          <w:lang w:val="en-US" w:eastAsia="ko-KR"/>
        </w:rPr>
        <w:t xml:space="preserve"> of </w:t>
      </w:r>
      <w:r w:rsidR="00DC4A21">
        <w:rPr>
          <w:sz w:val="20"/>
          <w:lang w:val="en-US" w:eastAsia="ko-KR"/>
        </w:rPr>
        <w:t xml:space="preserve">the </w:t>
      </w:r>
      <w:r w:rsidRPr="00DC4A21">
        <w:rPr>
          <w:sz w:val="20"/>
          <w:lang w:val="en-US" w:eastAsia="ko-KR"/>
        </w:rPr>
        <w:t>4Tx precoding matrix</w:t>
      </w:r>
      <w:r w:rsidR="00DC4A21">
        <w:rPr>
          <w:sz w:val="20"/>
          <w:lang w:val="en-US" w:eastAsia="ko-KR"/>
        </w:rPr>
        <w:t xml:space="preserve"> </w:t>
      </w:r>
      <m:oMath>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R</m:t>
            </m:r>
          </m:sub>
        </m:sSub>
      </m:oMath>
    </w:p>
    <w:p w14:paraId="5B1840F6" w14:textId="2B817088" w:rsidR="00BB7DEE" w:rsidRPr="00BB7DEE" w:rsidRDefault="00DC4A21" w:rsidP="00BB7DEE">
      <w:pPr>
        <w:pStyle w:val="ListParagraph"/>
        <w:numPr>
          <w:ilvl w:val="1"/>
          <w:numId w:val="60"/>
        </w:numPr>
        <w:ind w:leftChars="0"/>
        <w:rPr>
          <w:sz w:val="20"/>
          <w:lang w:eastAsia="ko-KR"/>
        </w:rPr>
      </w:pPr>
      <w:r w:rsidRPr="00BB7DEE">
        <w:rPr>
          <w:sz w:val="20"/>
          <w:lang w:eastAsia="ko-KR"/>
        </w:rPr>
        <w:t xml:space="preserve">Rank </w:t>
      </w:r>
      <w:r w:rsidR="00BB7DEE" w:rsidRPr="00BB7DEE">
        <w:rPr>
          <w:sz w:val="20"/>
          <w:lang w:eastAsia="ko-KR"/>
        </w:rPr>
        <w:t>5-8</w:t>
      </w:r>
      <w:r w:rsidRPr="00BB7DEE">
        <w:rPr>
          <w:sz w:val="20"/>
          <w:lang w:eastAsia="ko-KR"/>
        </w:rPr>
        <w:t xml:space="preserve">: depending on distribution of layers across groups </w:t>
      </w:r>
      <m:oMath>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1</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2</m:t>
            </m:r>
          </m:sub>
        </m:sSub>
        <m:r>
          <w:rPr>
            <w:rFonts w:ascii="Cambria Math" w:hAnsi="Cambria Math"/>
            <w:sz w:val="20"/>
            <w:lang w:eastAsia="ko-KR"/>
          </w:rPr>
          <m:t>)</m:t>
        </m:r>
      </m:oMath>
      <w:r w:rsidR="00BB7DEE" w:rsidRPr="00BB7DEE">
        <w:rPr>
          <w:sz w:val="20"/>
          <w:lang w:eastAsia="ko-KR"/>
        </w:rPr>
        <w:t>.</w:t>
      </w:r>
      <w:r w:rsidR="004C11B9">
        <w:rPr>
          <w:sz w:val="20"/>
          <w:lang w:eastAsia="ko-KR"/>
        </w:rPr>
        <w:t xml:space="preserve"> The value of </w:t>
      </w:r>
      <m:oMath>
        <m:r>
          <w:rPr>
            <w:rFonts w:ascii="Cambria Math" w:hAnsi="Cambria Math"/>
            <w:sz w:val="20"/>
            <w:lang w:eastAsia="ko-KR"/>
          </w:rPr>
          <m:t>R=4</m:t>
        </m:r>
      </m:oMath>
      <w:r w:rsidR="004C11B9">
        <w:rPr>
          <w:sz w:val="20"/>
          <w:lang w:eastAsia="ko-KR"/>
        </w:rPr>
        <w:t>, and</w:t>
      </w:r>
      <w:r w:rsidR="00BB7DEE">
        <w:rPr>
          <w:sz w:val="20"/>
          <w:lang w:eastAsia="ko-KR"/>
        </w:rPr>
        <w:t xml:space="preserve">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i</m:t>
            </m:r>
          </m:sub>
        </m:sSub>
      </m:oMath>
      <w:r w:rsidR="00BB7DEE" w:rsidRPr="00BB7DEE">
        <w:rPr>
          <w:sz w:val="20"/>
          <w:lang w:eastAsia="ko-KR"/>
        </w:rPr>
        <w:t xml:space="preserve"> out of </w:t>
      </w:r>
      <m:oMath>
        <m:r>
          <w:rPr>
            <w:rFonts w:ascii="Cambria Math" w:hAnsi="Cambria Math"/>
            <w:sz w:val="20"/>
            <w:lang w:eastAsia="ko-KR"/>
          </w:rPr>
          <m:t>R</m:t>
        </m:r>
      </m:oMath>
      <w:r w:rsidR="00BB7DEE" w:rsidRPr="00BB7DEE">
        <w:rPr>
          <w:sz w:val="20"/>
          <w:lang w:eastAsia="ko-KR"/>
        </w:rPr>
        <w:t xml:space="preserve"> layers (columns) of the </w:t>
      </w:r>
      <w:r w:rsidR="00BB7DEE" w:rsidRPr="00BB7DEE">
        <w:rPr>
          <w:sz w:val="20"/>
          <w:lang w:val="en-US" w:eastAsia="ko-KR"/>
        </w:rPr>
        <w:t xml:space="preserve">4Tx precoding matrix </w:t>
      </w:r>
      <m:oMath>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R</m:t>
            </m:r>
          </m:sub>
        </m:sSub>
      </m:oMath>
      <w:r w:rsidR="00BB7DEE" w:rsidRPr="00BB7DEE">
        <w:rPr>
          <w:sz w:val="20"/>
          <w:lang w:eastAsia="ko-KR"/>
        </w:rPr>
        <w:t xml:space="preserve"> are assigned to Group </w:t>
      </w:r>
      <m:oMath>
        <m:r>
          <w:rPr>
            <w:rFonts w:ascii="Cambria Math" w:hAnsi="Cambria Math"/>
            <w:sz w:val="20"/>
            <w:lang w:eastAsia="ko-KR"/>
          </w:rPr>
          <m:t>i</m:t>
        </m:r>
      </m:oMath>
      <w:r w:rsidR="00BB7DEE" w:rsidRPr="00BB7DEE">
        <w:rPr>
          <w:sz w:val="20"/>
          <w:lang w:eastAsia="ko-KR"/>
        </w:rPr>
        <w:t>. For example,</w:t>
      </w:r>
    </w:p>
    <w:p w14:paraId="4C810285" w14:textId="77777777" w:rsidR="00BB7DEE" w:rsidRPr="00DC4A21" w:rsidRDefault="00BB7DEE" w:rsidP="00500EB2">
      <w:pPr>
        <w:pStyle w:val="ListParagraph"/>
        <w:numPr>
          <w:ilvl w:val="2"/>
          <w:numId w:val="60"/>
        </w:numPr>
        <w:ind w:leftChars="0"/>
        <w:rPr>
          <w:sz w:val="20"/>
          <w:lang w:eastAsia="ko-KR"/>
        </w:rPr>
      </w:pPr>
      <w:r w:rsidRPr="00DC4A21">
        <w:rPr>
          <w:sz w:val="20"/>
          <w:lang w:val="en-US" w:eastAsia="ko-KR"/>
        </w:rPr>
        <w:t>Group 1: Layers</w:t>
      </w:r>
      <w:r>
        <w:rPr>
          <w:sz w:val="20"/>
          <w:lang w:val="en-US" w:eastAsia="ko-KR"/>
        </w:rPr>
        <w:t xml:space="preserve"> (columns)</w:t>
      </w:r>
      <w:r w:rsidRPr="00DC4A21">
        <w:rPr>
          <w:sz w:val="20"/>
          <w:lang w:val="en-US" w:eastAsia="ko-KR"/>
        </w:rPr>
        <w:t xml:space="preserve"> </w:t>
      </w:r>
      <m:oMath>
        <m:r>
          <w:rPr>
            <w:rFonts w:ascii="Cambria Math" w:hAnsi="Cambria Math"/>
            <w:sz w:val="20"/>
            <w:lang w:val="en-US" w:eastAsia="ko-KR"/>
          </w:rPr>
          <m:t>1,…</m:t>
        </m:r>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1</m:t>
            </m:r>
          </m:sub>
        </m:sSub>
      </m:oMath>
      <w:r w:rsidRPr="00DC4A21">
        <w:rPr>
          <w:sz w:val="20"/>
          <w:lang w:val="en-US" w:eastAsia="ko-KR"/>
        </w:rPr>
        <w:t xml:space="preserve"> of </w:t>
      </w:r>
      <w:r>
        <w:rPr>
          <w:sz w:val="20"/>
          <w:lang w:val="en-US" w:eastAsia="ko-KR"/>
        </w:rPr>
        <w:t xml:space="preserve">the </w:t>
      </w:r>
      <w:r w:rsidRPr="00DC4A21">
        <w:rPr>
          <w:sz w:val="20"/>
          <w:lang w:val="en-US" w:eastAsia="ko-KR"/>
        </w:rPr>
        <w:t>4Tx precoding matrix</w:t>
      </w:r>
      <w:r>
        <w:rPr>
          <w:sz w:val="20"/>
          <w:lang w:val="en-US" w:eastAsia="ko-KR"/>
        </w:rPr>
        <w:t xml:space="preserve"> </w:t>
      </w:r>
      <m:oMath>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R</m:t>
            </m:r>
          </m:sub>
        </m:sSub>
      </m:oMath>
    </w:p>
    <w:p w14:paraId="08C72662" w14:textId="0C4A8A67" w:rsidR="00BB7DEE" w:rsidRPr="00B12518" w:rsidRDefault="00BB7DEE" w:rsidP="00500EB2">
      <w:pPr>
        <w:pStyle w:val="ListParagraph"/>
        <w:numPr>
          <w:ilvl w:val="2"/>
          <w:numId w:val="60"/>
        </w:numPr>
        <w:ind w:leftChars="0"/>
        <w:rPr>
          <w:sz w:val="20"/>
          <w:lang w:eastAsia="ko-KR"/>
        </w:rPr>
      </w:pPr>
      <w:r w:rsidRPr="00DC4A21">
        <w:rPr>
          <w:sz w:val="20"/>
          <w:lang w:val="en-US" w:eastAsia="ko-KR"/>
        </w:rPr>
        <w:t xml:space="preserve">Group 2: Layers </w:t>
      </w:r>
      <m:oMath>
        <m:r>
          <m:rPr>
            <m:sty m:val="p"/>
          </m:rPr>
          <w:rPr>
            <w:rFonts w:ascii="Cambria Math" w:hAnsi="Cambria Math"/>
            <w:sz w:val="20"/>
            <w:lang w:val="en-US" w:eastAsia="ko-KR"/>
          </w:rPr>
          <m:t>4-</m:t>
        </m:r>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2</m:t>
            </m:r>
          </m:sub>
        </m:sSub>
        <m:r>
          <w:rPr>
            <w:rFonts w:ascii="Cambria Math" w:hAnsi="Cambria Math"/>
            <w:sz w:val="20"/>
            <w:lang w:val="en-US" w:eastAsia="ko-KR"/>
          </w:rPr>
          <m:t>+1,…4</m:t>
        </m:r>
      </m:oMath>
      <w:r w:rsidRPr="00DC4A21">
        <w:rPr>
          <w:sz w:val="20"/>
          <w:lang w:val="en-US" w:eastAsia="ko-KR"/>
        </w:rPr>
        <w:t xml:space="preserve"> of </w:t>
      </w:r>
      <w:r>
        <w:rPr>
          <w:sz w:val="20"/>
          <w:lang w:val="en-US" w:eastAsia="ko-KR"/>
        </w:rPr>
        <w:t xml:space="preserve">the </w:t>
      </w:r>
      <w:r w:rsidRPr="00DC4A21">
        <w:rPr>
          <w:sz w:val="20"/>
          <w:lang w:val="en-US" w:eastAsia="ko-KR"/>
        </w:rPr>
        <w:t>4Tx precoding matrix</w:t>
      </w:r>
      <w:r>
        <w:rPr>
          <w:sz w:val="20"/>
          <w:lang w:val="en-US" w:eastAsia="ko-KR"/>
        </w:rPr>
        <w:t xml:space="preserve"> </w:t>
      </w:r>
      <m:oMath>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R</m:t>
            </m:r>
          </m:sub>
        </m:sSub>
      </m:oMath>
    </w:p>
    <w:p w14:paraId="739EB140" w14:textId="77777777" w:rsidR="005E14EF" w:rsidRDefault="00DC4A21" w:rsidP="005E14EF">
      <w:pPr>
        <w:pStyle w:val="ListParagraph"/>
        <w:numPr>
          <w:ilvl w:val="0"/>
          <w:numId w:val="60"/>
        </w:numPr>
        <w:ind w:leftChars="0"/>
        <w:rPr>
          <w:sz w:val="20"/>
          <w:lang w:eastAsia="ko-KR"/>
        </w:rPr>
      </w:pPr>
      <w:r w:rsidRPr="00B12518">
        <w:rPr>
          <w:sz w:val="20"/>
          <w:lang w:eastAsia="ko-KR"/>
        </w:rPr>
        <w:t>Alt</w:t>
      </w:r>
      <w:r>
        <w:rPr>
          <w:sz w:val="20"/>
          <w:lang w:eastAsia="ko-KR"/>
        </w:rPr>
        <w:t>2</w:t>
      </w:r>
      <w:r w:rsidRPr="00B12518">
        <w:rPr>
          <w:sz w:val="20"/>
          <w:lang w:eastAsia="ko-KR"/>
        </w:rPr>
        <w:t xml:space="preserve">: </w:t>
      </w:r>
      <w:r w:rsidRPr="00E20A8A">
        <w:rPr>
          <w:sz w:val="20"/>
          <w:lang w:eastAsia="ko-KR"/>
        </w:rPr>
        <w:t>based on two FC 4Tx TPMIs</w:t>
      </w:r>
      <w:r w:rsidR="00BB7DEE" w:rsidRPr="00E20A8A">
        <w:rPr>
          <w:sz w:val="20"/>
          <w:lang w:eastAsia="ko-KR"/>
        </w:rPr>
        <w:t xml:space="preserve"> (one per group)</w:t>
      </w:r>
    </w:p>
    <w:p w14:paraId="66CAED84" w14:textId="77777777" w:rsidR="005E14EF" w:rsidRPr="005E14EF" w:rsidRDefault="00C34CC6" w:rsidP="005E14EF">
      <w:pPr>
        <w:pStyle w:val="ListParagraph"/>
        <w:numPr>
          <w:ilvl w:val="1"/>
          <w:numId w:val="60"/>
        </w:numPr>
        <w:ind w:leftChars="0"/>
        <w:rPr>
          <w:sz w:val="20"/>
          <w:lang w:eastAsia="ko-KR"/>
        </w:rPr>
      </w:pPr>
      <w:r w:rsidRPr="005E14EF">
        <w:rPr>
          <w:sz w:val="20"/>
          <w:lang w:val="en-US" w:eastAsia="ko-KR"/>
        </w:rPr>
        <w:t>Group 1: rank-</w:t>
      </w:r>
      <m:oMath>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1</m:t>
            </m:r>
          </m:sub>
        </m:sSub>
      </m:oMath>
      <w:r w:rsidRPr="005E14EF">
        <w:rPr>
          <w:sz w:val="20"/>
          <w:lang w:val="en-US" w:eastAsia="ko-KR"/>
        </w:rPr>
        <w:t xml:space="preserve"> 4Tx FC TPMI</w:t>
      </w:r>
    </w:p>
    <w:p w14:paraId="0A953FEC" w14:textId="716C677C" w:rsidR="00106879" w:rsidRPr="005E14EF" w:rsidRDefault="00C34CC6" w:rsidP="005E14EF">
      <w:pPr>
        <w:pStyle w:val="ListParagraph"/>
        <w:numPr>
          <w:ilvl w:val="1"/>
          <w:numId w:val="60"/>
        </w:numPr>
        <w:ind w:leftChars="0"/>
        <w:rPr>
          <w:sz w:val="20"/>
          <w:lang w:eastAsia="ko-KR"/>
        </w:rPr>
      </w:pPr>
      <w:r w:rsidRPr="005E14EF">
        <w:rPr>
          <w:sz w:val="20"/>
          <w:lang w:val="en-US" w:eastAsia="ko-KR"/>
        </w:rPr>
        <w:t>Group 2: rank-</w:t>
      </w:r>
      <m:oMath>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2</m:t>
            </m:r>
          </m:sub>
        </m:sSub>
      </m:oMath>
      <w:r w:rsidRPr="005E14EF">
        <w:rPr>
          <w:sz w:val="20"/>
          <w:lang w:val="en-US" w:eastAsia="ko-KR"/>
        </w:rPr>
        <w:t xml:space="preserve"> 4Tx FC TPMI</w:t>
      </w:r>
    </w:p>
    <w:p w14:paraId="471DCE82" w14:textId="77777777" w:rsidR="00E20A8A" w:rsidRPr="00DE2F24" w:rsidRDefault="00E20A8A" w:rsidP="00E20A8A">
      <w:pPr>
        <w:pStyle w:val="ListParagraph"/>
        <w:ind w:leftChars="0" w:left="720"/>
        <w:rPr>
          <w:sz w:val="20"/>
          <w:lang w:eastAsia="ko-KR"/>
        </w:rPr>
      </w:pPr>
    </w:p>
    <w:p w14:paraId="149FC470" w14:textId="580FD89A" w:rsidR="00DE2F24" w:rsidRDefault="00C34CC6" w:rsidP="009A04DE">
      <w:pPr>
        <w:rPr>
          <w:sz w:val="20"/>
          <w:lang w:eastAsia="ko-KR"/>
        </w:rPr>
      </w:pPr>
      <w:r w:rsidRPr="000D7181">
        <w:rPr>
          <w:sz w:val="20"/>
          <w:lang w:val="en-US" w:eastAsia="ko-KR"/>
        </w:rPr>
        <w:t xml:space="preserve">Alt1 has </w:t>
      </w:r>
      <w:r w:rsidR="000D7181">
        <w:rPr>
          <w:sz w:val="20"/>
          <w:lang w:val="en-US" w:eastAsia="ko-KR"/>
        </w:rPr>
        <w:t xml:space="preserve">much </w:t>
      </w:r>
      <w:r w:rsidRPr="000D7181">
        <w:rPr>
          <w:sz w:val="20"/>
          <w:lang w:val="en-US" w:eastAsia="ko-KR"/>
        </w:rPr>
        <w:t>lower overhead than Alt2</w:t>
      </w:r>
      <w:r w:rsidR="000D7181">
        <w:rPr>
          <w:sz w:val="20"/>
          <w:lang w:val="en-US" w:eastAsia="ko-KR"/>
        </w:rPr>
        <w:t xml:space="preserve">, but, can incur performance loss. However, the performance loss is </w:t>
      </w:r>
      <w:r w:rsidR="0059118D">
        <w:rPr>
          <w:sz w:val="20"/>
          <w:lang w:val="en-US" w:eastAsia="ko-KR"/>
        </w:rPr>
        <w:t xml:space="preserve">expected to be </w:t>
      </w:r>
      <w:r w:rsidR="000D7181">
        <w:rPr>
          <w:sz w:val="20"/>
          <w:lang w:val="en-US" w:eastAsia="ko-KR"/>
        </w:rPr>
        <w:t xml:space="preserve">not large. </w:t>
      </w:r>
      <w:r w:rsidR="00DE2F24">
        <w:rPr>
          <w:sz w:val="20"/>
          <w:lang w:eastAsia="ko-KR"/>
        </w:rPr>
        <w:t xml:space="preserve">Two examples of the PC codebook design based on Alt1 are shown in </w:t>
      </w:r>
      <w:r w:rsidR="00DE2F24">
        <w:rPr>
          <w:sz w:val="20"/>
          <w:lang w:eastAsia="ko-KR"/>
        </w:rPr>
        <w:fldChar w:fldCharType="begin"/>
      </w:r>
      <w:r w:rsidR="00DE2F24">
        <w:rPr>
          <w:sz w:val="20"/>
          <w:lang w:eastAsia="ko-KR"/>
        </w:rPr>
        <w:instrText xml:space="preserve"> REF _Ref131722428 \h </w:instrText>
      </w:r>
      <w:r w:rsidR="00DE2F24">
        <w:rPr>
          <w:sz w:val="20"/>
          <w:lang w:eastAsia="ko-KR"/>
        </w:rPr>
      </w:r>
      <w:r w:rsidR="00DE2F24">
        <w:rPr>
          <w:sz w:val="20"/>
          <w:lang w:eastAsia="ko-KR"/>
        </w:rPr>
        <w:fldChar w:fldCharType="separate"/>
      </w:r>
      <w:r w:rsidR="002D660A" w:rsidRPr="00DE2F24">
        <w:rPr>
          <w:sz w:val="20"/>
        </w:rPr>
        <w:t xml:space="preserve">Table </w:t>
      </w:r>
      <w:r w:rsidR="002D660A">
        <w:rPr>
          <w:noProof/>
          <w:sz w:val="20"/>
        </w:rPr>
        <w:t>1</w:t>
      </w:r>
      <w:r w:rsidR="00DE2F24">
        <w:rPr>
          <w:sz w:val="20"/>
          <w:lang w:eastAsia="ko-KR"/>
        </w:rPr>
        <w:fldChar w:fldCharType="end"/>
      </w:r>
      <w:r w:rsidR="000F716C">
        <w:rPr>
          <w:sz w:val="20"/>
          <w:lang w:eastAsia="ko-KR"/>
        </w:rPr>
        <w:t xml:space="preserve">, where the notation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R</m:t>
            </m:r>
          </m:sub>
        </m:sSub>
        <m:r>
          <w:rPr>
            <w:rFonts w:ascii="Cambria Math" w:hAnsi="Cambria Math"/>
            <w:sz w:val="20"/>
          </w:rPr>
          <m:t>(I)</m:t>
        </m:r>
      </m:oMath>
      <w:r w:rsidR="000F716C">
        <w:rPr>
          <w:sz w:val="20"/>
        </w:rPr>
        <w:t xml:space="preserve"> indicates 4Tx precoders corresponding to layers with indices </w:t>
      </w:r>
      <m:oMath>
        <m:r>
          <w:rPr>
            <w:rFonts w:ascii="Cambria Math" w:hAnsi="Cambria Math"/>
            <w:sz w:val="20"/>
          </w:rPr>
          <m:t>I</m:t>
        </m:r>
      </m:oMath>
      <w:r w:rsidR="000F716C">
        <w:rPr>
          <w:sz w:val="20"/>
        </w:rPr>
        <w:t xml:space="preserve"> of a rank-</w:t>
      </w:r>
      <m:oMath>
        <m:r>
          <w:rPr>
            <w:rFonts w:ascii="Cambria Math" w:hAnsi="Cambria Math"/>
            <w:sz w:val="20"/>
          </w:rPr>
          <m:t>R</m:t>
        </m:r>
      </m:oMath>
      <w:r w:rsidR="000F716C">
        <w:rPr>
          <w:sz w:val="20"/>
        </w:rPr>
        <w:t xml:space="preserve"> 4Tx precoder.</w:t>
      </w:r>
    </w:p>
    <w:p w14:paraId="70A8F315" w14:textId="77777777" w:rsidR="00DE2F24" w:rsidRDefault="00DE2F24" w:rsidP="009A04DE">
      <w:pPr>
        <w:rPr>
          <w:sz w:val="20"/>
          <w:lang w:eastAsia="ko-KR"/>
        </w:rPr>
      </w:pPr>
    </w:p>
    <w:p w14:paraId="76A53722" w14:textId="35AF34AC" w:rsidR="00DE2F24" w:rsidRPr="00DE2F24" w:rsidRDefault="00DE2F24" w:rsidP="00DE2F24">
      <w:pPr>
        <w:jc w:val="center"/>
        <w:rPr>
          <w:sz w:val="18"/>
          <w:lang w:eastAsia="ko-KR"/>
        </w:rPr>
      </w:pPr>
      <w:bookmarkStart w:id="4" w:name="_Ref131722428"/>
      <w:r w:rsidRPr="00DE2F24">
        <w:rPr>
          <w:sz w:val="20"/>
        </w:rPr>
        <w:t xml:space="preserve">Table </w:t>
      </w:r>
      <w:r w:rsidRPr="00DE2F24">
        <w:rPr>
          <w:sz w:val="20"/>
        </w:rPr>
        <w:fldChar w:fldCharType="begin"/>
      </w:r>
      <w:r w:rsidRPr="00DE2F24">
        <w:rPr>
          <w:sz w:val="20"/>
        </w:rPr>
        <w:instrText xml:space="preserve"> SEQ Table \* ARABIC </w:instrText>
      </w:r>
      <w:r w:rsidRPr="00DE2F24">
        <w:rPr>
          <w:sz w:val="20"/>
        </w:rPr>
        <w:fldChar w:fldCharType="separate"/>
      </w:r>
      <w:r w:rsidR="002D660A">
        <w:rPr>
          <w:noProof/>
          <w:sz w:val="20"/>
        </w:rPr>
        <w:t>1</w:t>
      </w:r>
      <w:r w:rsidRPr="00DE2F24">
        <w:rPr>
          <w:sz w:val="20"/>
        </w:rPr>
        <w:fldChar w:fldCharType="end"/>
      </w:r>
      <w:bookmarkEnd w:id="4"/>
    </w:p>
    <w:tbl>
      <w:tblPr>
        <w:tblStyle w:val="TableGrid"/>
        <w:tblW w:w="0" w:type="auto"/>
        <w:jc w:val="center"/>
        <w:tblLook w:val="04A0" w:firstRow="1" w:lastRow="0" w:firstColumn="1" w:lastColumn="0" w:noHBand="0" w:noVBand="1"/>
      </w:tblPr>
      <w:tblGrid>
        <w:gridCol w:w="844"/>
        <w:gridCol w:w="1787"/>
        <w:gridCol w:w="1927"/>
        <w:gridCol w:w="3672"/>
      </w:tblGrid>
      <w:tr w:rsidR="00DE2F24" w:rsidRPr="00DE2F24" w14:paraId="79A5B37E" w14:textId="77777777" w:rsidTr="00DE2F24">
        <w:trPr>
          <w:jc w:val="center"/>
        </w:trPr>
        <w:tc>
          <w:tcPr>
            <w:tcW w:w="0" w:type="auto"/>
          </w:tcPr>
          <w:p w14:paraId="70F3BA68" w14:textId="7BB21F79" w:rsidR="00DE2F24" w:rsidRPr="00DE2F24" w:rsidRDefault="00DE2F24" w:rsidP="00DE2F24">
            <w:pPr>
              <w:rPr>
                <w:sz w:val="20"/>
              </w:rPr>
            </w:pPr>
            <m:oMathPara>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r>
                      <w:rPr>
                        <w:rFonts w:ascii="Cambria Math" w:hAnsi="Cambria Math"/>
                        <w:sz w:val="20"/>
                      </w:rPr>
                      <m:t>2</m:t>
                    </m:r>
                  </m:sub>
                </m:sSub>
                <m:r>
                  <w:rPr>
                    <w:rFonts w:ascii="Cambria Math" w:hAnsi="Cambria Math"/>
                    <w:sz w:val="20"/>
                  </w:rPr>
                  <m:t>)</m:t>
                </m:r>
              </m:oMath>
            </m:oMathPara>
          </w:p>
        </w:tc>
        <w:tc>
          <w:tcPr>
            <w:tcW w:w="0" w:type="auto"/>
          </w:tcPr>
          <w:p w14:paraId="51432A3B" w14:textId="77777777" w:rsidR="00DE2F24" w:rsidRPr="00DE2F24" w:rsidRDefault="00DE2F24" w:rsidP="00DE2F24">
            <w:pPr>
              <w:rPr>
                <w:sz w:val="20"/>
              </w:rPr>
            </w:pPr>
            <w:r w:rsidRPr="00DE2F24">
              <w:rPr>
                <w:sz w:val="20"/>
              </w:rPr>
              <w:t xml:space="preserve">4Tx FC TPMIs </w:t>
            </w:r>
            <m:oMath>
              <m:r>
                <w:rPr>
                  <w:rFonts w:ascii="Cambria Math" w:hAnsi="Cambria Math"/>
                  <w:sz w:val="20"/>
                </w:rPr>
                <m:t>(I)</m:t>
              </m:r>
            </m:oMath>
          </w:p>
        </w:tc>
        <w:tc>
          <w:tcPr>
            <w:tcW w:w="0" w:type="auto"/>
          </w:tcPr>
          <w:p w14:paraId="18B7FC6B" w14:textId="77777777" w:rsidR="00DE2F24" w:rsidRPr="00DE2F24" w:rsidRDefault="00DE2F24" w:rsidP="00DE2F24">
            <w:pPr>
              <w:rPr>
                <w:sz w:val="20"/>
              </w:rPr>
            </w:pPr>
            <w:r w:rsidRPr="00DE2F24">
              <w:rPr>
                <w:sz w:val="20"/>
              </w:rPr>
              <w:t xml:space="preserve">8Tx </w:t>
            </w:r>
            <w:proofErr w:type="spellStart"/>
            <w:r w:rsidRPr="00DE2F24">
              <w:rPr>
                <w:sz w:val="20"/>
              </w:rPr>
              <w:t>precoders</w:t>
            </w:r>
            <w:proofErr w:type="spellEnd"/>
          </w:p>
        </w:tc>
        <w:tc>
          <w:tcPr>
            <w:tcW w:w="0" w:type="auto"/>
          </w:tcPr>
          <w:p w14:paraId="655B4652" w14:textId="77777777" w:rsidR="00DE2F24" w:rsidRPr="00DE2F24" w:rsidRDefault="00DE2F24" w:rsidP="00DE2F24">
            <w:pPr>
              <w:rPr>
                <w:sz w:val="20"/>
              </w:rPr>
            </w:pPr>
            <w:r w:rsidRPr="00DE2F24">
              <w:rPr>
                <w:sz w:val="20"/>
              </w:rPr>
              <w:t xml:space="preserve">8Tx </w:t>
            </w:r>
            <w:proofErr w:type="spellStart"/>
            <w:r w:rsidRPr="00DE2F24">
              <w:rPr>
                <w:sz w:val="20"/>
              </w:rPr>
              <w:t>precoders</w:t>
            </w:r>
            <w:proofErr w:type="spellEnd"/>
            <w:r w:rsidRPr="00DE2F24">
              <w:rPr>
                <w:sz w:val="20"/>
              </w:rPr>
              <w:t xml:space="preserve"> (without scaling)</w:t>
            </w:r>
          </w:p>
        </w:tc>
      </w:tr>
      <w:tr w:rsidR="00DE2F24" w:rsidRPr="00DE2F24" w14:paraId="362F67BD" w14:textId="77777777" w:rsidTr="00DE2F24">
        <w:trPr>
          <w:jc w:val="center"/>
        </w:trPr>
        <w:tc>
          <w:tcPr>
            <w:tcW w:w="0" w:type="auto"/>
            <w:vAlign w:val="center"/>
          </w:tcPr>
          <w:p w14:paraId="4DE8FB2E" w14:textId="77777777" w:rsidR="00DE2F24" w:rsidRPr="00DE2F24" w:rsidRDefault="00DE2F24" w:rsidP="00DE2F24">
            <w:pPr>
              <w:rPr>
                <w:rFonts w:eastAsia="Calibri"/>
                <w:sz w:val="20"/>
              </w:rPr>
            </w:pPr>
            <w:r w:rsidRPr="00DE2F24">
              <w:rPr>
                <w:rFonts w:eastAsia="Calibri"/>
                <w:sz w:val="20"/>
              </w:rPr>
              <w:t>(1,1)</w:t>
            </w:r>
          </w:p>
        </w:tc>
        <w:tc>
          <w:tcPr>
            <w:tcW w:w="0" w:type="auto"/>
            <w:vAlign w:val="center"/>
          </w:tcPr>
          <w:p w14:paraId="7DF8F198" w14:textId="77777777" w:rsidR="00DE2F24" w:rsidRPr="00DE2F24" w:rsidRDefault="00DE2F24" w:rsidP="00DE2F24">
            <w:pPr>
              <w:rPr>
                <w:sz w:val="20"/>
              </w:rPr>
            </w:pPr>
            <w:r w:rsidRPr="00DE2F24">
              <w:rPr>
                <w:sz w:val="20"/>
              </w:rPr>
              <w:t>14-21</w:t>
            </w:r>
          </w:p>
        </w:tc>
        <w:tc>
          <w:tcPr>
            <w:tcW w:w="0" w:type="auto"/>
            <w:vAlign w:val="center"/>
          </w:tcPr>
          <w:p w14:paraId="525944E9" w14:textId="10A5BE23" w:rsidR="00DE2F24" w:rsidRPr="00DE2F24" w:rsidRDefault="00EB5F20" w:rsidP="00DE2F24">
            <w:pPr>
              <w:rPr>
                <w:rFonts w:eastAsia="Calibri"/>
                <w:sz w:val="20"/>
              </w:rPr>
            </w:pPr>
            <m:oMathPara>
              <m:oMath>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P</m:t>
                              </m:r>
                            </m:e>
                            <m:sub>
                              <m:r>
                                <w:rPr>
                                  <w:rFonts w:ascii="Cambria Math" w:hAnsi="Cambria Math"/>
                                  <w:sz w:val="20"/>
                                </w:rPr>
                                <m:t>2</m:t>
                              </m:r>
                            </m:sub>
                          </m:sSub>
                          <m:r>
                            <w:rPr>
                              <w:rFonts w:ascii="Cambria Math" w:hAnsi="Cambria Math"/>
                              <w:sz w:val="20"/>
                            </w:rPr>
                            <m:t>(1)</m:t>
                          </m:r>
                        </m:e>
                      </m:mr>
                      <m:mr>
                        <m:e>
                          <m:r>
                            <w:rPr>
                              <w:rFonts w:ascii="Cambria Math" w:hAnsi="Cambria Math"/>
                              <w:sz w:val="20"/>
                            </w:rPr>
                            <m:t>O</m:t>
                          </m:r>
                        </m:e>
                      </m:mr>
                    </m:m>
                    <m:r>
                      <w:rPr>
                        <w:rFonts w:ascii="Cambria Math" w:hAnsi="Cambria Math"/>
                        <w:sz w:val="20"/>
                      </w:rPr>
                      <m:t xml:space="preserve"> </m:t>
                    </m:r>
                    <m:m>
                      <m:mPr>
                        <m:mcs>
                          <m:mc>
                            <m:mcPr>
                              <m:count m:val="1"/>
                              <m:mcJc m:val="center"/>
                            </m:mcPr>
                          </m:mc>
                        </m:mcs>
                        <m:ctrlPr>
                          <w:rPr>
                            <w:rFonts w:ascii="Cambria Math" w:hAnsi="Cambria Math"/>
                            <w:i/>
                            <w:sz w:val="20"/>
                          </w:rPr>
                        </m:ctrlPr>
                      </m:mPr>
                      <m:mr>
                        <m:e>
                          <m:r>
                            <w:rPr>
                              <w:rFonts w:ascii="Cambria Math" w:hAnsi="Cambria Math"/>
                              <w:sz w:val="20"/>
                            </w:rPr>
                            <m:t>O</m:t>
                          </m:r>
                        </m:e>
                      </m:mr>
                      <m:mr>
                        <m:e>
                          <m:sSub>
                            <m:sSubPr>
                              <m:ctrlPr>
                                <w:rPr>
                                  <w:rFonts w:ascii="Cambria Math" w:hAnsi="Cambria Math"/>
                                  <w:i/>
                                  <w:sz w:val="20"/>
                                </w:rPr>
                              </m:ctrlPr>
                            </m:sSubPr>
                            <m:e>
                              <m:r>
                                <w:rPr>
                                  <w:rFonts w:ascii="Cambria Math" w:hAnsi="Cambria Math"/>
                                  <w:sz w:val="20"/>
                                </w:rPr>
                                <m:t>P</m:t>
                              </m:r>
                            </m:e>
                            <m:sub>
                              <m:r>
                                <w:rPr>
                                  <w:rFonts w:ascii="Cambria Math" w:hAnsi="Cambria Math"/>
                                  <w:sz w:val="20"/>
                                </w:rPr>
                                <m:t>2</m:t>
                              </m:r>
                            </m:sub>
                          </m:sSub>
                          <m:r>
                            <w:rPr>
                              <w:rFonts w:ascii="Cambria Math" w:hAnsi="Cambria Math"/>
                              <w:sz w:val="20"/>
                            </w:rPr>
                            <m:t>(2))</m:t>
                          </m:r>
                        </m:e>
                      </m:mr>
                    </m:m>
                  </m:e>
                </m:d>
              </m:oMath>
            </m:oMathPara>
          </w:p>
        </w:tc>
        <w:tc>
          <w:tcPr>
            <w:tcW w:w="0" w:type="auto"/>
            <w:vAlign w:val="center"/>
          </w:tcPr>
          <w:p w14:paraId="45B57FAD" w14:textId="77777777" w:rsidR="00DE2F24" w:rsidRPr="00DE2F24" w:rsidRDefault="00EB5F20" w:rsidP="00DE2F24">
            <w:pPr>
              <w:rPr>
                <w:rFonts w:eastAsia="Calibri"/>
                <w:sz w:val="20"/>
              </w:rPr>
            </w:pPr>
            <m:oMathPara>
              <m:oMath>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
                    <m:r>
                      <w:rPr>
                        <w:rFonts w:ascii="Cambria Math" w:hAnsi="Cambria Math"/>
                        <w:sz w:val="20"/>
                      </w:rPr>
                      <m:t xml:space="preserve"> </m:t>
                    </m:r>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
                        </m:e>
                      </m:mr>
                    </m:m>
                  </m:e>
                </m:d>
                <m:r>
                  <w:rPr>
                    <w:rFonts w:ascii="Cambria Math" w:hAnsi="Cambria Math"/>
                    <w:sz w:val="20"/>
                  </w:rPr>
                  <m:t>,</m:t>
                </m:r>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j</m:t>
                                      </m:r>
                                    </m:e>
                                  </m:mr>
                                  <m:mr>
                                    <m:e>
                                      <m:r>
                                        <w:rPr>
                                          <w:rFonts w:ascii="Cambria Math" w:hAnsi="Cambria Math"/>
                                          <w:sz w:val="20"/>
                                        </w:rPr>
                                        <m:t>j</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
                    <m:r>
                      <w:rPr>
                        <w:rFonts w:ascii="Cambria Math" w:hAnsi="Cambria Math"/>
                        <w:sz w:val="20"/>
                      </w:rPr>
                      <m:t xml:space="preserve"> </m:t>
                    </m:r>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-j</m:t>
                                      </m:r>
                                    </m:e>
                                  </m:mr>
                                  <m:mr>
                                    <m:e>
                                      <m:r>
                                        <w:rPr>
                                          <w:rFonts w:ascii="Cambria Math" w:hAnsi="Cambria Math"/>
                                          <w:sz w:val="20"/>
                                        </w:rPr>
                                        <m:t>-j</m:t>
                                      </m:r>
                                    </m:e>
                                  </m:mr>
                                </m:m>
                              </m:e>
                            </m:mr>
                          </m:m>
                        </m:e>
                      </m:mr>
                    </m:m>
                  </m:e>
                </m:d>
                <m:r>
                  <w:rPr>
                    <w:rFonts w:ascii="Cambria Math" w:hAnsi="Cambria Math"/>
                    <w:sz w:val="20"/>
                  </w:rPr>
                  <m:t>,</m:t>
                </m:r>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j</m:t>
                                      </m:r>
                                    </m:e>
                                  </m:mr>
                                </m:m>
                              </m:e>
                            </m:m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j</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
                    <m:r>
                      <w:rPr>
                        <w:rFonts w:ascii="Cambria Math" w:hAnsi="Cambria Math"/>
                        <w:sz w:val="20"/>
                      </w:rPr>
                      <m:t xml:space="preserve"> </m:t>
                    </m:r>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j</m:t>
                                      </m:r>
                                    </m:e>
                                  </m:mr>
                                </m:m>
                              </m:e>
                            </m:m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-j</m:t>
                                      </m:r>
                                    </m:e>
                                  </m:mr>
                                </m:m>
                              </m:e>
                            </m:mr>
                          </m:m>
                        </m:e>
                      </m:mr>
                    </m:m>
                  </m:e>
                </m:d>
                <m:r>
                  <w:rPr>
                    <w:rFonts w:ascii="Cambria Math" w:hAnsi="Cambria Math"/>
                    <w:sz w:val="20"/>
                  </w:rPr>
                  <m:t>,</m:t>
                </m:r>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j</m:t>
                                      </m:r>
                                    </m:e>
                                  </m:mr>
                                </m:m>
                              </m:e>
                            </m:mr>
                            <m:mr>
                              <m:e>
                                <m:m>
                                  <m:mPr>
                                    <m:mcs>
                                      <m:mc>
                                        <m:mcPr>
                                          <m:count m:val="1"/>
                                          <m:mcJc m:val="center"/>
                                        </m:mcPr>
                                      </m:mc>
                                    </m:mcs>
                                    <m:ctrlPr>
                                      <w:rPr>
                                        <w:rFonts w:ascii="Cambria Math" w:hAnsi="Cambria Math"/>
                                        <w:i/>
                                        <w:sz w:val="20"/>
                                      </w:rPr>
                                    </m:ctrlPr>
                                  </m:mPr>
                                  <m:mr>
                                    <m:e>
                                      <m:r>
                                        <w:rPr>
                                          <w:rFonts w:ascii="Cambria Math" w:hAnsi="Cambria Math"/>
                                          <w:sz w:val="20"/>
                                        </w:rPr>
                                        <m:t>j</m:t>
                                      </m:r>
                                    </m:e>
                                  </m:mr>
                                  <m:mr>
                                    <m:e>
                                      <m:r>
                                        <w:rPr>
                                          <w:rFonts w:ascii="Cambria Math" w:hAnsi="Cambria Math"/>
                                          <w:sz w:val="20"/>
                                        </w:rPr>
                                        <m:t>-1</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
                    <m:r>
                      <w:rPr>
                        <w:rFonts w:ascii="Cambria Math" w:hAnsi="Cambria Math"/>
                        <w:sz w:val="20"/>
                      </w:rPr>
                      <m:t xml:space="preserve"> </m:t>
                    </m:r>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j</m:t>
                                      </m:r>
                                    </m:e>
                                  </m:mr>
                                </m:m>
                              </m:e>
                            </m:mr>
                            <m:mr>
                              <m:e>
                                <m:m>
                                  <m:mPr>
                                    <m:mcs>
                                      <m:mc>
                                        <m:mcPr>
                                          <m:count m:val="1"/>
                                          <m:mcJc m:val="center"/>
                                        </m:mcPr>
                                      </m:mc>
                                    </m:mcs>
                                    <m:ctrlPr>
                                      <w:rPr>
                                        <w:rFonts w:ascii="Cambria Math" w:hAnsi="Cambria Math"/>
                                        <w:i/>
                                        <w:sz w:val="20"/>
                                      </w:rPr>
                                    </m:ctrlPr>
                                  </m:mPr>
                                  <m:mr>
                                    <m:e>
                                      <m:r>
                                        <w:rPr>
                                          <w:rFonts w:ascii="Cambria Math" w:hAnsi="Cambria Math"/>
                                          <w:sz w:val="20"/>
                                        </w:rPr>
                                        <m:t>-j</m:t>
                                      </m:r>
                                    </m:e>
                                  </m:mr>
                                  <m:mr>
                                    <m:e>
                                      <m:r>
                                        <w:rPr>
                                          <w:rFonts w:ascii="Cambria Math" w:hAnsi="Cambria Math"/>
                                          <w:sz w:val="20"/>
                                        </w:rPr>
                                        <m:t>1</m:t>
                                      </m:r>
                                    </m:e>
                                  </m:mr>
                                </m:m>
                              </m:e>
                            </m:mr>
                          </m:m>
                        </m:e>
                      </m:mr>
                    </m:m>
                  </m:e>
                </m:d>
                <m:r>
                  <w:rPr>
                    <w:rFonts w:ascii="Cambria Math" w:hAnsi="Cambria Math"/>
                    <w:sz w:val="20"/>
                  </w:rPr>
                  <m:t>,</m:t>
                </m:r>
              </m:oMath>
            </m:oMathPara>
          </w:p>
          <w:p w14:paraId="5EEFF24D" w14:textId="77777777" w:rsidR="00DE2F24" w:rsidRPr="00DE2F24" w:rsidRDefault="00EB5F20" w:rsidP="00DE2F24">
            <w:pPr>
              <w:rPr>
                <w:rFonts w:eastAsia="Calibri"/>
                <w:sz w:val="20"/>
              </w:rPr>
            </w:pPr>
            <m:oMathPara>
              <m:oMath>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
                    <m:r>
                      <w:rPr>
                        <w:rFonts w:ascii="Cambria Math" w:hAnsi="Cambria Math"/>
                        <w:sz w:val="20"/>
                      </w:rPr>
                      <m:t xml:space="preserve"> </m:t>
                    </m:r>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
                        </m:e>
                      </m:mr>
                    </m:m>
                  </m:e>
                </m:d>
                <m:r>
                  <w:rPr>
                    <w:rFonts w:ascii="Cambria Math" w:hAnsi="Cambria Math"/>
                    <w:sz w:val="20"/>
                  </w:rPr>
                  <m:t>,</m:t>
                </m:r>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j</m:t>
                                      </m:r>
                                    </m:e>
                                  </m:mr>
                                  <m:mr>
                                    <m:e>
                                      <m:r>
                                        <w:rPr>
                                          <w:rFonts w:ascii="Cambria Math" w:hAnsi="Cambria Math"/>
                                          <w:sz w:val="20"/>
                                        </w:rPr>
                                        <m:t>-j</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
                    <m:r>
                      <w:rPr>
                        <w:rFonts w:ascii="Cambria Math" w:hAnsi="Cambria Math"/>
                        <w:sz w:val="20"/>
                      </w:rPr>
                      <m:t xml:space="preserve"> </m:t>
                    </m:r>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-j</m:t>
                                      </m:r>
                                    </m:e>
                                  </m:mr>
                                  <m:mr>
                                    <m:e>
                                      <m:r>
                                        <w:rPr>
                                          <w:rFonts w:ascii="Cambria Math" w:hAnsi="Cambria Math"/>
                                          <w:sz w:val="20"/>
                                        </w:rPr>
                                        <m:t>j</m:t>
                                      </m:r>
                                    </m:e>
                                  </m:mr>
                                </m:m>
                              </m:e>
                            </m:mr>
                          </m:m>
                        </m:e>
                      </m:mr>
                    </m:m>
                  </m:e>
                </m:d>
                <m:r>
                  <w:rPr>
                    <w:rFonts w:ascii="Cambria Math" w:hAnsi="Cambria Math"/>
                    <w:sz w:val="20"/>
                  </w:rPr>
                  <m:t>,</m:t>
                </m:r>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-j</m:t>
                                      </m:r>
                                    </m:e>
                                  </m:mr>
                                </m:m>
                              </m:e>
                            </m:m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-j</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
                    <m:r>
                      <w:rPr>
                        <w:rFonts w:ascii="Cambria Math" w:hAnsi="Cambria Math"/>
                        <w:sz w:val="20"/>
                      </w:rPr>
                      <m:t xml:space="preserve"> </m:t>
                    </m:r>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-j</m:t>
                                      </m:r>
                                    </m:e>
                                  </m:mr>
                                </m:m>
                              </m:e>
                            </m:m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j</m:t>
                                      </m:r>
                                    </m:e>
                                  </m:mr>
                                </m:m>
                              </m:e>
                            </m:mr>
                          </m:m>
                        </m:e>
                      </m:mr>
                    </m:m>
                  </m:e>
                </m:d>
                <m:r>
                  <w:rPr>
                    <w:rFonts w:ascii="Cambria Math" w:hAnsi="Cambria Math"/>
                    <w:sz w:val="20"/>
                  </w:rPr>
                  <m:t>,</m:t>
                </m:r>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-j</m:t>
                                      </m:r>
                                    </m:e>
                                  </m:mr>
                                </m:m>
                              </m:e>
                            </m:mr>
                            <m:mr>
                              <m:e>
                                <m:m>
                                  <m:mPr>
                                    <m:mcs>
                                      <m:mc>
                                        <m:mcPr>
                                          <m:count m:val="1"/>
                                          <m:mcJc m:val="center"/>
                                        </m:mcPr>
                                      </m:mc>
                                    </m:mcs>
                                    <m:ctrlPr>
                                      <w:rPr>
                                        <w:rFonts w:ascii="Cambria Math" w:hAnsi="Cambria Math"/>
                                        <w:i/>
                                        <w:sz w:val="20"/>
                                      </w:rPr>
                                    </m:ctrlPr>
                                  </m:mPr>
                                  <m:mr>
                                    <m:e>
                                      <m:r>
                                        <w:rPr>
                                          <w:rFonts w:ascii="Cambria Math" w:hAnsi="Cambria Math"/>
                                          <w:sz w:val="20"/>
                                        </w:rPr>
                                        <m:t>j</m:t>
                                      </m:r>
                                    </m:e>
                                  </m:mr>
                                  <m:mr>
                                    <m:e>
                                      <m:r>
                                        <w:rPr>
                                          <w:rFonts w:ascii="Cambria Math" w:hAnsi="Cambria Math"/>
                                          <w:sz w:val="20"/>
                                        </w:rPr>
                                        <m:t>1</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
                    <m:r>
                      <w:rPr>
                        <w:rFonts w:ascii="Cambria Math" w:hAnsi="Cambria Math"/>
                        <w:sz w:val="20"/>
                      </w:rPr>
                      <m:t xml:space="preserve"> </m:t>
                    </m:r>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-j</m:t>
                                      </m:r>
                                    </m:e>
                                  </m:mr>
                                </m:m>
                              </m:e>
                            </m:mr>
                            <m:mr>
                              <m:e>
                                <m:m>
                                  <m:mPr>
                                    <m:mcs>
                                      <m:mc>
                                        <m:mcPr>
                                          <m:count m:val="1"/>
                                          <m:mcJc m:val="center"/>
                                        </m:mcPr>
                                      </m:mc>
                                    </m:mcs>
                                    <m:ctrlPr>
                                      <w:rPr>
                                        <w:rFonts w:ascii="Cambria Math" w:hAnsi="Cambria Math"/>
                                        <w:i/>
                                        <w:sz w:val="20"/>
                                      </w:rPr>
                                    </m:ctrlPr>
                                  </m:mPr>
                                  <m:mr>
                                    <m:e>
                                      <m:r>
                                        <w:rPr>
                                          <w:rFonts w:ascii="Cambria Math" w:hAnsi="Cambria Math"/>
                                          <w:sz w:val="20"/>
                                        </w:rPr>
                                        <m:t>-j</m:t>
                                      </m:r>
                                    </m:e>
                                  </m:mr>
                                  <m:mr>
                                    <m:e>
                                      <m:r>
                                        <w:rPr>
                                          <w:rFonts w:ascii="Cambria Math" w:hAnsi="Cambria Math"/>
                                          <w:sz w:val="20"/>
                                        </w:rPr>
                                        <m:t>-1</m:t>
                                      </m:r>
                                    </m:e>
                                  </m:mr>
                                </m:m>
                              </m:e>
                            </m:mr>
                          </m:m>
                        </m:e>
                      </m:mr>
                    </m:m>
                  </m:e>
                </m:d>
              </m:oMath>
            </m:oMathPara>
          </w:p>
        </w:tc>
      </w:tr>
      <w:tr w:rsidR="00DE2F24" w:rsidRPr="00DE2F24" w14:paraId="073CD83D" w14:textId="77777777" w:rsidTr="00DE2F24">
        <w:trPr>
          <w:jc w:val="center"/>
        </w:trPr>
        <w:tc>
          <w:tcPr>
            <w:tcW w:w="0" w:type="auto"/>
          </w:tcPr>
          <w:p w14:paraId="16A2D703" w14:textId="77777777" w:rsidR="00DE2F24" w:rsidRPr="00DE2F24" w:rsidRDefault="00DE2F24" w:rsidP="00DE2F24">
            <w:pPr>
              <w:rPr>
                <w:rFonts w:eastAsia="Calibri"/>
                <w:sz w:val="20"/>
              </w:rPr>
            </w:pPr>
            <w:r w:rsidRPr="00DE2F24">
              <w:rPr>
                <w:rFonts w:eastAsia="Calibri"/>
                <w:sz w:val="20"/>
              </w:rPr>
              <w:t>(2,3)</w:t>
            </w:r>
          </w:p>
        </w:tc>
        <w:tc>
          <w:tcPr>
            <w:tcW w:w="0" w:type="auto"/>
          </w:tcPr>
          <w:p w14:paraId="001F4CCF" w14:textId="77777777" w:rsidR="00DE2F24" w:rsidRPr="00DE2F24" w:rsidRDefault="00DE2F24" w:rsidP="00DE2F24">
            <w:pPr>
              <w:rPr>
                <w:sz w:val="20"/>
              </w:rPr>
            </w:pPr>
            <w:r w:rsidRPr="00DE2F24">
              <w:rPr>
                <w:sz w:val="20"/>
              </w:rPr>
              <w:t>3-4</w:t>
            </w:r>
          </w:p>
        </w:tc>
        <w:tc>
          <w:tcPr>
            <w:tcW w:w="0" w:type="auto"/>
          </w:tcPr>
          <w:p w14:paraId="4BD255F3" w14:textId="1FAF8DF6" w:rsidR="00DE2F24" w:rsidRPr="00DE2F24" w:rsidRDefault="00EB5F20" w:rsidP="00DE2F24">
            <w:pPr>
              <w:rPr>
                <w:rFonts w:eastAsia="Calibri"/>
                <w:sz w:val="20"/>
              </w:rPr>
            </w:pPr>
            <m:oMathPara>
              <m:oMath>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sSub>
                            <m:sSubPr>
                              <m:ctrlPr>
                                <w:rPr>
                                  <w:rFonts w:ascii="Cambria Math" w:hAnsi="Cambria Math"/>
                                  <w:i/>
                                  <w:sz w:val="20"/>
                                </w:rPr>
                              </m:ctrlPr>
                            </m:sSubPr>
                            <m:e>
                              <m:r>
                                <w:rPr>
                                  <w:rFonts w:ascii="Cambria Math" w:hAnsi="Cambria Math"/>
                                  <w:sz w:val="20"/>
                                </w:rPr>
                                <m:t>P</m:t>
                              </m:r>
                            </m:e>
                            <m:sub>
                              <m:r>
                                <w:rPr>
                                  <w:rFonts w:ascii="Cambria Math" w:hAnsi="Cambria Math"/>
                                  <w:sz w:val="20"/>
                                </w:rPr>
                                <m:t>4</m:t>
                              </m:r>
                            </m:sub>
                          </m:sSub>
                          <m:r>
                            <w:rPr>
                              <w:rFonts w:ascii="Cambria Math" w:hAnsi="Cambria Math"/>
                              <w:sz w:val="20"/>
                            </w:rPr>
                            <m:t>(1,2)</m:t>
                          </m:r>
                        </m:e>
                      </m:mr>
                      <m:mr>
                        <m:e>
                          <m:r>
                            <w:rPr>
                              <w:rFonts w:ascii="Cambria Math" w:hAnsi="Cambria Math"/>
                              <w:sz w:val="20"/>
                            </w:rPr>
                            <m:t>O</m:t>
                          </m:r>
                        </m:e>
                      </m:mr>
                    </m:m>
                    <m:r>
                      <w:rPr>
                        <w:rFonts w:ascii="Cambria Math" w:hAnsi="Cambria Math"/>
                        <w:sz w:val="20"/>
                      </w:rPr>
                      <m:t xml:space="preserve"> </m:t>
                    </m:r>
                    <m:m>
                      <m:mPr>
                        <m:mcs>
                          <m:mc>
                            <m:mcPr>
                              <m:count m:val="1"/>
                              <m:mcJc m:val="center"/>
                            </m:mcPr>
                          </m:mc>
                        </m:mcs>
                        <m:ctrlPr>
                          <w:rPr>
                            <w:rFonts w:ascii="Cambria Math" w:hAnsi="Cambria Math"/>
                            <w:i/>
                            <w:sz w:val="20"/>
                          </w:rPr>
                        </m:ctrlPr>
                      </m:mPr>
                      <m:mr>
                        <m:e>
                          <m:r>
                            <w:rPr>
                              <w:rFonts w:ascii="Cambria Math" w:hAnsi="Cambria Math"/>
                              <w:sz w:val="20"/>
                            </w:rPr>
                            <m:t>O</m:t>
                          </m:r>
                        </m:e>
                      </m:mr>
                      <m:mr>
                        <m:e>
                          <m:sSub>
                            <m:sSubPr>
                              <m:ctrlPr>
                                <w:rPr>
                                  <w:rFonts w:ascii="Cambria Math" w:hAnsi="Cambria Math"/>
                                  <w:i/>
                                  <w:sz w:val="20"/>
                                </w:rPr>
                              </m:ctrlPr>
                            </m:sSubPr>
                            <m:e>
                              <m:r>
                                <w:rPr>
                                  <w:rFonts w:ascii="Cambria Math" w:hAnsi="Cambria Math"/>
                                  <w:sz w:val="20"/>
                                </w:rPr>
                                <m:t>P</m:t>
                              </m:r>
                            </m:e>
                            <m:sub>
                              <m:r>
                                <w:rPr>
                                  <w:rFonts w:ascii="Cambria Math" w:hAnsi="Cambria Math"/>
                                  <w:sz w:val="20"/>
                                </w:rPr>
                                <m:t>4</m:t>
                              </m:r>
                            </m:sub>
                          </m:sSub>
                          <m:r>
                            <w:rPr>
                              <w:rFonts w:ascii="Cambria Math" w:hAnsi="Cambria Math"/>
                              <w:sz w:val="20"/>
                            </w:rPr>
                            <m:t>(2,3,4))</m:t>
                          </m:r>
                        </m:e>
                      </m:mr>
                    </m:m>
                  </m:e>
                </m:d>
              </m:oMath>
            </m:oMathPara>
          </w:p>
        </w:tc>
        <w:tc>
          <w:tcPr>
            <w:tcW w:w="0" w:type="auto"/>
          </w:tcPr>
          <w:p w14:paraId="5F382052" w14:textId="77777777" w:rsidR="00DE2F24" w:rsidRPr="00DE2F24" w:rsidRDefault="00EB5F20" w:rsidP="00DE2F24">
            <w:pPr>
              <w:rPr>
                <w:sz w:val="20"/>
              </w:rPr>
            </w:pPr>
            <m:oMathPara>
              <m:oMath>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
                    <m:r>
                      <w:rPr>
                        <w:rFonts w:ascii="Cambria Math" w:hAnsi="Cambria Math"/>
                        <w:sz w:val="20"/>
                      </w:rPr>
                      <m:t xml:space="preserve">  </m:t>
                    </m:r>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
                    <m:r>
                      <w:rPr>
                        <w:rFonts w:ascii="Cambria Math" w:hAnsi="Cambria Math"/>
                        <w:sz w:val="20"/>
                      </w:rPr>
                      <m:t xml:space="preserve">   </m:t>
                    </m:r>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
                        </m:e>
                      </m:mr>
                    </m:m>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
                        </m:e>
                      </m:mr>
                    </m:m>
                    <m:r>
                      <w:rPr>
                        <w:rFonts w:ascii="Cambria Math" w:hAnsi="Cambria Math"/>
                        <w:sz w:val="20"/>
                      </w:rPr>
                      <m:t xml:space="preserve"> </m:t>
                    </m:r>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
                        </m:e>
                      </m:mr>
                    </m:m>
                  </m:e>
                </m:d>
                <m:r>
                  <w:rPr>
                    <w:rFonts w:ascii="Cambria Math" w:hAnsi="Cambria Math"/>
                    <w:sz w:val="20"/>
                  </w:rPr>
                  <m:t>,</m:t>
                </m:r>
                <m:d>
                  <m:dPr>
                    <m:begChr m:val="["/>
                    <m:endChr m:val="]"/>
                    <m:ctrlPr>
                      <w:rPr>
                        <w:rFonts w:ascii="Cambria Math" w:hAnsi="Cambria Math"/>
                        <w:i/>
                        <w:sz w:val="20"/>
                      </w:rPr>
                    </m:ctrlPr>
                  </m:dP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j</m:t>
                                      </m:r>
                                    </m:e>
                                  </m:mr>
                                  <m:mr>
                                    <m:e>
                                      <m:r>
                                        <w:rPr>
                                          <w:rFonts w:ascii="Cambria Math" w:hAnsi="Cambria Math"/>
                                          <w:sz w:val="20"/>
                                        </w:rPr>
                                        <m:t>j</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
                    <m:r>
                      <w:rPr>
                        <w:rFonts w:ascii="Cambria Math" w:hAnsi="Cambria Math"/>
                        <w:sz w:val="20"/>
                      </w:rPr>
                      <m:t xml:space="preserve"> </m:t>
                    </m:r>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j</m:t>
                                      </m:r>
                                    </m:e>
                                  </m:mr>
                                  <m:mr>
                                    <m:e>
                                      <m:r>
                                        <w:rPr>
                                          <w:rFonts w:ascii="Cambria Math" w:hAnsi="Cambria Math"/>
                                          <w:sz w:val="20"/>
                                        </w:rPr>
                                        <m:t>-j</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j</m:t>
                                      </m:r>
                                    </m:e>
                                  </m:mr>
                                  <m:mr>
                                    <m:e>
                                      <m:r>
                                        <w:rPr>
                                          <w:rFonts w:ascii="Cambria Math" w:hAnsi="Cambria Math"/>
                                          <w:sz w:val="20"/>
                                        </w:rPr>
                                        <m:t>-j</m:t>
                                      </m:r>
                                    </m:e>
                                  </m:mr>
                                </m:m>
                              </m:e>
                            </m:mr>
                          </m:m>
                        </m:e>
                      </m:mr>
                    </m:m>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-j</m:t>
                                      </m:r>
                                    </m:e>
                                  </m:mr>
                                  <m:mr>
                                    <m:e>
                                      <m:r>
                                        <w:rPr>
                                          <w:rFonts w:ascii="Cambria Math" w:hAnsi="Cambria Math"/>
                                          <w:sz w:val="20"/>
                                        </w:rPr>
                                        <m:t>-j</m:t>
                                      </m:r>
                                    </m:e>
                                  </m:mr>
                                </m:m>
                              </m:e>
                            </m:mr>
                          </m:m>
                        </m:e>
                      </m:mr>
                    </m:m>
                    <m:r>
                      <w:rPr>
                        <w:rFonts w:ascii="Cambria Math" w:hAnsi="Cambria Math"/>
                        <w:sz w:val="20"/>
                      </w:rPr>
                      <m:t xml:space="preserve"> </m:t>
                    </m:r>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r>
                              <m:e>
                                <m:m>
                                  <m:mPr>
                                    <m:mcs>
                                      <m:mc>
                                        <m:mcPr>
                                          <m:count m:val="1"/>
                                          <m:mcJc m:val="center"/>
                                        </m:mcPr>
                                      </m:mc>
                                    </m:mcs>
                                    <m:ctrlPr>
                                      <w:rPr>
                                        <w:rFonts w:ascii="Cambria Math" w:hAnsi="Cambria Math"/>
                                        <w:i/>
                                        <w:sz w:val="20"/>
                                      </w:rPr>
                                    </m:ctrlPr>
                                  </m:mPr>
                                  <m:mr>
                                    <m:e>
                                      <m:r>
                                        <w:rPr>
                                          <w:rFonts w:ascii="Cambria Math" w:hAnsi="Cambria Math"/>
                                          <w:sz w:val="20"/>
                                        </w:rPr>
                                        <m:t>0</m:t>
                                      </m:r>
                                    </m:e>
                                  </m:mr>
                                  <m:mr>
                                    <m:e>
                                      <m:r>
                                        <w:rPr>
                                          <w:rFonts w:ascii="Cambria Math" w:hAnsi="Cambria Math"/>
                                          <w:sz w:val="20"/>
                                        </w:rPr>
                                        <m:t>0</m:t>
                                      </m:r>
                                    </m:e>
                                  </m:mr>
                                </m:m>
                              </m:e>
                            </m:mr>
                          </m:m>
                        </m:e>
                      </m:mr>
                      <m:mr>
                        <m:e>
                          <m:m>
                            <m:mPr>
                              <m:mcs>
                                <m:mc>
                                  <m:mcPr>
                                    <m:count m:val="1"/>
                                    <m:mcJc m:val="center"/>
                                  </m:mcPr>
                                </m:mc>
                              </m:mcs>
                              <m:ctrlPr>
                                <w:rPr>
                                  <w:rFonts w:ascii="Cambria Math" w:hAnsi="Cambria Math"/>
                                  <w:i/>
                                  <w:sz w:val="20"/>
                                </w:rPr>
                              </m:ctrlPr>
                            </m:mPr>
                            <m:mr>
                              <m:e>
                                <m:m>
                                  <m:mPr>
                                    <m:mcs>
                                      <m:mc>
                                        <m:mcPr>
                                          <m:count m:val="1"/>
                                          <m:mcJc m:val="center"/>
                                        </m:mcPr>
                                      </m:mc>
                                    </m:mcs>
                                    <m:ctrlPr>
                                      <w:rPr>
                                        <w:rFonts w:ascii="Cambria Math" w:hAnsi="Cambria Math"/>
                                        <w:i/>
                                        <w:sz w:val="20"/>
                                      </w:rPr>
                                    </m:ctrlPr>
                                  </m:mPr>
                                  <m:mr>
                                    <m:e>
                                      <m:r>
                                        <w:rPr>
                                          <w:rFonts w:ascii="Cambria Math" w:hAnsi="Cambria Math"/>
                                          <w:sz w:val="20"/>
                                        </w:rPr>
                                        <m:t>1</m:t>
                                      </m:r>
                                    </m:e>
                                  </m:mr>
                                  <m:mr>
                                    <m:e>
                                      <m:r>
                                        <w:rPr>
                                          <w:rFonts w:ascii="Cambria Math" w:hAnsi="Cambria Math"/>
                                          <w:sz w:val="20"/>
                                        </w:rPr>
                                        <m:t>-1</m:t>
                                      </m:r>
                                    </m:e>
                                  </m:mr>
                                </m:m>
                              </m:e>
                            </m:mr>
                            <m:mr>
                              <m:e>
                                <m:m>
                                  <m:mPr>
                                    <m:mcs>
                                      <m:mc>
                                        <m:mcPr>
                                          <m:count m:val="1"/>
                                          <m:mcJc m:val="center"/>
                                        </m:mcPr>
                                      </m:mc>
                                    </m:mcs>
                                    <m:ctrlPr>
                                      <w:rPr>
                                        <w:rFonts w:ascii="Cambria Math" w:hAnsi="Cambria Math"/>
                                        <w:i/>
                                        <w:sz w:val="20"/>
                                      </w:rPr>
                                    </m:ctrlPr>
                                  </m:mPr>
                                  <m:mr>
                                    <m:e>
                                      <m:r>
                                        <w:rPr>
                                          <w:rFonts w:ascii="Cambria Math" w:hAnsi="Cambria Math"/>
                                          <w:sz w:val="20"/>
                                        </w:rPr>
                                        <m:t>-j</m:t>
                                      </m:r>
                                    </m:e>
                                  </m:mr>
                                  <m:mr>
                                    <m:e>
                                      <m:r>
                                        <w:rPr>
                                          <w:rFonts w:ascii="Cambria Math" w:hAnsi="Cambria Math"/>
                                          <w:sz w:val="20"/>
                                        </w:rPr>
                                        <m:t>j</m:t>
                                      </m:r>
                                    </m:e>
                                  </m:mr>
                                </m:m>
                              </m:e>
                            </m:mr>
                          </m:m>
                        </m:e>
                      </m:mr>
                    </m:m>
                  </m:e>
                </m:d>
              </m:oMath>
            </m:oMathPara>
          </w:p>
        </w:tc>
      </w:tr>
    </w:tbl>
    <w:p w14:paraId="44E951AA" w14:textId="77777777" w:rsidR="00DE2F24" w:rsidRDefault="00DE2F24" w:rsidP="009A04DE">
      <w:pPr>
        <w:rPr>
          <w:sz w:val="20"/>
          <w:lang w:eastAsia="ko-KR"/>
        </w:rPr>
      </w:pPr>
    </w:p>
    <w:p w14:paraId="2FF4E821" w14:textId="72DC5622" w:rsidR="009A04DE" w:rsidRDefault="009A04DE" w:rsidP="009A04DE">
      <w:pPr>
        <w:rPr>
          <w:sz w:val="20"/>
          <w:lang w:eastAsia="ko-KR"/>
        </w:rPr>
      </w:pPr>
      <w:r>
        <w:rPr>
          <w:sz w:val="20"/>
          <w:lang w:eastAsia="ko-KR"/>
        </w:rPr>
        <w:t xml:space="preserve">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=4</m:t>
        </m:r>
      </m:oMath>
      <w:r>
        <w:rPr>
          <w:sz w:val="20"/>
          <w:lang w:eastAsia="ko-KR"/>
        </w:rPr>
        <w:t>, there are two alternatives</w:t>
      </w:r>
      <w:r w:rsidR="00F17A85">
        <w:rPr>
          <w:sz w:val="20"/>
          <w:lang w:eastAsia="ko-KR"/>
        </w:rPr>
        <w:t xml:space="preserve"> to down-select from</w:t>
      </w:r>
      <w:r>
        <w:rPr>
          <w:sz w:val="20"/>
          <w:lang w:eastAsia="ko-KR"/>
        </w:rPr>
        <w:t>:</w:t>
      </w:r>
    </w:p>
    <w:p w14:paraId="667C48BD" w14:textId="6458444E" w:rsidR="009A04DE" w:rsidRDefault="009A04DE" w:rsidP="00562397">
      <w:pPr>
        <w:pStyle w:val="ListParagraph"/>
        <w:numPr>
          <w:ilvl w:val="0"/>
          <w:numId w:val="69"/>
        </w:numPr>
        <w:ind w:leftChars="0"/>
        <w:rPr>
          <w:sz w:val="20"/>
          <w:lang w:eastAsia="ko-KR"/>
        </w:rPr>
      </w:pPr>
      <w:r>
        <w:rPr>
          <w:sz w:val="20"/>
          <w:lang w:eastAsia="ko-KR"/>
        </w:rPr>
        <w:t>Alt</w:t>
      </w:r>
      <w:r w:rsidR="00F17A85">
        <w:rPr>
          <w:sz w:val="20"/>
          <w:lang w:eastAsia="ko-KR"/>
        </w:rPr>
        <w:t>1</w:t>
      </w:r>
      <w:r>
        <w:rPr>
          <w:sz w:val="20"/>
          <w:lang w:eastAsia="ko-KR"/>
        </w:rPr>
        <w:t xml:space="preserve">: </w:t>
      </w:r>
      <w:r w:rsidR="00F17A85">
        <w:rPr>
          <w:sz w:val="20"/>
          <w:lang w:eastAsia="ko-KR"/>
        </w:rPr>
        <w:t xml:space="preserve">based on </w:t>
      </w:r>
      <w:r w:rsidRPr="009A04DE">
        <w:rPr>
          <w:sz w:val="20"/>
          <w:lang w:eastAsia="ko-KR"/>
        </w:rPr>
        <w:t xml:space="preserve">Rel. 15 UL 2Tx </w:t>
      </w:r>
      <w:r w:rsidR="00F17A85">
        <w:rPr>
          <w:sz w:val="20"/>
          <w:lang w:eastAsia="ko-KR"/>
        </w:rPr>
        <w:t>FC</w:t>
      </w:r>
      <w:r w:rsidRPr="009A04DE">
        <w:rPr>
          <w:sz w:val="20"/>
          <w:lang w:eastAsia="ko-KR"/>
        </w:rPr>
        <w:t xml:space="preserve"> </w:t>
      </w:r>
      <w:proofErr w:type="spellStart"/>
      <w:r w:rsidRPr="009A04DE">
        <w:rPr>
          <w:sz w:val="20"/>
          <w:lang w:eastAsia="ko-KR"/>
        </w:rPr>
        <w:t>precoders</w:t>
      </w:r>
      <w:proofErr w:type="spellEnd"/>
    </w:p>
    <w:p w14:paraId="4ADAC967" w14:textId="77777777" w:rsidR="00F17A85" w:rsidRPr="009A04DE" w:rsidRDefault="00F17A85" w:rsidP="00F17A85">
      <w:pPr>
        <w:pStyle w:val="ListParagraph"/>
        <w:numPr>
          <w:ilvl w:val="0"/>
          <w:numId w:val="69"/>
        </w:numPr>
        <w:ind w:leftChars="0"/>
        <w:rPr>
          <w:sz w:val="20"/>
          <w:lang w:eastAsia="ko-KR"/>
        </w:rPr>
      </w:pPr>
      <w:r>
        <w:rPr>
          <w:sz w:val="20"/>
          <w:lang w:eastAsia="ko-KR"/>
        </w:rPr>
        <w:t xml:space="preserve">Alt2: based on </w:t>
      </w:r>
      <w:r w:rsidRPr="009A04DE">
        <w:rPr>
          <w:sz w:val="20"/>
          <w:lang w:eastAsia="ko-KR"/>
        </w:rPr>
        <w:t>Rel.15 UL 4Tx partial-coherent</w:t>
      </w:r>
      <w:r>
        <w:rPr>
          <w:sz w:val="20"/>
          <w:lang w:eastAsia="ko-KR"/>
        </w:rPr>
        <w:t xml:space="preserve"> (PC)</w:t>
      </w:r>
      <w:r w:rsidRPr="009A04DE">
        <w:rPr>
          <w:sz w:val="20"/>
          <w:lang w:eastAsia="ko-KR"/>
        </w:rPr>
        <w:t xml:space="preserve"> </w:t>
      </w:r>
      <w:proofErr w:type="spellStart"/>
      <w:r w:rsidRPr="009A04DE">
        <w:rPr>
          <w:sz w:val="20"/>
          <w:lang w:eastAsia="ko-KR"/>
        </w:rPr>
        <w:t>precoders</w:t>
      </w:r>
      <w:proofErr w:type="spellEnd"/>
    </w:p>
    <w:p w14:paraId="6890E070" w14:textId="77777777" w:rsidR="00DC4A21" w:rsidRDefault="00DC4A21" w:rsidP="009A04DE">
      <w:pPr>
        <w:rPr>
          <w:sz w:val="20"/>
          <w:lang w:eastAsia="ko-KR"/>
        </w:rPr>
      </w:pPr>
    </w:p>
    <w:p w14:paraId="07812153" w14:textId="3F0FE827" w:rsidR="009A04DE" w:rsidRPr="009A04DE" w:rsidRDefault="009A04DE" w:rsidP="009A04DE">
      <w:pPr>
        <w:rPr>
          <w:sz w:val="20"/>
          <w:lang w:eastAsia="ko-KR"/>
        </w:rPr>
      </w:pPr>
      <w:r>
        <w:rPr>
          <w:sz w:val="20"/>
          <w:lang w:eastAsia="ko-KR"/>
        </w:rPr>
        <w:lastRenderedPageBreak/>
        <w:t>E</w:t>
      </w:r>
      <w:r w:rsidRPr="009A04DE">
        <w:rPr>
          <w:sz w:val="20"/>
          <w:lang w:eastAsia="ko-KR"/>
        </w:rPr>
        <w:t xml:space="preserve">ither </w:t>
      </w:r>
      <w:r>
        <w:rPr>
          <w:sz w:val="20"/>
          <w:lang w:eastAsia="ko-KR"/>
        </w:rPr>
        <w:t>alternative seems plausible</w:t>
      </w:r>
      <w:r w:rsidRPr="009A04DE">
        <w:rPr>
          <w:sz w:val="20"/>
          <w:lang w:eastAsia="ko-KR"/>
        </w:rPr>
        <w:t xml:space="preserve"> as the starting point. </w:t>
      </w:r>
      <w:r>
        <w:rPr>
          <w:sz w:val="20"/>
          <w:lang w:eastAsia="ko-KR"/>
        </w:rPr>
        <w:t>One advantage of Alt</w:t>
      </w:r>
      <w:r w:rsidR="00F17A85">
        <w:rPr>
          <w:sz w:val="20"/>
          <w:lang w:eastAsia="ko-KR"/>
        </w:rPr>
        <w:t>2</w:t>
      </w:r>
      <w:r>
        <w:rPr>
          <w:sz w:val="20"/>
          <w:lang w:eastAsia="ko-KR"/>
        </w:rPr>
        <w:t xml:space="preserve"> though is that </w:t>
      </w:r>
      <w:r w:rsidRPr="009A04DE">
        <w:rPr>
          <w:sz w:val="20"/>
          <w:lang w:eastAsia="ko-KR"/>
        </w:rPr>
        <w:t xml:space="preserve">Rel.15 4Tx </w:t>
      </w:r>
      <w:r>
        <w:rPr>
          <w:sz w:val="20"/>
          <w:lang w:eastAsia="ko-KR"/>
        </w:rPr>
        <w:t>PC</w:t>
      </w:r>
      <w:r w:rsidRPr="009A04DE">
        <w:rPr>
          <w:sz w:val="20"/>
          <w:lang w:eastAsia="ko-KR"/>
        </w:rPr>
        <w:t xml:space="preserve"> </w:t>
      </w:r>
      <w:proofErr w:type="spellStart"/>
      <w:r w:rsidRPr="009A04DE">
        <w:rPr>
          <w:sz w:val="20"/>
          <w:lang w:eastAsia="ko-KR"/>
        </w:rPr>
        <w:t>precoders</w:t>
      </w:r>
      <w:proofErr w:type="spellEnd"/>
      <w:r w:rsidRPr="009A04DE">
        <w:rPr>
          <w:sz w:val="20"/>
          <w:lang w:eastAsia="ko-KR"/>
        </w:rPr>
        <w:t xml:space="preserve"> based design can reduce the number of candidate </w:t>
      </w:r>
      <w:proofErr w:type="spellStart"/>
      <w:r w:rsidRPr="009A04DE">
        <w:rPr>
          <w:sz w:val="20"/>
          <w:lang w:eastAsia="ko-KR"/>
        </w:rPr>
        <w:t>precoders</w:t>
      </w:r>
      <w:proofErr w:type="spellEnd"/>
      <w:r w:rsidRPr="009A04DE">
        <w:rPr>
          <w:sz w:val="20"/>
          <w:lang w:eastAsia="ko-KR"/>
        </w:rPr>
        <w:t xml:space="preserve"> </w:t>
      </w:r>
      <w:r>
        <w:rPr>
          <w:sz w:val="20"/>
          <w:lang w:eastAsia="ko-KR"/>
        </w:rPr>
        <w:t>significantly</w:t>
      </w:r>
      <w:r w:rsidRPr="009A04DE">
        <w:rPr>
          <w:sz w:val="20"/>
          <w:lang w:eastAsia="ko-KR"/>
        </w:rPr>
        <w:t>, when compared with 2Tx full-coherent based design</w:t>
      </w:r>
      <w:r>
        <w:rPr>
          <w:sz w:val="20"/>
          <w:lang w:eastAsia="ko-KR"/>
        </w:rPr>
        <w:t>.</w:t>
      </w:r>
      <w:r w:rsidR="00D245DE">
        <w:rPr>
          <w:sz w:val="20"/>
          <w:lang w:eastAsia="ko-KR"/>
        </w:rPr>
        <w:t xml:space="preserve"> So, we </w:t>
      </w:r>
      <w:r w:rsidR="00F17A85">
        <w:rPr>
          <w:sz w:val="20"/>
          <w:lang w:eastAsia="ko-KR"/>
        </w:rPr>
        <w:t>support</w:t>
      </w:r>
      <w:r w:rsidR="00D245DE">
        <w:rPr>
          <w:sz w:val="20"/>
          <w:lang w:eastAsia="ko-KR"/>
        </w:rPr>
        <w:t xml:space="preserve"> Alt</w:t>
      </w:r>
      <w:r w:rsidR="00F17A85">
        <w:rPr>
          <w:sz w:val="20"/>
          <w:lang w:eastAsia="ko-KR"/>
        </w:rPr>
        <w:t>2</w:t>
      </w:r>
      <w:r w:rsidR="00D245DE">
        <w:rPr>
          <w:sz w:val="20"/>
          <w:lang w:eastAsia="ko-KR"/>
        </w:rPr>
        <w:t>.</w:t>
      </w:r>
    </w:p>
    <w:p w14:paraId="71EFAD57" w14:textId="3EA21CBF" w:rsidR="00FF28D7" w:rsidRDefault="00FF28D7" w:rsidP="00E558B0">
      <w:pPr>
        <w:rPr>
          <w:i/>
          <w:sz w:val="20"/>
          <w:u w:val="single"/>
          <w:lang w:eastAsia="ko-KR"/>
        </w:rPr>
      </w:pPr>
    </w:p>
    <w:p w14:paraId="3ECE4E2F" w14:textId="77777777" w:rsidR="00AE13A2" w:rsidRPr="00AE13A2" w:rsidRDefault="00AE13A2" w:rsidP="00AE13A2">
      <w:pPr>
        <w:keepNext/>
        <w:jc w:val="center"/>
        <w:rPr>
          <w:sz w:val="20"/>
        </w:rPr>
      </w:pPr>
      <w:r w:rsidRPr="00AE13A2">
        <w:rPr>
          <w:noProof/>
          <w:sz w:val="20"/>
          <w:lang w:val="en-US"/>
        </w:rPr>
        <w:drawing>
          <wp:inline distT="0" distB="0" distL="0" distR="0" wp14:anchorId="1D6200BE" wp14:editId="50B1FB95">
            <wp:extent cx="4394200" cy="2932045"/>
            <wp:effectExtent l="0" t="0" r="6350" b="190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95183" cy="2932701"/>
                    </a:xfrm>
                    <a:prstGeom prst="rect">
                      <a:avLst/>
                    </a:prstGeom>
                  </pic:spPr>
                </pic:pic>
              </a:graphicData>
            </a:graphic>
          </wp:inline>
        </w:drawing>
      </w:r>
    </w:p>
    <w:p w14:paraId="6C358ED2" w14:textId="0038D406" w:rsidR="00AE13A2" w:rsidRPr="00AE13A2" w:rsidRDefault="00AE13A2" w:rsidP="00AE13A2">
      <w:pPr>
        <w:pStyle w:val="Caption"/>
        <w:jc w:val="center"/>
        <w:rPr>
          <w:sz w:val="20"/>
        </w:rPr>
      </w:pPr>
      <w:bookmarkStart w:id="5" w:name="_Ref127489747"/>
      <w:r w:rsidRPr="00AE13A2">
        <w:rPr>
          <w:sz w:val="20"/>
        </w:rPr>
        <w:t xml:space="preserve">Figure </w:t>
      </w:r>
      <w:r w:rsidRPr="00AE13A2">
        <w:rPr>
          <w:sz w:val="20"/>
        </w:rPr>
        <w:fldChar w:fldCharType="begin"/>
      </w:r>
      <w:r w:rsidRPr="00AE13A2">
        <w:rPr>
          <w:sz w:val="20"/>
        </w:rPr>
        <w:instrText xml:space="preserve"> SEQ Figure \* ARABIC </w:instrText>
      </w:r>
      <w:r w:rsidRPr="00AE13A2">
        <w:rPr>
          <w:sz w:val="20"/>
        </w:rPr>
        <w:fldChar w:fldCharType="separate"/>
      </w:r>
      <w:r w:rsidR="002D660A">
        <w:rPr>
          <w:noProof/>
          <w:sz w:val="20"/>
        </w:rPr>
        <w:t>2</w:t>
      </w:r>
      <w:r w:rsidRPr="00AE13A2">
        <w:rPr>
          <w:sz w:val="20"/>
        </w:rPr>
        <w:fldChar w:fldCharType="end"/>
      </w:r>
      <w:bookmarkEnd w:id="5"/>
    </w:p>
    <w:p w14:paraId="7A170F0B" w14:textId="61A904BE" w:rsidR="00AE13A2" w:rsidRPr="00F17A85" w:rsidRDefault="00AE13A2" w:rsidP="00AE13A2">
      <w:pPr>
        <w:rPr>
          <w:sz w:val="20"/>
        </w:rPr>
      </w:pPr>
    </w:p>
    <w:p w14:paraId="21ACB0E1" w14:textId="4DC7053D" w:rsidR="003A20D3" w:rsidRPr="00DB21F0" w:rsidRDefault="00AE13A2" w:rsidP="00DB21F0">
      <w:pPr>
        <w:rPr>
          <w:sz w:val="20"/>
        </w:rPr>
      </w:pPr>
      <w:r w:rsidRPr="00F17A85">
        <w:rPr>
          <w:sz w:val="20"/>
        </w:rPr>
        <w:t xml:space="preserve">An example of the PC </w:t>
      </w:r>
      <w:proofErr w:type="spellStart"/>
      <w:r w:rsidRPr="00F17A85">
        <w:rPr>
          <w:sz w:val="20"/>
        </w:rPr>
        <w:t>precoder</w:t>
      </w:r>
      <w:proofErr w:type="spellEnd"/>
      <w:r w:rsidRPr="00F17A85">
        <w:rPr>
          <w:sz w:val="20"/>
        </w:rPr>
        <w:t xml:space="preserve"> design is shown in </w:t>
      </w:r>
      <w:r w:rsidRPr="00F17A85">
        <w:rPr>
          <w:sz w:val="20"/>
        </w:rPr>
        <w:fldChar w:fldCharType="begin"/>
      </w:r>
      <w:r w:rsidRPr="00F17A85">
        <w:rPr>
          <w:sz w:val="20"/>
        </w:rPr>
        <w:instrText xml:space="preserve"> REF _Ref127489747 \h </w:instrText>
      </w:r>
      <w:r w:rsidR="00F17A85">
        <w:rPr>
          <w:sz w:val="20"/>
        </w:rPr>
        <w:instrText xml:space="preserve"> \* MERGEFORMAT </w:instrText>
      </w:r>
      <w:r w:rsidRPr="00F17A85">
        <w:rPr>
          <w:sz w:val="20"/>
        </w:rPr>
      </w:r>
      <w:r w:rsidRPr="00F17A85">
        <w:rPr>
          <w:sz w:val="20"/>
        </w:rPr>
        <w:fldChar w:fldCharType="separate"/>
      </w:r>
      <w:r w:rsidR="002D660A" w:rsidRPr="00AE13A2">
        <w:rPr>
          <w:sz w:val="20"/>
        </w:rPr>
        <w:t xml:space="preserve">Figure </w:t>
      </w:r>
      <w:r w:rsidR="002D660A">
        <w:rPr>
          <w:noProof/>
          <w:sz w:val="20"/>
        </w:rPr>
        <w:t>2</w:t>
      </w:r>
      <w:r w:rsidRPr="00F17A85">
        <w:rPr>
          <w:sz w:val="20"/>
        </w:rPr>
        <w:fldChar w:fldCharType="end"/>
      </w:r>
      <w:r w:rsidRPr="00F17A85">
        <w:rPr>
          <w:sz w:val="20"/>
        </w:rPr>
        <w:t>.</w:t>
      </w:r>
      <w:r w:rsidR="00DB21F0">
        <w:rPr>
          <w:sz w:val="20"/>
        </w:rPr>
        <w:t xml:space="preserve"> For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=4</m:t>
        </m:r>
      </m:oMath>
      <w:r w:rsidR="00DB21F0">
        <w:rPr>
          <w:sz w:val="20"/>
          <w:lang w:val="en-US" w:eastAsia="ko-KR"/>
        </w:rPr>
        <w:t>,</w:t>
      </w:r>
      <w:r w:rsidR="00562397" w:rsidRPr="00F17A85">
        <w:rPr>
          <w:sz w:val="20"/>
          <w:lang w:val="en-US" w:eastAsia="ko-KR"/>
        </w:rPr>
        <w:t xml:space="preserve"> based on PC 4Tx </w:t>
      </w:r>
      <w:proofErr w:type="spellStart"/>
      <w:r w:rsidR="00562397" w:rsidRPr="00F17A85">
        <w:rPr>
          <w:sz w:val="20"/>
          <w:lang w:val="en-US" w:eastAsia="ko-KR"/>
        </w:rPr>
        <w:t>precoders</w:t>
      </w:r>
      <w:proofErr w:type="spellEnd"/>
      <w:r w:rsidR="00562397" w:rsidRPr="00F17A85">
        <w:rPr>
          <w:sz w:val="20"/>
          <w:lang w:val="en-US" w:eastAsia="ko-KR"/>
        </w:rPr>
        <w:t xml:space="preserve"> (</w:t>
      </w:r>
      <w:r w:rsidRPr="00F17A85">
        <w:rPr>
          <w:sz w:val="20"/>
          <w:lang w:val="en-US" w:eastAsia="ko-KR"/>
        </w:rPr>
        <w:t xml:space="preserve">shown in </w:t>
      </w:r>
      <w:r w:rsidR="00562397" w:rsidRPr="00F17A85">
        <w:rPr>
          <w:sz w:val="20"/>
          <w:lang w:val="en-US" w:eastAsia="ko-KR"/>
        </w:rPr>
        <w:t>blue</w:t>
      </w:r>
      <w:r w:rsidRPr="00F17A85">
        <w:rPr>
          <w:sz w:val="20"/>
          <w:lang w:val="en-US" w:eastAsia="ko-KR"/>
        </w:rPr>
        <w:t xml:space="preserve"> boxes</w:t>
      </w:r>
      <w:r w:rsidR="00562397" w:rsidRPr="00F17A85">
        <w:rPr>
          <w:sz w:val="20"/>
          <w:lang w:val="en-US" w:eastAsia="ko-KR"/>
        </w:rPr>
        <w:t>)</w:t>
      </w:r>
      <w:r w:rsidR="00DB21F0">
        <w:rPr>
          <w:sz w:val="20"/>
          <w:lang w:val="en-US" w:eastAsia="ko-KR"/>
        </w:rPr>
        <w:t>.</w:t>
      </w:r>
    </w:p>
    <w:p w14:paraId="790A7237" w14:textId="4E04401A" w:rsidR="003A20D3" w:rsidRPr="00F17A85" w:rsidRDefault="00DB21F0" w:rsidP="00DB21F0">
      <w:pPr>
        <w:numPr>
          <w:ilvl w:val="0"/>
          <w:numId w:val="70"/>
        </w:numPr>
        <w:rPr>
          <w:sz w:val="20"/>
          <w:lang w:val="en-US" w:eastAsia="ko-KR"/>
        </w:rPr>
      </w:pPr>
      <w:r>
        <w:rPr>
          <w:sz w:val="20"/>
          <w:lang w:val="en-US" w:eastAsia="ko-KR"/>
        </w:rPr>
        <w:t xml:space="preserve">Rank 1: one rank 1 PC 4Tx </w:t>
      </w:r>
      <w:proofErr w:type="spellStart"/>
      <w:r>
        <w:rPr>
          <w:sz w:val="20"/>
          <w:lang w:val="en-US" w:eastAsia="ko-KR"/>
        </w:rPr>
        <w:t>precoder</w:t>
      </w:r>
      <w:proofErr w:type="spellEnd"/>
    </w:p>
    <w:p w14:paraId="20CC96F4" w14:textId="113A23E7" w:rsidR="003A20D3" w:rsidRPr="00F17A85" w:rsidRDefault="00DB21F0" w:rsidP="00DB21F0">
      <w:pPr>
        <w:numPr>
          <w:ilvl w:val="1"/>
          <w:numId w:val="70"/>
        </w:numPr>
        <w:rPr>
          <w:sz w:val="20"/>
          <w:lang w:val="en-US" w:eastAsia="ko-KR"/>
        </w:rPr>
      </w:pPr>
      <w:r>
        <w:rPr>
          <w:sz w:val="20"/>
          <w:lang w:val="en-US" w:eastAsia="ko-KR"/>
        </w:rPr>
        <w:t>G</w:t>
      </w:r>
      <w:r w:rsidR="00562397" w:rsidRPr="00F17A85">
        <w:rPr>
          <w:sz w:val="20"/>
          <w:lang w:val="en-US" w:eastAsia="ko-KR"/>
        </w:rPr>
        <w:t xml:space="preserve">roup 1 </w:t>
      </w:r>
      <m:oMath>
        <m:d>
          <m:dPr>
            <m:begChr m:val="["/>
            <m:endChr m:val="]"/>
            <m:ctrlPr>
              <w:rPr>
                <w:rFonts w:ascii="Cambria Math" w:hAnsi="Cambria Math"/>
                <w:i/>
                <w:iCs/>
                <w:sz w:val="20"/>
                <w:lang w:val="en-US" w:eastAsia="ko-KR"/>
              </w:rPr>
            </m:ctrlPr>
          </m:dPr>
          <m:e>
            <m:m>
              <m:mPr>
                <m:mcs>
                  <m:mc>
                    <m:mcPr>
                      <m:count m:val="1"/>
                      <m:mcJc m:val="center"/>
                    </m:mcPr>
                  </m:mc>
                </m:mcs>
                <m:ctrlPr>
                  <w:rPr>
                    <w:rFonts w:ascii="Cambria Math" w:hAnsi="Cambria Math"/>
                    <w:i/>
                    <w:iCs/>
                    <w:sz w:val="20"/>
                    <w:lang w:val="en-US" w:eastAsia="ko-KR"/>
                  </w:rPr>
                </m:ctrlPr>
              </m:mPr>
              <m:mr>
                <m:e>
                  <m:r>
                    <w:rPr>
                      <w:rFonts w:ascii="Cambria Math" w:hAnsi="Cambria Math"/>
                      <w:sz w:val="20"/>
                      <w:lang w:val="en-US" w:eastAsia="ko-KR"/>
                    </w:rPr>
                    <m:t>g</m:t>
                  </m:r>
                </m:e>
              </m:mr>
              <m:mr>
                <m:e>
                  <m:r>
                    <w:rPr>
                      <w:rFonts w:ascii="Cambria Math" w:hAnsi="Cambria Math"/>
                      <w:sz w:val="20"/>
                      <w:lang w:val="en-US" w:eastAsia="ko-KR"/>
                    </w:rPr>
                    <m:t>0</m:t>
                  </m:r>
                </m:e>
              </m:mr>
            </m:m>
          </m:e>
        </m:d>
      </m:oMath>
      <w:r w:rsidR="00562397" w:rsidRPr="00F17A85">
        <w:rPr>
          <w:sz w:val="20"/>
          <w:lang w:val="en-US" w:eastAsia="ko-KR"/>
        </w:rPr>
        <w:t xml:space="preserve"> (</w:t>
      </w:r>
      <m:oMath>
        <m:r>
          <w:rPr>
            <w:rFonts w:ascii="Cambria Math" w:hAnsi="Cambria Math"/>
            <w:sz w:val="20"/>
            <w:lang w:val="en-US" w:eastAsia="ko-KR"/>
          </w:rPr>
          <m:t>g</m:t>
        </m:r>
      </m:oMath>
      <w:r w:rsidR="00562397" w:rsidRPr="00F17A85">
        <w:rPr>
          <w:sz w:val="20"/>
          <w:lang w:val="en-US" w:eastAsia="ko-KR"/>
        </w:rPr>
        <w:t xml:space="preserve"> from TPMI4-7)</w:t>
      </w:r>
    </w:p>
    <w:p w14:paraId="63C7C290" w14:textId="76CE8222" w:rsidR="003A20D3" w:rsidRPr="00F17A85" w:rsidRDefault="00DB21F0" w:rsidP="00DB21F0">
      <w:pPr>
        <w:numPr>
          <w:ilvl w:val="1"/>
          <w:numId w:val="70"/>
        </w:numPr>
        <w:rPr>
          <w:sz w:val="20"/>
          <w:lang w:val="en-US" w:eastAsia="ko-KR"/>
        </w:rPr>
      </w:pPr>
      <w:r>
        <w:rPr>
          <w:sz w:val="20"/>
          <w:lang w:val="en-US" w:eastAsia="ko-KR"/>
        </w:rPr>
        <w:t>G</w:t>
      </w:r>
      <w:r w:rsidR="00562397" w:rsidRPr="00F17A85">
        <w:rPr>
          <w:sz w:val="20"/>
          <w:lang w:val="en-US" w:eastAsia="ko-KR"/>
        </w:rPr>
        <w:t xml:space="preserve">roup 2 </w:t>
      </w:r>
      <m:oMath>
        <m:d>
          <m:dPr>
            <m:begChr m:val="["/>
            <m:endChr m:val="]"/>
            <m:ctrlPr>
              <w:rPr>
                <w:rFonts w:ascii="Cambria Math" w:hAnsi="Cambria Math"/>
                <w:i/>
                <w:iCs/>
                <w:sz w:val="20"/>
                <w:lang w:val="en-US" w:eastAsia="ko-KR"/>
              </w:rPr>
            </m:ctrlPr>
          </m:dPr>
          <m:e>
            <m:m>
              <m:mPr>
                <m:mcs>
                  <m:mc>
                    <m:mcPr>
                      <m:count m:val="1"/>
                      <m:mcJc m:val="center"/>
                    </m:mcPr>
                  </m:mc>
                </m:mcs>
                <m:ctrlPr>
                  <w:rPr>
                    <w:rFonts w:ascii="Cambria Math" w:hAnsi="Cambria Math"/>
                    <w:i/>
                    <w:iCs/>
                    <w:sz w:val="20"/>
                    <w:lang w:val="en-US" w:eastAsia="ko-KR"/>
                  </w:rPr>
                </m:ctrlPr>
              </m:mPr>
              <m:mr>
                <m:e>
                  <m:r>
                    <w:rPr>
                      <w:rFonts w:ascii="Cambria Math" w:hAnsi="Cambria Math"/>
                      <w:sz w:val="20"/>
                      <w:lang w:val="en-US" w:eastAsia="ko-KR"/>
                    </w:rPr>
                    <m:t>g</m:t>
                  </m:r>
                </m:e>
              </m:mr>
              <m:mr>
                <m:e>
                  <m:r>
                    <w:rPr>
                      <w:rFonts w:ascii="Cambria Math" w:hAnsi="Cambria Math"/>
                      <w:sz w:val="20"/>
                      <w:lang w:val="en-US" w:eastAsia="ko-KR"/>
                    </w:rPr>
                    <m:t>0</m:t>
                  </m:r>
                </m:e>
              </m:mr>
            </m:m>
          </m:e>
        </m:d>
      </m:oMath>
      <w:r w:rsidR="00562397" w:rsidRPr="00F17A85">
        <w:rPr>
          <w:sz w:val="20"/>
          <w:lang w:val="en-US" w:eastAsia="ko-KR"/>
        </w:rPr>
        <w:t xml:space="preserve"> (</w:t>
      </w:r>
      <m:oMath>
        <m:r>
          <w:rPr>
            <w:rFonts w:ascii="Cambria Math" w:hAnsi="Cambria Math"/>
            <w:sz w:val="20"/>
            <w:lang w:val="en-US" w:eastAsia="ko-KR"/>
          </w:rPr>
          <m:t>g</m:t>
        </m:r>
      </m:oMath>
      <w:r w:rsidR="00562397" w:rsidRPr="00F17A85">
        <w:rPr>
          <w:sz w:val="20"/>
          <w:lang w:val="en-US" w:eastAsia="ko-KR"/>
        </w:rPr>
        <w:t xml:space="preserve"> from TPMI8-11)</w:t>
      </w:r>
    </w:p>
    <w:p w14:paraId="018009CC" w14:textId="6EBEC6D8" w:rsidR="003A20D3" w:rsidRPr="00F17A85" w:rsidRDefault="00DB21F0" w:rsidP="00DB21F0">
      <w:pPr>
        <w:numPr>
          <w:ilvl w:val="1"/>
          <w:numId w:val="70"/>
        </w:numPr>
        <w:rPr>
          <w:sz w:val="20"/>
          <w:lang w:val="en-US" w:eastAsia="ko-KR"/>
        </w:rPr>
      </w:pPr>
      <w:r>
        <w:rPr>
          <w:sz w:val="20"/>
          <w:lang w:val="en-US" w:eastAsia="ko-KR"/>
        </w:rPr>
        <w:t>G</w:t>
      </w:r>
      <w:r w:rsidR="00562397" w:rsidRPr="00F17A85">
        <w:rPr>
          <w:sz w:val="20"/>
          <w:lang w:val="en-US" w:eastAsia="ko-KR"/>
        </w:rPr>
        <w:t xml:space="preserve">roup 3 </w:t>
      </w:r>
      <m:oMath>
        <m:d>
          <m:dPr>
            <m:begChr m:val="["/>
            <m:endChr m:val="]"/>
            <m:ctrlPr>
              <w:rPr>
                <w:rFonts w:ascii="Cambria Math" w:hAnsi="Cambria Math"/>
                <w:i/>
                <w:iCs/>
                <w:sz w:val="20"/>
                <w:lang w:val="en-US" w:eastAsia="ko-KR"/>
              </w:rPr>
            </m:ctrlPr>
          </m:dPr>
          <m:e>
            <m:m>
              <m:mPr>
                <m:mcs>
                  <m:mc>
                    <m:mcPr>
                      <m:count m:val="1"/>
                      <m:mcJc m:val="center"/>
                    </m:mcPr>
                  </m:mc>
                </m:mcs>
                <m:ctrlPr>
                  <w:rPr>
                    <w:rFonts w:ascii="Cambria Math" w:hAnsi="Cambria Math"/>
                    <w:i/>
                    <w:iCs/>
                    <w:sz w:val="20"/>
                    <w:lang w:val="en-US" w:eastAsia="ko-KR"/>
                  </w:rPr>
                </m:ctrlPr>
              </m:mPr>
              <m:mr>
                <m:e>
                  <m:r>
                    <w:rPr>
                      <w:rFonts w:ascii="Cambria Math" w:hAnsi="Cambria Math"/>
                      <w:sz w:val="20"/>
                      <w:lang w:val="en-US" w:eastAsia="ko-KR"/>
                    </w:rPr>
                    <m:t>0</m:t>
                  </m:r>
                </m:e>
              </m:mr>
              <m:mr>
                <m:e>
                  <m:r>
                    <w:rPr>
                      <w:rFonts w:ascii="Cambria Math" w:hAnsi="Cambria Math"/>
                      <w:sz w:val="20"/>
                      <w:lang w:val="en-US" w:eastAsia="ko-KR"/>
                    </w:rPr>
                    <m:t>g</m:t>
                  </m:r>
                </m:e>
              </m:mr>
            </m:m>
          </m:e>
        </m:d>
      </m:oMath>
      <w:r w:rsidR="00562397" w:rsidRPr="00F17A85">
        <w:rPr>
          <w:sz w:val="20"/>
          <w:lang w:val="en-US" w:eastAsia="ko-KR"/>
        </w:rPr>
        <w:t xml:space="preserve"> (</w:t>
      </w:r>
      <m:oMath>
        <m:r>
          <w:rPr>
            <w:rFonts w:ascii="Cambria Math" w:hAnsi="Cambria Math"/>
            <w:sz w:val="20"/>
            <w:lang w:val="en-US" w:eastAsia="ko-KR"/>
          </w:rPr>
          <m:t>g</m:t>
        </m:r>
      </m:oMath>
      <w:r w:rsidR="00562397" w:rsidRPr="00F17A85">
        <w:rPr>
          <w:sz w:val="20"/>
          <w:lang w:val="en-US" w:eastAsia="ko-KR"/>
        </w:rPr>
        <w:t xml:space="preserve"> from TPMI4-7)</w:t>
      </w:r>
    </w:p>
    <w:p w14:paraId="280497C6" w14:textId="7D07CBE1" w:rsidR="003A20D3" w:rsidRDefault="00DB21F0" w:rsidP="00DB21F0">
      <w:pPr>
        <w:numPr>
          <w:ilvl w:val="1"/>
          <w:numId w:val="70"/>
        </w:numPr>
        <w:rPr>
          <w:sz w:val="20"/>
          <w:lang w:val="en-US" w:eastAsia="ko-KR"/>
        </w:rPr>
      </w:pPr>
      <w:r>
        <w:rPr>
          <w:sz w:val="20"/>
          <w:lang w:val="en-US" w:eastAsia="ko-KR"/>
        </w:rPr>
        <w:t>G</w:t>
      </w:r>
      <w:r w:rsidR="00562397" w:rsidRPr="00F17A85">
        <w:rPr>
          <w:sz w:val="20"/>
          <w:lang w:val="en-US" w:eastAsia="ko-KR"/>
        </w:rPr>
        <w:t xml:space="preserve">roup 4 </w:t>
      </w:r>
      <m:oMath>
        <m:d>
          <m:dPr>
            <m:begChr m:val="["/>
            <m:endChr m:val="]"/>
            <m:ctrlPr>
              <w:rPr>
                <w:rFonts w:ascii="Cambria Math" w:hAnsi="Cambria Math"/>
                <w:i/>
                <w:iCs/>
                <w:sz w:val="20"/>
                <w:lang w:val="en-US" w:eastAsia="ko-KR"/>
              </w:rPr>
            </m:ctrlPr>
          </m:dPr>
          <m:e>
            <m:m>
              <m:mPr>
                <m:mcs>
                  <m:mc>
                    <m:mcPr>
                      <m:count m:val="1"/>
                      <m:mcJc m:val="center"/>
                    </m:mcPr>
                  </m:mc>
                </m:mcs>
                <m:ctrlPr>
                  <w:rPr>
                    <w:rFonts w:ascii="Cambria Math" w:hAnsi="Cambria Math"/>
                    <w:i/>
                    <w:iCs/>
                    <w:sz w:val="20"/>
                    <w:lang w:val="en-US" w:eastAsia="ko-KR"/>
                  </w:rPr>
                </m:ctrlPr>
              </m:mPr>
              <m:mr>
                <m:e>
                  <m:r>
                    <w:rPr>
                      <w:rFonts w:ascii="Cambria Math" w:hAnsi="Cambria Math"/>
                      <w:sz w:val="20"/>
                      <w:lang w:val="en-US" w:eastAsia="ko-KR"/>
                    </w:rPr>
                    <m:t>0</m:t>
                  </m:r>
                </m:e>
              </m:mr>
              <m:mr>
                <m:e>
                  <m:r>
                    <w:rPr>
                      <w:rFonts w:ascii="Cambria Math" w:hAnsi="Cambria Math"/>
                      <w:sz w:val="20"/>
                      <w:lang w:val="en-US" w:eastAsia="ko-KR"/>
                    </w:rPr>
                    <m:t>g</m:t>
                  </m:r>
                </m:e>
              </m:mr>
            </m:m>
          </m:e>
        </m:d>
      </m:oMath>
      <w:r w:rsidR="00562397" w:rsidRPr="00F17A85">
        <w:rPr>
          <w:sz w:val="20"/>
          <w:lang w:val="en-US" w:eastAsia="ko-KR"/>
        </w:rPr>
        <w:t xml:space="preserve"> (</w:t>
      </w:r>
      <m:oMath>
        <m:r>
          <w:rPr>
            <w:rFonts w:ascii="Cambria Math" w:hAnsi="Cambria Math"/>
            <w:sz w:val="20"/>
            <w:lang w:val="en-US" w:eastAsia="ko-KR"/>
          </w:rPr>
          <m:t>g</m:t>
        </m:r>
      </m:oMath>
      <w:r w:rsidR="00562397" w:rsidRPr="00F17A85">
        <w:rPr>
          <w:sz w:val="20"/>
          <w:lang w:val="en-US" w:eastAsia="ko-KR"/>
        </w:rPr>
        <w:t xml:space="preserve"> from TPMI8-11)</w:t>
      </w:r>
    </w:p>
    <w:p w14:paraId="2F257E36" w14:textId="3DFFD28A" w:rsidR="00DB21F0" w:rsidRPr="00F17A85" w:rsidRDefault="00DB21F0" w:rsidP="00DB21F0">
      <w:pPr>
        <w:numPr>
          <w:ilvl w:val="0"/>
          <w:numId w:val="70"/>
        </w:numPr>
        <w:rPr>
          <w:sz w:val="20"/>
          <w:lang w:val="en-US" w:eastAsia="ko-KR"/>
        </w:rPr>
      </w:pPr>
      <w:r>
        <w:rPr>
          <w:sz w:val="20"/>
          <w:lang w:val="en-US" w:eastAsia="ko-KR"/>
        </w:rPr>
        <w:t xml:space="preserve">Rank &gt;1: similar to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=2</m:t>
        </m:r>
      </m:oMath>
    </w:p>
    <w:p w14:paraId="36E4601D" w14:textId="59DD5703" w:rsidR="00AA494C" w:rsidRPr="00F17A85" w:rsidRDefault="00AA494C" w:rsidP="00E558B0">
      <w:pPr>
        <w:rPr>
          <w:sz w:val="20"/>
          <w:lang w:eastAsia="ko-KR"/>
        </w:rPr>
      </w:pPr>
    </w:p>
    <w:p w14:paraId="382B92B9" w14:textId="77777777" w:rsidR="00AA494C" w:rsidRPr="00F17A85" w:rsidRDefault="00AA494C" w:rsidP="00E558B0">
      <w:pPr>
        <w:rPr>
          <w:sz w:val="20"/>
          <w:lang w:eastAsia="ko-KR"/>
        </w:rPr>
      </w:pPr>
    </w:p>
    <w:p w14:paraId="2DE4C464" w14:textId="559C47C3" w:rsidR="00157F8C" w:rsidRPr="00D245DE" w:rsidRDefault="00157F8C" w:rsidP="00D245DE">
      <w:pPr>
        <w:rPr>
          <w:i/>
          <w:sz w:val="20"/>
        </w:rPr>
      </w:pPr>
      <w:r w:rsidRPr="00F17A85">
        <w:rPr>
          <w:b/>
          <w:i/>
          <w:sz w:val="20"/>
        </w:rPr>
        <w:t xml:space="preserve">Proposal </w:t>
      </w:r>
      <w:r w:rsidR="00D245DE" w:rsidRPr="00F17A85">
        <w:rPr>
          <w:b/>
          <w:i/>
          <w:sz w:val="20"/>
        </w:rPr>
        <w:t>5</w:t>
      </w:r>
      <w:r w:rsidRPr="00F17A85">
        <w:rPr>
          <w:b/>
          <w:i/>
          <w:sz w:val="20"/>
        </w:rPr>
        <w:t xml:space="preserve">: </w:t>
      </w:r>
      <w:r w:rsidR="00D245DE" w:rsidRPr="00F17A85">
        <w:rPr>
          <w:i/>
          <w:sz w:val="20"/>
        </w:rPr>
        <w:t>s</w:t>
      </w:r>
      <w:r w:rsidR="009A04DE" w:rsidRPr="00F17A85">
        <w:rPr>
          <w:i/>
          <w:sz w:val="20"/>
        </w:rPr>
        <w:t xml:space="preserve">upport the following </w:t>
      </w:r>
      <w:r w:rsidR="00D245DE" w:rsidRPr="00F17A85">
        <w:rPr>
          <w:i/>
          <w:sz w:val="20"/>
        </w:rPr>
        <w:t>regarding partial</w:t>
      </w:r>
      <w:r w:rsidR="00D245DE">
        <w:rPr>
          <w:i/>
          <w:sz w:val="20"/>
        </w:rPr>
        <w:t xml:space="preserve"> coherent </w:t>
      </w:r>
      <w:proofErr w:type="spellStart"/>
      <w:r w:rsidR="00D245DE">
        <w:rPr>
          <w:i/>
          <w:sz w:val="20"/>
        </w:rPr>
        <w:t>precoder</w:t>
      </w:r>
      <w:proofErr w:type="spellEnd"/>
      <w:r w:rsidR="00D245DE">
        <w:rPr>
          <w:i/>
          <w:sz w:val="20"/>
        </w:rPr>
        <w:t xml:space="preserve"> design</w:t>
      </w:r>
    </w:p>
    <w:p w14:paraId="1CC2371F" w14:textId="7DE04FFA" w:rsidR="00157F8C" w:rsidRPr="00DB21F0" w:rsidRDefault="00EB5F20" w:rsidP="00562397">
      <w:pPr>
        <w:pStyle w:val="ListParagraph"/>
        <w:numPr>
          <w:ilvl w:val="0"/>
          <w:numId w:val="61"/>
        </w:numPr>
        <w:ind w:leftChars="0"/>
        <w:rPr>
          <w:i/>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m:t>
        </m:r>
      </m:oMath>
      <w:r w:rsidR="00157F8C">
        <w:rPr>
          <w:i/>
          <w:sz w:val="20"/>
        </w:rPr>
        <w:t xml:space="preserve">: based </w:t>
      </w:r>
      <w:r w:rsidR="00157F8C" w:rsidRPr="00DB21F0">
        <w:rPr>
          <w:i/>
          <w:sz w:val="20"/>
        </w:rPr>
        <w:t xml:space="preserve">on </w:t>
      </w:r>
      <w:r w:rsidR="00DB21F0" w:rsidRPr="00DB21F0">
        <w:rPr>
          <w:i/>
          <w:sz w:val="20"/>
        </w:rPr>
        <w:t xml:space="preserve">one </w:t>
      </w:r>
      <w:r w:rsidR="009A04DE" w:rsidRPr="00DB21F0">
        <w:rPr>
          <w:i/>
          <w:sz w:val="20"/>
        </w:rPr>
        <w:t xml:space="preserve">Rel. 15 </w:t>
      </w:r>
      <w:r w:rsidR="00157F8C" w:rsidRPr="00DB21F0">
        <w:rPr>
          <w:i/>
          <w:sz w:val="20"/>
        </w:rPr>
        <w:t xml:space="preserve">UL 4Tx </w:t>
      </w:r>
      <w:r w:rsidR="00DB21F0" w:rsidRPr="00DB21F0">
        <w:rPr>
          <w:i/>
          <w:sz w:val="20"/>
        </w:rPr>
        <w:t xml:space="preserve">full-coherent </w:t>
      </w:r>
      <w:proofErr w:type="spellStart"/>
      <w:r w:rsidR="00DB21F0" w:rsidRPr="00DB21F0">
        <w:rPr>
          <w:i/>
          <w:sz w:val="20"/>
        </w:rPr>
        <w:t>precoder</w:t>
      </w:r>
      <w:proofErr w:type="spellEnd"/>
      <w:r w:rsidR="00DB21F0" w:rsidRPr="00DB21F0">
        <w:rPr>
          <w:i/>
          <w:sz w:val="20"/>
        </w:rPr>
        <w:t xml:space="preserve"> </w:t>
      </w:r>
      <m:oMath>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R</m:t>
            </m:r>
          </m:sub>
        </m:sSub>
      </m:oMath>
    </w:p>
    <w:p w14:paraId="49566C07" w14:textId="0F977FEC" w:rsidR="00DB21F0" w:rsidRPr="00DB21F0" w:rsidRDefault="00DB21F0" w:rsidP="00DB21F0">
      <w:pPr>
        <w:pStyle w:val="ListParagraph"/>
        <w:numPr>
          <w:ilvl w:val="1"/>
          <w:numId w:val="61"/>
        </w:numPr>
        <w:ind w:leftChars="0"/>
        <w:rPr>
          <w:i/>
          <w:sz w:val="20"/>
          <w:lang w:eastAsia="ko-KR"/>
        </w:rPr>
      </w:pPr>
      <w:r w:rsidRPr="00DB21F0">
        <w:rPr>
          <w:i/>
          <w:sz w:val="20"/>
          <w:lang w:val="en-US" w:eastAsia="ko-KR"/>
        </w:rPr>
        <w:t xml:space="preserve">Group 1: Layers (columns) </w:t>
      </w:r>
      <m:oMath>
        <m:r>
          <w:rPr>
            <w:rFonts w:ascii="Cambria Math" w:hAnsi="Cambria Math"/>
            <w:sz w:val="20"/>
            <w:lang w:val="en-US" w:eastAsia="ko-KR"/>
          </w:rPr>
          <m:t>1,…</m:t>
        </m:r>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1</m:t>
            </m:r>
          </m:sub>
        </m:sSub>
      </m:oMath>
      <w:r w:rsidRPr="00DB21F0">
        <w:rPr>
          <w:i/>
          <w:sz w:val="20"/>
          <w:lang w:val="en-US" w:eastAsia="ko-KR"/>
        </w:rPr>
        <w:t xml:space="preserve"> of the 4Tx precoding matrix </w:t>
      </w:r>
      <m:oMath>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R</m:t>
            </m:r>
          </m:sub>
        </m:sSub>
      </m:oMath>
    </w:p>
    <w:p w14:paraId="137B169F" w14:textId="7F843088" w:rsidR="00DB21F0" w:rsidRPr="00DB21F0" w:rsidRDefault="00DB21F0" w:rsidP="00DB21F0">
      <w:pPr>
        <w:pStyle w:val="ListParagraph"/>
        <w:numPr>
          <w:ilvl w:val="1"/>
          <w:numId w:val="61"/>
        </w:numPr>
        <w:ind w:leftChars="0"/>
        <w:rPr>
          <w:i/>
          <w:sz w:val="20"/>
          <w:lang w:val="en-US" w:eastAsia="ko-KR"/>
        </w:rPr>
      </w:pPr>
      <w:r w:rsidRPr="00DB21F0">
        <w:rPr>
          <w:i/>
          <w:sz w:val="20"/>
          <w:lang w:val="en-US" w:eastAsia="ko-KR"/>
        </w:rPr>
        <w:t xml:space="preserve">Group 2: Layers (columns) </w:t>
      </w:r>
      <m:oMath>
        <m:r>
          <w:rPr>
            <w:rFonts w:ascii="Cambria Math" w:hAnsi="Cambria Math"/>
            <w:sz w:val="20"/>
            <w:lang w:val="en-US" w:eastAsia="ko-KR"/>
          </w:rPr>
          <m:t>4-</m:t>
        </m:r>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2</m:t>
            </m:r>
          </m:sub>
        </m:sSub>
        <m:r>
          <w:rPr>
            <w:rFonts w:ascii="Cambria Math" w:hAnsi="Cambria Math"/>
            <w:sz w:val="20"/>
            <w:lang w:val="en-US" w:eastAsia="ko-KR"/>
          </w:rPr>
          <m:t>+1,…4</m:t>
        </m:r>
      </m:oMath>
      <w:r w:rsidRPr="00DB21F0">
        <w:rPr>
          <w:i/>
          <w:sz w:val="20"/>
          <w:lang w:val="en-US" w:eastAsia="ko-KR"/>
        </w:rPr>
        <w:t xml:space="preserve"> of the 4Tx precoding matrix </w:t>
      </w:r>
      <m:oMath>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R</m:t>
            </m:r>
          </m:sub>
        </m:sSub>
      </m:oMath>
    </w:p>
    <w:p w14:paraId="58B17F79" w14:textId="2D52B57B" w:rsidR="00157F8C" w:rsidRPr="00DB21F0" w:rsidRDefault="00EB5F20" w:rsidP="00562397">
      <w:pPr>
        <w:pStyle w:val="ListParagraph"/>
        <w:numPr>
          <w:ilvl w:val="0"/>
          <w:numId w:val="61"/>
        </w:numPr>
        <w:ind w:leftChars="0"/>
        <w:rPr>
          <w:i/>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=4</m:t>
        </m:r>
      </m:oMath>
      <w:r w:rsidR="009A04DE" w:rsidRPr="00DB21F0">
        <w:rPr>
          <w:i/>
          <w:sz w:val="20"/>
        </w:rPr>
        <w:t xml:space="preserve">: </w:t>
      </w:r>
      <w:r w:rsidR="00DB21F0" w:rsidRPr="00DB21F0">
        <w:rPr>
          <w:i/>
          <w:sz w:val="20"/>
        </w:rPr>
        <w:t>Alt2 (</w:t>
      </w:r>
      <w:r w:rsidR="009A04DE" w:rsidRPr="00DB21F0">
        <w:rPr>
          <w:i/>
          <w:sz w:val="20"/>
        </w:rPr>
        <w:t>based on Rel. 15 U</w:t>
      </w:r>
      <w:r w:rsidR="00DB21F0" w:rsidRPr="00DB21F0">
        <w:rPr>
          <w:i/>
          <w:sz w:val="20"/>
        </w:rPr>
        <w:t xml:space="preserve">L 4Tx partial-coherent </w:t>
      </w:r>
      <w:proofErr w:type="spellStart"/>
      <w:r w:rsidR="00DB21F0" w:rsidRPr="00DB21F0">
        <w:rPr>
          <w:i/>
          <w:sz w:val="20"/>
        </w:rPr>
        <w:t>precoders</w:t>
      </w:r>
      <w:proofErr w:type="spellEnd"/>
      <w:r w:rsidR="00DB21F0" w:rsidRPr="00DB21F0">
        <w:rPr>
          <w:i/>
          <w:sz w:val="20"/>
        </w:rPr>
        <w:t>)</w:t>
      </w:r>
    </w:p>
    <w:p w14:paraId="58E64734" w14:textId="4328CD51" w:rsidR="00157F8C" w:rsidRPr="00157F8C" w:rsidRDefault="00157F8C" w:rsidP="00157F8C">
      <w:pPr>
        <w:pStyle w:val="ListParagraph"/>
        <w:ind w:leftChars="0" w:left="1440"/>
        <w:rPr>
          <w:i/>
          <w:sz w:val="20"/>
        </w:rPr>
      </w:pPr>
    </w:p>
    <w:p w14:paraId="5C2C9332" w14:textId="470668C6" w:rsidR="00157F8C" w:rsidRDefault="00157F8C" w:rsidP="00E558B0">
      <w:pPr>
        <w:rPr>
          <w:i/>
          <w:sz w:val="20"/>
          <w:u w:val="single"/>
          <w:lang w:eastAsia="ko-KR"/>
        </w:rPr>
      </w:pPr>
    </w:p>
    <w:p w14:paraId="5F86779C" w14:textId="6D00BBDF" w:rsidR="00DB63DD" w:rsidRDefault="00DB63DD" w:rsidP="00DB63DD">
      <w:pPr>
        <w:rPr>
          <w:i/>
          <w:sz w:val="20"/>
          <w:u w:val="single"/>
          <w:lang w:eastAsia="ko-KR"/>
        </w:rPr>
      </w:pPr>
      <w:r w:rsidRPr="00AD03F1">
        <w:rPr>
          <w:i/>
          <w:sz w:val="20"/>
          <w:u w:val="single"/>
          <w:lang w:eastAsia="ko-KR"/>
        </w:rPr>
        <w:t>TPMI overhead reduction</w:t>
      </w:r>
    </w:p>
    <w:p w14:paraId="44A779C8" w14:textId="77777777" w:rsidR="00DB63DD" w:rsidRDefault="00DB63DD" w:rsidP="00DB63DD">
      <w:pPr>
        <w:rPr>
          <w:i/>
          <w:sz w:val="20"/>
          <w:u w:val="single"/>
          <w:lang w:eastAsia="ko-KR"/>
        </w:rPr>
      </w:pPr>
    </w:p>
    <w:p w14:paraId="67F7CCE3" w14:textId="5425DB92" w:rsidR="00DB63DD" w:rsidRPr="00775017" w:rsidRDefault="008624AA" w:rsidP="00DB63DD">
      <w:pPr>
        <w:rPr>
          <w:i/>
          <w:sz w:val="20"/>
          <w:lang w:eastAsia="ko-KR"/>
        </w:rPr>
      </w:pPr>
      <w:r>
        <w:rPr>
          <w:sz w:val="20"/>
          <w:lang w:eastAsia="ko-KR"/>
        </w:rPr>
        <w:t xml:space="preserve">As agreed, </w:t>
      </w:r>
      <w:r w:rsidR="00DB63DD">
        <w:rPr>
          <w:sz w:val="20"/>
          <w:lang w:eastAsia="ko-KR"/>
        </w:rPr>
        <w:t>mechanisms to reduce TPMI payload need to be considered</w:t>
      </w:r>
      <w:r>
        <w:rPr>
          <w:sz w:val="20"/>
          <w:lang w:eastAsia="ko-KR"/>
        </w:rPr>
        <w:t xml:space="preserve"> in order to keep TPMI payload reasonable</w:t>
      </w:r>
      <w:r w:rsidR="00DB63DD">
        <w:rPr>
          <w:sz w:val="20"/>
          <w:lang w:eastAsia="ko-KR"/>
        </w:rPr>
        <w:t>. We can consider the following example mechanisms to keep the codebook size hence the TPMI payload reasonable.</w:t>
      </w:r>
    </w:p>
    <w:p w14:paraId="287C1B80" w14:textId="77777777" w:rsidR="00DB63DD" w:rsidRDefault="00DB63DD" w:rsidP="00DB63DD">
      <w:pPr>
        <w:rPr>
          <w:sz w:val="20"/>
          <w:u w:val="single"/>
          <w:lang w:eastAsia="ko-KR"/>
        </w:rPr>
      </w:pPr>
    </w:p>
    <w:p w14:paraId="3C37BAB8" w14:textId="77777777" w:rsidR="00DB63DD" w:rsidRPr="000156A3" w:rsidRDefault="00DB63DD" w:rsidP="00DB63DD">
      <w:pPr>
        <w:rPr>
          <w:i/>
          <w:sz w:val="20"/>
          <w:lang w:eastAsia="ko-KR"/>
        </w:rPr>
      </w:pPr>
      <w:r>
        <w:rPr>
          <w:i/>
          <w:sz w:val="20"/>
          <w:lang w:eastAsia="ko-KR"/>
        </w:rPr>
        <w:t>Mechanism</w:t>
      </w:r>
      <w:r w:rsidRPr="000156A3">
        <w:rPr>
          <w:i/>
          <w:sz w:val="20"/>
          <w:lang w:eastAsia="ko-KR"/>
        </w:rPr>
        <w:t xml:space="preserve"> 1: based on codebook parameters</w:t>
      </w:r>
    </w:p>
    <w:p w14:paraId="4102E7AE" w14:textId="77777777" w:rsidR="00DB63DD" w:rsidRDefault="00DB63DD" w:rsidP="00DB63DD">
      <w:pPr>
        <w:rPr>
          <w:sz w:val="20"/>
          <w:u w:val="single"/>
          <w:lang w:eastAsia="ko-KR"/>
        </w:rPr>
      </w:pPr>
    </w:p>
    <w:p w14:paraId="277ED8F3" w14:textId="77777777" w:rsidR="00DB63DD" w:rsidRPr="00EF1D4E" w:rsidRDefault="00DB63DD" w:rsidP="00DB63DD">
      <w:pPr>
        <w:rPr>
          <w:sz w:val="20"/>
          <w:lang w:eastAsia="ko-KR"/>
        </w:rPr>
      </w:pPr>
      <w:r w:rsidRPr="00EF1D4E">
        <w:rPr>
          <w:sz w:val="20"/>
          <w:lang w:eastAsia="ko-KR"/>
        </w:rPr>
        <w:t xml:space="preserve">The </w:t>
      </w:r>
      <w:r>
        <w:rPr>
          <w:sz w:val="20"/>
          <w:lang w:eastAsia="ko-KR"/>
        </w:rPr>
        <w:t xml:space="preserve">values of the </w:t>
      </w:r>
      <w:r w:rsidRPr="00EF1D4E">
        <w:rPr>
          <w:sz w:val="20"/>
          <w:lang w:eastAsia="ko-KR"/>
        </w:rPr>
        <w:t>co</w:t>
      </w:r>
      <w:r>
        <w:rPr>
          <w:sz w:val="20"/>
          <w:lang w:eastAsia="ko-KR"/>
        </w:rPr>
        <w:t>debook parameters can be one approach to reduce payload.</w:t>
      </w:r>
    </w:p>
    <w:p w14:paraId="4855BAD8" w14:textId="77777777" w:rsidR="00DB63DD" w:rsidRDefault="00DB63DD" w:rsidP="00562397">
      <w:pPr>
        <w:pStyle w:val="ListParagraph"/>
        <w:numPr>
          <w:ilvl w:val="0"/>
          <w:numId w:val="49"/>
        </w:numPr>
        <w:ind w:leftChars="0"/>
        <w:rPr>
          <w:sz w:val="20"/>
          <w:lang w:eastAsia="ko-KR"/>
        </w:rPr>
      </w:pPr>
      <w:r>
        <w:rPr>
          <w:sz w:val="20"/>
          <w:lang w:eastAsia="ko-KR"/>
        </w:rPr>
        <w:t xml:space="preserve">Single DFT beam: the number of DFT beams can be fixed to 1 (i.e., </w:t>
      </w:r>
      <m:oMath>
        <m:r>
          <w:rPr>
            <w:rFonts w:ascii="Cambria Math" w:hAnsi="Cambria Math"/>
            <w:sz w:val="20"/>
            <w:lang w:eastAsia="ko-KR"/>
          </w:rPr>
          <m:t>L=1</m:t>
        </m:r>
      </m:oMath>
      <w:r>
        <w:rPr>
          <w:sz w:val="20"/>
          <w:lang w:eastAsia="ko-KR"/>
        </w:rPr>
        <w:t xml:space="preserve"> which corresponds to codebookMode1 in DL Type I codebook).</w:t>
      </w:r>
    </w:p>
    <w:p w14:paraId="1BEDBEC5" w14:textId="61ADF65A" w:rsidR="00DB63DD" w:rsidRPr="00EF1D4E" w:rsidRDefault="00DB63DD" w:rsidP="00562397">
      <w:pPr>
        <w:pStyle w:val="ListParagraph"/>
        <w:numPr>
          <w:ilvl w:val="0"/>
          <w:numId w:val="49"/>
        </w:numPr>
        <w:ind w:leftChars="0"/>
        <w:rPr>
          <w:sz w:val="20"/>
          <w:lang w:eastAsia="ko-KR"/>
        </w:rPr>
      </w:pPr>
      <w:r>
        <w:rPr>
          <w:sz w:val="20"/>
          <w:lang w:eastAsia="ko-KR"/>
        </w:rPr>
        <w:t xml:space="preserve">Lower oversampling factors </w:t>
      </w:r>
      <m:oMath>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1</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2</m:t>
            </m:r>
          </m:sub>
        </m:sSub>
        <m:r>
          <w:rPr>
            <w:rFonts w:ascii="Cambria Math" w:hAnsi="Cambria Math"/>
            <w:sz w:val="20"/>
            <w:lang w:eastAsia="ko-KR"/>
          </w:rPr>
          <m:t>)</m:t>
        </m:r>
      </m:oMath>
      <w:r>
        <w:rPr>
          <w:sz w:val="20"/>
          <w:lang w:eastAsia="ko-KR"/>
        </w:rPr>
        <w:t>: similar to R</w:t>
      </w:r>
      <w:r w:rsidR="006329F1">
        <w:rPr>
          <w:sz w:val="20"/>
          <w:lang w:eastAsia="ko-KR"/>
        </w:rPr>
        <w:t xml:space="preserve">el. </w:t>
      </w:r>
      <w:r>
        <w:rPr>
          <w:sz w:val="20"/>
          <w:lang w:eastAsia="ko-KR"/>
        </w:rPr>
        <w:t>15 4Tx UL codebook (cf. Appendix A</w:t>
      </w:r>
      <w:r w:rsidR="006329F1">
        <w:rPr>
          <w:sz w:val="20"/>
          <w:lang w:eastAsia="ko-KR"/>
        </w:rPr>
        <w:t>, [5]</w:t>
      </w:r>
      <w:r>
        <w:rPr>
          <w:sz w:val="20"/>
          <w:lang w:eastAsia="ko-KR"/>
        </w:rPr>
        <w:t xml:space="preserve">), the oversampling can be less (e.g. 1 or 2) than DL T1 CB (i.e. 4). </w:t>
      </w:r>
      <w:r w:rsidR="00AB4C93">
        <w:rPr>
          <w:sz w:val="20"/>
          <w:lang w:eastAsia="ko-KR"/>
        </w:rPr>
        <w:t xml:space="preserve">In particular,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i</m:t>
            </m:r>
          </m:sub>
        </m:sSub>
        <m:r>
          <w:rPr>
            <w:rFonts w:ascii="Cambria Math" w:hAnsi="Cambria Math"/>
            <w:sz w:val="20"/>
          </w:rPr>
          <m:t>=2</m:t>
        </m:r>
      </m:oMath>
      <w:r>
        <w:rPr>
          <w:sz w:val="20"/>
        </w:rPr>
        <w:t xml:space="preserve"> for</w:t>
      </w:r>
      <w:r w:rsidR="00AB4C93">
        <w:rPr>
          <w:sz w:val="20"/>
        </w:rPr>
        <w:t xml:space="preserve"> rank 1-2 and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i</m:t>
            </m:r>
          </m:sub>
        </m:sSub>
        <m:r>
          <w:rPr>
            <w:rFonts w:ascii="Cambria Math" w:hAnsi="Cambria Math"/>
            <w:sz w:val="20"/>
          </w:rPr>
          <m:t>=1</m:t>
        </m:r>
      </m:oMath>
      <w:r w:rsidR="00AB4C93">
        <w:rPr>
          <w:sz w:val="20"/>
        </w:rPr>
        <w:t xml:space="preserve"> for rank &gt; 2</w:t>
      </w:r>
      <w:r>
        <w:rPr>
          <w:sz w:val="20"/>
        </w:rPr>
        <w:t>.</w:t>
      </w:r>
    </w:p>
    <w:p w14:paraId="0ABC5E4A" w14:textId="77777777" w:rsidR="00DB63DD" w:rsidRDefault="00DB63DD" w:rsidP="00DB63DD">
      <w:pPr>
        <w:rPr>
          <w:sz w:val="20"/>
          <w:lang w:eastAsia="ko-KR"/>
        </w:rPr>
      </w:pPr>
    </w:p>
    <w:p w14:paraId="777A04BC" w14:textId="77777777" w:rsidR="00DB63DD" w:rsidRPr="000156A3" w:rsidRDefault="00DB63DD" w:rsidP="00DB63DD">
      <w:pPr>
        <w:rPr>
          <w:i/>
          <w:sz w:val="20"/>
          <w:lang w:eastAsia="ko-KR"/>
        </w:rPr>
      </w:pPr>
      <w:r>
        <w:rPr>
          <w:i/>
          <w:sz w:val="20"/>
          <w:lang w:eastAsia="ko-KR"/>
        </w:rPr>
        <w:t>Mechanism</w:t>
      </w:r>
      <w:r w:rsidRPr="000156A3">
        <w:rPr>
          <w:i/>
          <w:sz w:val="20"/>
          <w:lang w:eastAsia="ko-KR"/>
        </w:rPr>
        <w:t xml:space="preserve"> 2: based on efficient signalling</w:t>
      </w:r>
    </w:p>
    <w:p w14:paraId="1F14A7EB" w14:textId="77777777" w:rsidR="00DB63DD" w:rsidRDefault="00DB63DD" w:rsidP="00DB63DD">
      <w:pPr>
        <w:rPr>
          <w:sz w:val="20"/>
          <w:lang w:eastAsia="ko-KR"/>
        </w:rPr>
      </w:pPr>
    </w:p>
    <w:p w14:paraId="767AB384" w14:textId="77777777" w:rsidR="00DB63DD" w:rsidRPr="00EF1D4E" w:rsidRDefault="00DB63DD" w:rsidP="00DB63DD">
      <w:pPr>
        <w:rPr>
          <w:sz w:val="20"/>
          <w:lang w:eastAsia="ko-KR"/>
        </w:rPr>
      </w:pPr>
      <w:r w:rsidRPr="00EF1D4E">
        <w:rPr>
          <w:sz w:val="20"/>
          <w:lang w:eastAsia="ko-KR"/>
        </w:rPr>
        <w:t>The UL precoding indication indicates two components: (A) selection of antenna group(s), and (B) for FC or PC antenna group(s), a TPMI indicating a precoding matrix across the selected group(s). The indication about (A) and (B) can be according to the following examples:</w:t>
      </w:r>
    </w:p>
    <w:p w14:paraId="5C45C44A" w14:textId="77777777" w:rsidR="00DB63DD" w:rsidRDefault="00DB63DD" w:rsidP="00562397">
      <w:pPr>
        <w:pStyle w:val="ListParagraph"/>
        <w:numPr>
          <w:ilvl w:val="0"/>
          <w:numId w:val="51"/>
        </w:numPr>
        <w:ind w:leftChars="0"/>
        <w:rPr>
          <w:sz w:val="20"/>
          <w:lang w:eastAsia="ko-KR"/>
        </w:rPr>
      </w:pPr>
      <w:r>
        <w:rPr>
          <w:sz w:val="20"/>
          <w:lang w:eastAsia="ko-KR"/>
        </w:rPr>
        <w:t>Ex1: two separate indicators, one for (A) and another for (B).</w:t>
      </w:r>
    </w:p>
    <w:p w14:paraId="7B88361A" w14:textId="77777777" w:rsidR="00DB63DD" w:rsidRPr="00AE37AB" w:rsidRDefault="00DB63DD" w:rsidP="00562397">
      <w:pPr>
        <w:pStyle w:val="ListParagraph"/>
        <w:numPr>
          <w:ilvl w:val="0"/>
          <w:numId w:val="51"/>
        </w:numPr>
        <w:ind w:leftChars="0"/>
        <w:rPr>
          <w:sz w:val="20"/>
          <w:lang w:eastAsia="ko-KR"/>
        </w:rPr>
      </w:pPr>
      <w:r>
        <w:rPr>
          <w:sz w:val="20"/>
          <w:lang w:eastAsia="ko-KR"/>
        </w:rPr>
        <w:t xml:space="preserve">Ex2: a joint indicator, e.g. TPMI </w:t>
      </w:r>
    </w:p>
    <w:p w14:paraId="339080E0" w14:textId="77777777" w:rsidR="00DB63DD" w:rsidRDefault="00DB63DD" w:rsidP="00DB63DD">
      <w:pPr>
        <w:rPr>
          <w:sz w:val="20"/>
          <w:lang w:eastAsia="ko-KR"/>
        </w:rPr>
      </w:pPr>
      <w:r>
        <w:rPr>
          <w:sz w:val="20"/>
          <w:lang w:eastAsia="ko-KR"/>
        </w:rPr>
        <w:t xml:space="preserve">Note that SRI and TPMI fields already exist in legacy UL-related DCI. The legacy UL precoding indication corresponds to Ex2. However, for 8Tx, Ex1 can be more efficient UL precoding indication scheme from spec simplicity perspective, since it can keep the TPMI payload small and decouples antenna selection aspect from the precoding indication, and couples it with SRI (which is intended to indicate selection of antennae/resources). Therefore, SRI can be used indicating (A) and TPMI can be used for indicating (B). </w:t>
      </w:r>
    </w:p>
    <w:p w14:paraId="49ACEDE9" w14:textId="77777777" w:rsidR="00DB63DD" w:rsidRDefault="00DB63DD" w:rsidP="00DB63DD">
      <w:pPr>
        <w:rPr>
          <w:sz w:val="20"/>
          <w:lang w:eastAsia="ko-KR"/>
        </w:rPr>
      </w:pPr>
    </w:p>
    <w:p w14:paraId="0A2FEA00" w14:textId="7D1B98F5" w:rsidR="00DB63DD" w:rsidRPr="000156A3" w:rsidRDefault="00DB63DD" w:rsidP="00DB63DD">
      <w:pPr>
        <w:rPr>
          <w:i/>
          <w:sz w:val="20"/>
        </w:rPr>
      </w:pPr>
      <w:r w:rsidRPr="000156A3">
        <w:rPr>
          <w:b/>
          <w:i/>
          <w:sz w:val="20"/>
        </w:rPr>
        <w:t xml:space="preserve">Proposal </w:t>
      </w:r>
      <w:r w:rsidR="00272790">
        <w:rPr>
          <w:b/>
          <w:i/>
          <w:sz w:val="20"/>
        </w:rPr>
        <w:t>6</w:t>
      </w:r>
      <w:r w:rsidRPr="000156A3">
        <w:rPr>
          <w:b/>
          <w:i/>
          <w:sz w:val="20"/>
        </w:rPr>
        <w:t xml:space="preserve">: </w:t>
      </w:r>
      <w:r>
        <w:rPr>
          <w:i/>
          <w:sz w:val="20"/>
        </w:rPr>
        <w:t>support</w:t>
      </w:r>
      <w:r w:rsidRPr="000156A3">
        <w:rPr>
          <w:i/>
          <w:sz w:val="20"/>
        </w:rPr>
        <w:t xml:space="preserve"> the following </w:t>
      </w:r>
      <w:r>
        <w:rPr>
          <w:i/>
          <w:sz w:val="20"/>
        </w:rPr>
        <w:t>mechanisms</w:t>
      </w:r>
      <w:r w:rsidRPr="000156A3">
        <w:rPr>
          <w:i/>
          <w:sz w:val="20"/>
        </w:rPr>
        <w:t xml:space="preserve"> to reduce TPMI payload</w:t>
      </w:r>
    </w:p>
    <w:p w14:paraId="6B30BA1E" w14:textId="77777777" w:rsidR="00DB63DD" w:rsidRDefault="00DB63DD" w:rsidP="00562397">
      <w:pPr>
        <w:pStyle w:val="ListParagraph"/>
        <w:numPr>
          <w:ilvl w:val="0"/>
          <w:numId w:val="50"/>
        </w:numPr>
        <w:ind w:leftChars="0"/>
        <w:rPr>
          <w:i/>
          <w:sz w:val="20"/>
        </w:rPr>
      </w:pPr>
      <w:r>
        <w:rPr>
          <w:i/>
          <w:sz w:val="20"/>
        </w:rPr>
        <w:t>Mechanism 1: based on codebook parameter</w:t>
      </w:r>
    </w:p>
    <w:p w14:paraId="476112F9" w14:textId="77777777" w:rsidR="00DB63DD" w:rsidRDefault="00DB63DD" w:rsidP="00562397">
      <w:pPr>
        <w:pStyle w:val="ListParagraph"/>
        <w:numPr>
          <w:ilvl w:val="1"/>
          <w:numId w:val="50"/>
        </w:numPr>
        <w:ind w:leftChars="0"/>
        <w:rPr>
          <w:i/>
          <w:sz w:val="20"/>
        </w:rPr>
      </w:pPr>
      <m:oMath>
        <m:r>
          <w:rPr>
            <w:rFonts w:ascii="Cambria Math" w:hAnsi="Cambria Math"/>
            <w:sz w:val="20"/>
          </w:rPr>
          <m:t>L=1</m:t>
        </m:r>
      </m:oMath>
      <w:r>
        <w:rPr>
          <w:i/>
          <w:sz w:val="20"/>
        </w:rPr>
        <w:t xml:space="preserve"> </w:t>
      </w:r>
    </w:p>
    <w:p w14:paraId="7221C0E2" w14:textId="0F66349E" w:rsidR="00DB63DD" w:rsidRPr="00AB4C93" w:rsidRDefault="00DB63DD" w:rsidP="00562397">
      <w:pPr>
        <w:pStyle w:val="ListParagraph"/>
        <w:numPr>
          <w:ilvl w:val="1"/>
          <w:numId w:val="50"/>
        </w:numPr>
        <w:ind w:leftChars="0"/>
        <w:rPr>
          <w:i/>
          <w:sz w:val="20"/>
        </w:rPr>
      </w:pPr>
      <w:r>
        <w:rPr>
          <w:i/>
          <w:sz w:val="20"/>
        </w:rPr>
        <w:t>Lower oversampling factors</w:t>
      </w:r>
      <w:r w:rsidRPr="00AB4C93">
        <w:rPr>
          <w:i/>
          <w:sz w:val="20"/>
        </w:rPr>
        <w:t xml:space="preserve">: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i</m:t>
            </m:r>
          </m:sub>
        </m:sSub>
        <m:r>
          <w:rPr>
            <w:rFonts w:ascii="Cambria Math" w:hAnsi="Cambria Math"/>
            <w:sz w:val="20"/>
          </w:rPr>
          <m:t>=2</m:t>
        </m:r>
      </m:oMath>
      <w:r w:rsidR="00AB4C93" w:rsidRPr="00AB4C93">
        <w:rPr>
          <w:i/>
          <w:sz w:val="20"/>
        </w:rPr>
        <w:t xml:space="preserve"> for rank 1-2 and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i</m:t>
            </m:r>
          </m:sub>
        </m:sSub>
        <m:r>
          <w:rPr>
            <w:rFonts w:ascii="Cambria Math" w:hAnsi="Cambria Math"/>
            <w:sz w:val="20"/>
          </w:rPr>
          <m:t>=1</m:t>
        </m:r>
      </m:oMath>
      <w:r w:rsidR="00AB4C93" w:rsidRPr="00AB4C93">
        <w:rPr>
          <w:i/>
          <w:sz w:val="20"/>
        </w:rPr>
        <w:t xml:space="preserve"> for rank &gt; 2</w:t>
      </w:r>
    </w:p>
    <w:p w14:paraId="13F1838F" w14:textId="77777777" w:rsidR="00DB63DD" w:rsidRPr="000156A3" w:rsidRDefault="00DB63DD" w:rsidP="00562397">
      <w:pPr>
        <w:pStyle w:val="ListParagraph"/>
        <w:numPr>
          <w:ilvl w:val="0"/>
          <w:numId w:val="50"/>
        </w:numPr>
        <w:ind w:leftChars="0"/>
        <w:rPr>
          <w:i/>
          <w:sz w:val="20"/>
        </w:rPr>
      </w:pPr>
      <w:r>
        <w:rPr>
          <w:i/>
          <w:sz w:val="20"/>
        </w:rPr>
        <w:t xml:space="preserve">Mechanism 2: based on efficient signalling </w:t>
      </w:r>
      <w:r w:rsidRPr="000156A3">
        <w:rPr>
          <w:i/>
          <w:sz w:val="20"/>
          <w:lang w:val="en-US" w:eastAsia="ko-KR"/>
        </w:rPr>
        <w:t>for the indication of (A) antenna group(s), and (B) UL precoding matrix,</w:t>
      </w:r>
      <w:r>
        <w:rPr>
          <w:i/>
          <w:sz w:val="20"/>
          <w:lang w:val="en-US" w:eastAsia="ko-KR"/>
        </w:rPr>
        <w:t xml:space="preserve"> e.g.</w:t>
      </w:r>
      <w:r w:rsidRPr="000156A3">
        <w:rPr>
          <w:i/>
          <w:sz w:val="20"/>
          <w:lang w:eastAsia="ko-KR"/>
        </w:rPr>
        <w:t xml:space="preserve"> two separate indicators, e.g. SRI for (A) and TPMI for (B)</w:t>
      </w:r>
    </w:p>
    <w:p w14:paraId="5BEE497F" w14:textId="77777777" w:rsidR="00DB63DD" w:rsidRDefault="00DB63DD" w:rsidP="00E558B0">
      <w:pPr>
        <w:rPr>
          <w:i/>
          <w:sz w:val="20"/>
          <w:u w:val="single"/>
          <w:lang w:eastAsia="ko-KR"/>
        </w:rPr>
      </w:pPr>
    </w:p>
    <w:p w14:paraId="2BA67F5C" w14:textId="310CFE6F" w:rsidR="00EF603C" w:rsidRDefault="00EF603C" w:rsidP="00E558B0">
      <w:pPr>
        <w:rPr>
          <w:i/>
          <w:sz w:val="20"/>
          <w:u w:val="single"/>
          <w:lang w:eastAsia="ko-KR"/>
        </w:rPr>
      </w:pPr>
      <w:r>
        <w:rPr>
          <w:i/>
          <w:sz w:val="20"/>
          <w:u w:val="single"/>
          <w:lang w:eastAsia="ko-KR"/>
        </w:rPr>
        <w:t>Full power modes</w:t>
      </w:r>
    </w:p>
    <w:p w14:paraId="3E01757E" w14:textId="77777777" w:rsidR="00EF603C" w:rsidRDefault="00EF603C" w:rsidP="00E558B0">
      <w:pPr>
        <w:rPr>
          <w:sz w:val="20"/>
          <w:lang w:eastAsia="ko-KR"/>
        </w:rPr>
      </w:pPr>
    </w:p>
    <w:p w14:paraId="22D8132C" w14:textId="72C2ECE0" w:rsidR="00A2705B" w:rsidRPr="007E4A3A" w:rsidRDefault="006F6CF8" w:rsidP="00E558B0">
      <w:pPr>
        <w:rPr>
          <w:sz w:val="20"/>
          <w:lang w:eastAsia="ko-KR"/>
        </w:rPr>
      </w:pPr>
      <w:r w:rsidRPr="007E4A3A">
        <w:rPr>
          <w:sz w:val="20"/>
          <w:lang w:eastAsia="ko-KR"/>
        </w:rPr>
        <w:t xml:space="preserve">The Rel. 16 supports 3 different full power modes. </w:t>
      </w:r>
      <w:r w:rsidR="00636350" w:rsidRPr="007E4A3A">
        <w:rPr>
          <w:sz w:val="20"/>
          <w:lang w:eastAsia="ko-KR"/>
        </w:rPr>
        <w:t xml:space="preserve">A summary of potential enhancements for different full power modes is provided in </w:t>
      </w:r>
      <w:r w:rsidR="00DA6C0C" w:rsidRPr="007E4A3A">
        <w:rPr>
          <w:sz w:val="20"/>
          <w:lang w:eastAsia="ko-KR"/>
        </w:rPr>
        <w:fldChar w:fldCharType="begin"/>
      </w:r>
      <w:r w:rsidR="00DA6C0C" w:rsidRPr="007E4A3A">
        <w:rPr>
          <w:sz w:val="20"/>
          <w:lang w:eastAsia="ko-KR"/>
        </w:rPr>
        <w:instrText xml:space="preserve"> REF _Ref111062430 \h </w:instrText>
      </w:r>
      <w:r w:rsidR="007E4A3A">
        <w:rPr>
          <w:sz w:val="20"/>
          <w:lang w:eastAsia="ko-KR"/>
        </w:rPr>
        <w:instrText xml:space="preserve"> \* MERGEFORMAT </w:instrText>
      </w:r>
      <w:r w:rsidR="00DA6C0C" w:rsidRPr="007E4A3A">
        <w:rPr>
          <w:sz w:val="20"/>
          <w:lang w:eastAsia="ko-KR"/>
        </w:rPr>
      </w:r>
      <w:r w:rsidR="00DA6C0C" w:rsidRPr="007E4A3A">
        <w:rPr>
          <w:sz w:val="20"/>
          <w:lang w:eastAsia="ko-KR"/>
        </w:rPr>
        <w:fldChar w:fldCharType="separate"/>
      </w:r>
      <w:r w:rsidR="002D660A" w:rsidRPr="007E4A3A">
        <w:rPr>
          <w:sz w:val="20"/>
        </w:rPr>
        <w:t xml:space="preserve">Table </w:t>
      </w:r>
      <w:r w:rsidR="002D660A">
        <w:rPr>
          <w:noProof/>
          <w:sz w:val="20"/>
        </w:rPr>
        <w:t>2</w:t>
      </w:r>
      <w:r w:rsidR="00DA6C0C" w:rsidRPr="007E4A3A">
        <w:rPr>
          <w:sz w:val="20"/>
          <w:lang w:eastAsia="ko-KR"/>
        </w:rPr>
        <w:fldChar w:fldCharType="end"/>
      </w:r>
      <w:r w:rsidR="00DA6C0C" w:rsidRPr="007E4A3A">
        <w:rPr>
          <w:sz w:val="20"/>
          <w:lang w:eastAsia="ko-KR"/>
        </w:rPr>
        <w:t>.</w:t>
      </w:r>
      <w:r w:rsidRPr="007E4A3A">
        <w:rPr>
          <w:sz w:val="20"/>
          <w:lang w:eastAsia="ko-KR"/>
        </w:rPr>
        <w:t xml:space="preserve"> </w:t>
      </w:r>
    </w:p>
    <w:p w14:paraId="5ECAF533" w14:textId="2B2D897C" w:rsidR="00A2705B" w:rsidRPr="007E4A3A" w:rsidRDefault="00A2705B" w:rsidP="00E558B0">
      <w:pPr>
        <w:rPr>
          <w:sz w:val="20"/>
          <w:lang w:eastAsia="ko-KR"/>
        </w:rPr>
      </w:pPr>
    </w:p>
    <w:p w14:paraId="7F313DF1" w14:textId="1CE2CEA8" w:rsidR="00DA6C0C" w:rsidRPr="007E4A3A" w:rsidRDefault="00DA6C0C" w:rsidP="007E4A3A">
      <w:pPr>
        <w:pStyle w:val="Caption"/>
        <w:keepNext/>
        <w:jc w:val="center"/>
        <w:rPr>
          <w:sz w:val="20"/>
        </w:rPr>
      </w:pPr>
      <w:bookmarkStart w:id="6" w:name="_Ref111062430"/>
      <w:r w:rsidRPr="007E4A3A">
        <w:rPr>
          <w:sz w:val="20"/>
        </w:rPr>
        <w:t xml:space="preserve">Table </w:t>
      </w:r>
      <w:r w:rsidRPr="007E4A3A">
        <w:rPr>
          <w:sz w:val="20"/>
        </w:rPr>
        <w:fldChar w:fldCharType="begin"/>
      </w:r>
      <w:r w:rsidRPr="007E4A3A">
        <w:rPr>
          <w:sz w:val="20"/>
        </w:rPr>
        <w:instrText xml:space="preserve"> SEQ Table \* ARABIC </w:instrText>
      </w:r>
      <w:r w:rsidRPr="007E4A3A">
        <w:rPr>
          <w:sz w:val="20"/>
        </w:rPr>
        <w:fldChar w:fldCharType="separate"/>
      </w:r>
      <w:r w:rsidR="002D660A">
        <w:rPr>
          <w:noProof/>
          <w:sz w:val="20"/>
        </w:rPr>
        <w:t>2</w:t>
      </w:r>
      <w:r w:rsidRPr="007E4A3A">
        <w:rPr>
          <w:sz w:val="20"/>
        </w:rPr>
        <w:fldChar w:fldCharType="end"/>
      </w:r>
      <w:bookmarkEnd w:id="6"/>
    </w:p>
    <w:tbl>
      <w:tblPr>
        <w:tblW w:w="0" w:type="auto"/>
        <w:jc w:val="center"/>
        <w:tblCellMar>
          <w:left w:w="0" w:type="dxa"/>
          <w:right w:w="0" w:type="dxa"/>
        </w:tblCellMar>
        <w:tblLook w:val="0420" w:firstRow="1" w:lastRow="0" w:firstColumn="0" w:lastColumn="0" w:noHBand="0" w:noVBand="1"/>
      </w:tblPr>
      <w:tblGrid>
        <w:gridCol w:w="1700"/>
        <w:gridCol w:w="5490"/>
        <w:gridCol w:w="2429"/>
      </w:tblGrid>
      <w:tr w:rsidR="00A2705B" w:rsidRPr="007E4A3A" w14:paraId="79D0520E" w14:textId="77777777" w:rsidTr="00A2705B">
        <w:trPr>
          <w:trHeight w:val="124"/>
          <w:jc w:val="center"/>
        </w:trPr>
        <w:tc>
          <w:tcPr>
            <w:tcW w:w="170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3748E9AE" w14:textId="77777777" w:rsidR="00A2705B" w:rsidRPr="007E4A3A" w:rsidRDefault="00A2705B" w:rsidP="00A2705B">
            <w:pPr>
              <w:rPr>
                <w:sz w:val="20"/>
                <w:lang w:val="en-US" w:eastAsia="ko-KR"/>
              </w:rPr>
            </w:pPr>
            <w:r w:rsidRPr="007E4A3A">
              <w:rPr>
                <w:b/>
                <w:bCs/>
                <w:sz w:val="20"/>
                <w:lang w:val="en-US" w:eastAsia="ko-KR"/>
              </w:rPr>
              <w:t>Rel.16 full power modes</w:t>
            </w:r>
          </w:p>
        </w:tc>
        <w:tc>
          <w:tcPr>
            <w:tcW w:w="549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3399A4C" w14:textId="77777777" w:rsidR="00A2705B" w:rsidRPr="007E4A3A" w:rsidRDefault="00A2705B" w:rsidP="00A2705B">
            <w:pPr>
              <w:rPr>
                <w:sz w:val="20"/>
                <w:lang w:val="en-US" w:eastAsia="ko-KR"/>
              </w:rPr>
            </w:pPr>
            <w:r w:rsidRPr="007E4A3A">
              <w:rPr>
                <w:b/>
                <w:bCs/>
                <w:sz w:val="20"/>
                <w:lang w:val="en-US" w:eastAsia="ko-KR"/>
              </w:rPr>
              <w:t>Use case/feature</w:t>
            </w:r>
          </w:p>
        </w:tc>
        <w:tc>
          <w:tcPr>
            <w:tcW w:w="242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53E1002B" w14:textId="2BDD90DB" w:rsidR="00A2705B" w:rsidRPr="007E4A3A" w:rsidRDefault="00DA6C0C" w:rsidP="00DA6C0C">
            <w:pPr>
              <w:rPr>
                <w:sz w:val="20"/>
                <w:lang w:val="en-US" w:eastAsia="ko-KR"/>
              </w:rPr>
            </w:pPr>
            <w:r w:rsidRPr="007E4A3A">
              <w:rPr>
                <w:b/>
                <w:bCs/>
                <w:sz w:val="20"/>
                <w:lang w:val="en-US" w:eastAsia="ko-KR"/>
              </w:rPr>
              <w:t>Potential enhancements for</w:t>
            </w:r>
            <w:r w:rsidR="00A2705B" w:rsidRPr="007E4A3A">
              <w:rPr>
                <w:b/>
                <w:bCs/>
                <w:sz w:val="20"/>
                <w:lang w:val="en-US" w:eastAsia="ko-KR"/>
              </w:rPr>
              <w:t xml:space="preserve"> 8Tx</w:t>
            </w:r>
          </w:p>
        </w:tc>
      </w:tr>
      <w:tr w:rsidR="00A2705B" w:rsidRPr="007E4A3A" w14:paraId="459304A5" w14:textId="77777777" w:rsidTr="00A2705B">
        <w:trPr>
          <w:trHeight w:val="20"/>
          <w:jc w:val="center"/>
        </w:trPr>
        <w:tc>
          <w:tcPr>
            <w:tcW w:w="170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7E8CB29" w14:textId="77777777" w:rsidR="00A2705B" w:rsidRPr="007E4A3A" w:rsidRDefault="00A2705B" w:rsidP="00A2705B">
            <w:pPr>
              <w:rPr>
                <w:sz w:val="20"/>
                <w:lang w:val="en-US" w:eastAsia="ko-KR"/>
              </w:rPr>
            </w:pPr>
            <w:proofErr w:type="spellStart"/>
            <w:r w:rsidRPr="007E4A3A">
              <w:rPr>
                <w:sz w:val="20"/>
                <w:lang w:val="en-US" w:eastAsia="ko-KR"/>
              </w:rPr>
              <w:t>fullPower</w:t>
            </w:r>
            <w:proofErr w:type="spellEnd"/>
            <w:r w:rsidRPr="007E4A3A">
              <w:rPr>
                <w:sz w:val="20"/>
                <w:lang w:val="en-US" w:eastAsia="ko-KR"/>
              </w:rPr>
              <w:t xml:space="preserve"> (or Mode0)</w:t>
            </w:r>
          </w:p>
        </w:tc>
        <w:tc>
          <w:tcPr>
            <w:tcW w:w="549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8C6C946" w14:textId="77777777" w:rsidR="00A2705B" w:rsidRPr="007E4A3A" w:rsidRDefault="00A2705B" w:rsidP="00A2705B">
            <w:pPr>
              <w:rPr>
                <w:sz w:val="20"/>
                <w:lang w:val="en-US" w:eastAsia="ko-KR"/>
              </w:rPr>
            </w:pPr>
            <w:r w:rsidRPr="007E4A3A">
              <w:rPr>
                <w:sz w:val="20"/>
                <w:lang w:val="en-US" w:eastAsia="ko-KR"/>
              </w:rPr>
              <w:t>All full-rated PAs</w:t>
            </w:r>
          </w:p>
        </w:tc>
        <w:tc>
          <w:tcPr>
            <w:tcW w:w="2429"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D24530E" w14:textId="77777777" w:rsidR="00A2705B" w:rsidRPr="007E4A3A" w:rsidRDefault="00A2705B" w:rsidP="00A2705B">
            <w:pPr>
              <w:rPr>
                <w:sz w:val="20"/>
                <w:lang w:val="en-US" w:eastAsia="ko-KR"/>
              </w:rPr>
            </w:pPr>
            <w:r w:rsidRPr="007E4A3A">
              <w:rPr>
                <w:sz w:val="20"/>
                <w:lang w:val="en-US" w:eastAsia="ko-KR"/>
              </w:rPr>
              <w:t>Reuse (no spec change expected)</w:t>
            </w:r>
          </w:p>
        </w:tc>
      </w:tr>
      <w:tr w:rsidR="00A2705B" w:rsidRPr="007E4A3A" w14:paraId="4838C80F" w14:textId="77777777" w:rsidTr="00A2705B">
        <w:trPr>
          <w:trHeight w:val="24"/>
          <w:jc w:val="center"/>
        </w:trPr>
        <w:tc>
          <w:tcPr>
            <w:tcW w:w="170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4260F80" w14:textId="77777777" w:rsidR="00A2705B" w:rsidRPr="007E4A3A" w:rsidRDefault="00A2705B" w:rsidP="00A2705B">
            <w:pPr>
              <w:rPr>
                <w:sz w:val="20"/>
                <w:lang w:val="en-US" w:eastAsia="ko-KR"/>
              </w:rPr>
            </w:pPr>
            <w:r w:rsidRPr="007E4A3A">
              <w:rPr>
                <w:sz w:val="20"/>
                <w:lang w:val="en-US" w:eastAsia="ko-KR"/>
              </w:rPr>
              <w:t>fullPowerMode1</w:t>
            </w:r>
          </w:p>
        </w:tc>
        <w:tc>
          <w:tcPr>
            <w:tcW w:w="549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32D6802" w14:textId="77777777" w:rsidR="00A2705B" w:rsidRPr="007E4A3A" w:rsidRDefault="00A2705B" w:rsidP="00A2705B">
            <w:pPr>
              <w:rPr>
                <w:sz w:val="20"/>
                <w:lang w:val="en-US" w:eastAsia="ko-KR"/>
              </w:rPr>
            </w:pPr>
            <w:r w:rsidRPr="007E4A3A">
              <w:rPr>
                <w:sz w:val="20"/>
                <w:lang w:val="en-US" w:eastAsia="ko-KR"/>
              </w:rPr>
              <w:t>No full-rated PAs</w:t>
            </w:r>
          </w:p>
          <w:p w14:paraId="6FFBEBA4" w14:textId="77777777" w:rsidR="00636350" w:rsidRPr="007E4A3A" w:rsidRDefault="00636350" w:rsidP="006E19EF">
            <w:pPr>
              <w:numPr>
                <w:ilvl w:val="0"/>
                <w:numId w:val="46"/>
              </w:numPr>
              <w:rPr>
                <w:sz w:val="20"/>
                <w:lang w:val="en-US" w:eastAsia="ko-KR"/>
              </w:rPr>
            </w:pPr>
            <w:r w:rsidRPr="007E4A3A">
              <w:rPr>
                <w:sz w:val="20"/>
                <w:lang w:val="en-US" w:eastAsia="ko-KR"/>
              </w:rPr>
              <w:t>Introduce a TPMI (x) to combine non-full-rated PAs to achieve full power</w:t>
            </w:r>
          </w:p>
        </w:tc>
        <w:tc>
          <w:tcPr>
            <w:tcW w:w="242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E8BE765" w14:textId="77777777" w:rsidR="00A2705B" w:rsidRPr="007E4A3A" w:rsidRDefault="00A2705B" w:rsidP="00A2705B">
            <w:pPr>
              <w:rPr>
                <w:sz w:val="20"/>
                <w:lang w:val="en-US" w:eastAsia="ko-KR"/>
              </w:rPr>
            </w:pPr>
            <w:r w:rsidRPr="007E4A3A">
              <w:rPr>
                <w:sz w:val="20"/>
                <w:lang w:val="en-US" w:eastAsia="ko-KR"/>
              </w:rPr>
              <w:t>8Tx TPMI (x) is needed</w:t>
            </w:r>
          </w:p>
        </w:tc>
      </w:tr>
      <w:tr w:rsidR="00A2705B" w:rsidRPr="007E4A3A" w14:paraId="22BC6936" w14:textId="77777777" w:rsidTr="00A2705B">
        <w:trPr>
          <w:trHeight w:val="20"/>
          <w:jc w:val="center"/>
        </w:trPr>
        <w:tc>
          <w:tcPr>
            <w:tcW w:w="1700" w:type="dxa"/>
            <w:vMerge w:val="restar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55FD465" w14:textId="77777777" w:rsidR="00A2705B" w:rsidRPr="007E4A3A" w:rsidRDefault="00A2705B" w:rsidP="00A2705B">
            <w:pPr>
              <w:rPr>
                <w:sz w:val="20"/>
                <w:lang w:val="en-US" w:eastAsia="ko-KR"/>
              </w:rPr>
            </w:pPr>
            <w:r w:rsidRPr="007E4A3A">
              <w:rPr>
                <w:sz w:val="20"/>
                <w:lang w:val="en-US" w:eastAsia="ko-KR"/>
              </w:rPr>
              <w:t>fullPowerMode2</w:t>
            </w:r>
          </w:p>
        </w:tc>
        <w:tc>
          <w:tcPr>
            <w:tcW w:w="549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8640495" w14:textId="77777777" w:rsidR="00A2705B" w:rsidRPr="007E4A3A" w:rsidRDefault="00A2705B" w:rsidP="00A2705B">
            <w:pPr>
              <w:rPr>
                <w:sz w:val="20"/>
                <w:lang w:val="en-US" w:eastAsia="ko-KR"/>
              </w:rPr>
            </w:pPr>
            <w:r w:rsidRPr="007E4A3A">
              <w:rPr>
                <w:sz w:val="20"/>
                <w:lang w:val="en-US" w:eastAsia="ko-KR"/>
              </w:rPr>
              <w:t>SRS resources with different #SRS ports in a set</w:t>
            </w:r>
          </w:p>
          <w:p w14:paraId="00106C19" w14:textId="77777777" w:rsidR="00636350" w:rsidRPr="007E4A3A" w:rsidRDefault="00636350" w:rsidP="006E19EF">
            <w:pPr>
              <w:numPr>
                <w:ilvl w:val="0"/>
                <w:numId w:val="47"/>
              </w:numPr>
              <w:rPr>
                <w:sz w:val="20"/>
                <w:lang w:val="en-US" w:eastAsia="ko-KR"/>
              </w:rPr>
            </w:pPr>
            <w:r w:rsidRPr="007E4A3A">
              <w:rPr>
                <w:sz w:val="20"/>
                <w:lang w:val="en-US" w:eastAsia="ko-KR"/>
              </w:rPr>
              <w:t>SRS virtualization to achieve full power</w:t>
            </w:r>
          </w:p>
        </w:tc>
        <w:tc>
          <w:tcPr>
            <w:tcW w:w="242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10FB5C1" w14:textId="77777777" w:rsidR="00A2705B" w:rsidRPr="007E4A3A" w:rsidRDefault="00A2705B" w:rsidP="00A2705B">
            <w:pPr>
              <w:rPr>
                <w:sz w:val="20"/>
                <w:lang w:val="en-US" w:eastAsia="ko-KR"/>
              </w:rPr>
            </w:pPr>
            <w:r w:rsidRPr="007E4A3A">
              <w:rPr>
                <w:sz w:val="20"/>
                <w:lang w:val="en-US" w:eastAsia="ko-KR"/>
              </w:rPr>
              <w:t>UE capability on SRS resource with different #ports</w:t>
            </w:r>
          </w:p>
        </w:tc>
      </w:tr>
      <w:tr w:rsidR="00A2705B" w:rsidRPr="007E4A3A" w14:paraId="749D649C" w14:textId="77777777" w:rsidTr="00A2705B">
        <w:trPr>
          <w:trHeight w:val="20"/>
          <w:jc w:val="center"/>
        </w:trPr>
        <w:tc>
          <w:tcPr>
            <w:tcW w:w="1700" w:type="dxa"/>
            <w:vMerge/>
            <w:tcBorders>
              <w:top w:val="single" w:sz="8" w:space="0" w:color="FFFFFF"/>
              <w:left w:val="single" w:sz="8" w:space="0" w:color="FFFFFF"/>
              <w:bottom w:val="single" w:sz="8" w:space="0" w:color="FFFFFF"/>
              <w:right w:val="single" w:sz="8" w:space="0" w:color="FFFFFF"/>
            </w:tcBorders>
            <w:vAlign w:val="center"/>
            <w:hideMark/>
          </w:tcPr>
          <w:p w14:paraId="311CF150" w14:textId="77777777" w:rsidR="00A2705B" w:rsidRPr="007E4A3A" w:rsidRDefault="00A2705B" w:rsidP="00A2705B">
            <w:pPr>
              <w:rPr>
                <w:sz w:val="20"/>
                <w:lang w:val="en-US" w:eastAsia="ko-KR"/>
              </w:rPr>
            </w:pPr>
          </w:p>
        </w:tc>
        <w:tc>
          <w:tcPr>
            <w:tcW w:w="549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E625045" w14:textId="77777777" w:rsidR="00A2705B" w:rsidRPr="007E4A3A" w:rsidRDefault="00A2705B" w:rsidP="00A2705B">
            <w:pPr>
              <w:rPr>
                <w:sz w:val="20"/>
                <w:lang w:val="en-US" w:eastAsia="ko-KR"/>
              </w:rPr>
            </w:pPr>
            <w:r w:rsidRPr="007E4A3A">
              <w:rPr>
                <w:sz w:val="20"/>
                <w:lang w:val="en-US" w:eastAsia="ko-KR"/>
              </w:rPr>
              <w:t>Full power TPMI group(s) reported by UE</w:t>
            </w:r>
          </w:p>
          <w:p w14:paraId="5CAE4879" w14:textId="77777777" w:rsidR="00636350" w:rsidRPr="007E4A3A" w:rsidRDefault="00636350" w:rsidP="006E19EF">
            <w:pPr>
              <w:numPr>
                <w:ilvl w:val="0"/>
                <w:numId w:val="48"/>
              </w:numPr>
              <w:rPr>
                <w:sz w:val="20"/>
                <w:lang w:val="en-US" w:eastAsia="ko-KR"/>
              </w:rPr>
            </w:pPr>
            <w:r w:rsidRPr="007E4A3A">
              <w:rPr>
                <w:sz w:val="20"/>
                <w:lang w:val="en-US" w:eastAsia="ko-KR"/>
              </w:rPr>
              <w:t>Full power only for reported TPMIs</w:t>
            </w:r>
          </w:p>
          <w:p w14:paraId="251F28E5" w14:textId="77777777" w:rsidR="00636350" w:rsidRPr="007E4A3A" w:rsidRDefault="00636350" w:rsidP="006E19EF">
            <w:pPr>
              <w:numPr>
                <w:ilvl w:val="0"/>
                <w:numId w:val="48"/>
              </w:numPr>
              <w:rPr>
                <w:sz w:val="20"/>
                <w:lang w:val="en-US" w:eastAsia="ko-KR"/>
              </w:rPr>
            </w:pPr>
            <w:r w:rsidRPr="007E4A3A">
              <w:rPr>
                <w:sz w:val="20"/>
                <w:lang w:val="en-US" w:eastAsia="ko-KR"/>
              </w:rPr>
              <w:t>Legacy power scaling for remaining TPMIs</w:t>
            </w:r>
          </w:p>
        </w:tc>
        <w:tc>
          <w:tcPr>
            <w:tcW w:w="242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77091FD" w14:textId="00064118" w:rsidR="00A2705B" w:rsidRPr="007E4A3A" w:rsidRDefault="00636350" w:rsidP="00A2705B">
            <w:pPr>
              <w:rPr>
                <w:sz w:val="20"/>
                <w:lang w:val="en-US" w:eastAsia="ko-KR"/>
              </w:rPr>
            </w:pPr>
            <w:r w:rsidRPr="007E4A3A">
              <w:rPr>
                <w:sz w:val="20"/>
                <w:lang w:val="en-US" w:eastAsia="ko-KR"/>
              </w:rPr>
              <w:t>UE capability on</w:t>
            </w:r>
            <w:r w:rsidR="00A2705B" w:rsidRPr="007E4A3A">
              <w:rPr>
                <w:sz w:val="20"/>
                <w:lang w:val="en-US" w:eastAsia="ko-KR"/>
              </w:rPr>
              <w:t xml:space="preserve"> 8Tx TPMI group(s)</w:t>
            </w:r>
          </w:p>
        </w:tc>
      </w:tr>
    </w:tbl>
    <w:p w14:paraId="0D00195D" w14:textId="77777777" w:rsidR="00A2705B" w:rsidRPr="007E4A3A" w:rsidRDefault="00A2705B" w:rsidP="00E558B0">
      <w:pPr>
        <w:rPr>
          <w:sz w:val="20"/>
          <w:lang w:eastAsia="ko-KR"/>
        </w:rPr>
      </w:pPr>
    </w:p>
    <w:p w14:paraId="223A2317" w14:textId="0AF7A6CB" w:rsidR="006F6CF8" w:rsidRPr="007E4A3A" w:rsidRDefault="00DA6C0C" w:rsidP="00E558B0">
      <w:pPr>
        <w:rPr>
          <w:sz w:val="20"/>
          <w:lang w:eastAsia="ko-KR"/>
        </w:rPr>
      </w:pPr>
      <w:r w:rsidRPr="007E4A3A">
        <w:rPr>
          <w:sz w:val="20"/>
          <w:lang w:eastAsia="ko-KR"/>
        </w:rPr>
        <w:t xml:space="preserve">Since the </w:t>
      </w:r>
      <w:r w:rsidR="00833404">
        <w:rPr>
          <w:sz w:val="20"/>
          <w:lang w:eastAsia="ko-KR"/>
        </w:rPr>
        <w:t>full power design depends on the PC and NC 8Tx codebook design</w:t>
      </w:r>
      <w:r w:rsidR="006F6CF8" w:rsidRPr="007E4A3A">
        <w:rPr>
          <w:sz w:val="20"/>
          <w:lang w:eastAsia="ko-KR"/>
        </w:rPr>
        <w:t xml:space="preserve">, the </w:t>
      </w:r>
      <w:r w:rsidR="00833404">
        <w:rPr>
          <w:sz w:val="20"/>
          <w:lang w:eastAsia="ko-KR"/>
        </w:rPr>
        <w:t>f</w:t>
      </w:r>
      <w:r w:rsidR="006F6CF8" w:rsidRPr="007E4A3A">
        <w:rPr>
          <w:sz w:val="20"/>
          <w:lang w:eastAsia="ko-KR"/>
        </w:rPr>
        <w:t>ull power modes</w:t>
      </w:r>
      <w:r w:rsidR="00833404">
        <w:rPr>
          <w:sz w:val="20"/>
          <w:lang w:eastAsia="ko-KR"/>
        </w:rPr>
        <w:t xml:space="preserve"> for 8Tx</w:t>
      </w:r>
      <w:r w:rsidR="006F6CF8" w:rsidRPr="007E4A3A">
        <w:rPr>
          <w:sz w:val="20"/>
          <w:lang w:eastAsia="ko-KR"/>
        </w:rPr>
        <w:t xml:space="preserve"> </w:t>
      </w:r>
      <w:r w:rsidR="00833404">
        <w:rPr>
          <w:sz w:val="20"/>
          <w:lang w:eastAsia="ko-KR"/>
        </w:rPr>
        <w:t xml:space="preserve">should </w:t>
      </w:r>
      <w:r w:rsidR="00501991" w:rsidRPr="007E4A3A">
        <w:rPr>
          <w:sz w:val="20"/>
          <w:lang w:eastAsia="ko-KR"/>
        </w:rPr>
        <w:t>start</w:t>
      </w:r>
      <w:r w:rsidR="006F6CF8" w:rsidRPr="007E4A3A">
        <w:rPr>
          <w:sz w:val="20"/>
          <w:lang w:eastAsia="ko-KR"/>
        </w:rPr>
        <w:t xml:space="preserve"> after </w:t>
      </w:r>
      <w:r w:rsidR="00013861" w:rsidRPr="007E4A3A">
        <w:rPr>
          <w:sz w:val="20"/>
          <w:lang w:eastAsia="ko-KR"/>
        </w:rPr>
        <w:t xml:space="preserve">the </w:t>
      </w:r>
      <w:r w:rsidR="006F6CF8" w:rsidRPr="007E4A3A">
        <w:rPr>
          <w:sz w:val="20"/>
          <w:lang w:eastAsia="ko-KR"/>
        </w:rPr>
        <w:t>8Tx codebook designed</w:t>
      </w:r>
      <w:r w:rsidR="0043190B">
        <w:rPr>
          <w:sz w:val="20"/>
          <w:lang w:eastAsia="ko-KR"/>
        </w:rPr>
        <w:t xml:space="preserve"> </w:t>
      </w:r>
      <w:r w:rsidR="00833404">
        <w:rPr>
          <w:sz w:val="20"/>
          <w:lang w:eastAsia="ko-KR"/>
        </w:rPr>
        <w:t xml:space="preserve">is </w:t>
      </w:r>
      <w:r w:rsidR="0043190B">
        <w:rPr>
          <w:sz w:val="20"/>
          <w:lang w:eastAsia="ko-KR"/>
        </w:rPr>
        <w:t>almost complete</w:t>
      </w:r>
      <w:r w:rsidR="006F6CF8" w:rsidRPr="007E4A3A">
        <w:rPr>
          <w:sz w:val="20"/>
          <w:lang w:eastAsia="ko-KR"/>
        </w:rPr>
        <w:t>.</w:t>
      </w:r>
    </w:p>
    <w:p w14:paraId="6E3A0B9F" w14:textId="77777777" w:rsidR="006F6CF8" w:rsidRPr="007E4A3A" w:rsidRDefault="006F6CF8" w:rsidP="00E558B0">
      <w:pPr>
        <w:rPr>
          <w:sz w:val="20"/>
          <w:lang w:eastAsia="ko-KR"/>
        </w:rPr>
      </w:pPr>
    </w:p>
    <w:p w14:paraId="2423CE5B" w14:textId="5E3F20DD" w:rsidR="00670E31" w:rsidRPr="007E4A3A" w:rsidRDefault="003C61ED" w:rsidP="00E558B0">
      <w:pPr>
        <w:rPr>
          <w:i/>
          <w:sz w:val="20"/>
          <w:lang w:eastAsia="ko-KR"/>
        </w:rPr>
      </w:pPr>
      <w:r w:rsidRPr="007E4A3A">
        <w:rPr>
          <w:b/>
          <w:i/>
          <w:sz w:val="20"/>
          <w:lang w:eastAsia="ko-KR"/>
        </w:rPr>
        <w:t xml:space="preserve">Proposal </w:t>
      </w:r>
      <w:r w:rsidR="00272790">
        <w:rPr>
          <w:b/>
          <w:i/>
          <w:sz w:val="20"/>
          <w:lang w:eastAsia="ko-KR"/>
        </w:rPr>
        <w:t>7</w:t>
      </w:r>
      <w:r w:rsidRPr="007E4A3A">
        <w:rPr>
          <w:i/>
          <w:sz w:val="20"/>
          <w:lang w:eastAsia="ko-KR"/>
        </w:rPr>
        <w:t xml:space="preserve">: </w:t>
      </w:r>
      <w:r w:rsidR="00E20A34" w:rsidRPr="007E4A3A">
        <w:rPr>
          <w:i/>
          <w:sz w:val="20"/>
          <w:lang w:eastAsia="ko-KR"/>
        </w:rPr>
        <w:t xml:space="preserve">Discussion on full power modes can </w:t>
      </w:r>
      <w:r w:rsidR="00501991" w:rsidRPr="007E4A3A">
        <w:rPr>
          <w:i/>
          <w:sz w:val="20"/>
          <w:lang w:eastAsia="ko-KR"/>
        </w:rPr>
        <w:t>start</w:t>
      </w:r>
      <w:r w:rsidR="00E20A34" w:rsidRPr="007E4A3A">
        <w:rPr>
          <w:i/>
          <w:sz w:val="20"/>
          <w:lang w:eastAsia="ko-KR"/>
        </w:rPr>
        <w:t xml:space="preserve"> after </w:t>
      </w:r>
      <w:r w:rsidR="00CA1231" w:rsidRPr="007E4A3A">
        <w:rPr>
          <w:i/>
          <w:sz w:val="20"/>
          <w:lang w:eastAsia="ko-KR"/>
        </w:rPr>
        <w:t xml:space="preserve">the </w:t>
      </w:r>
      <w:r w:rsidR="00E20A34" w:rsidRPr="007E4A3A">
        <w:rPr>
          <w:i/>
          <w:sz w:val="20"/>
          <w:lang w:eastAsia="ko-KR"/>
        </w:rPr>
        <w:t xml:space="preserve">8Tx </w:t>
      </w:r>
      <w:r w:rsidR="00CA1231" w:rsidRPr="007E4A3A">
        <w:rPr>
          <w:i/>
          <w:sz w:val="20"/>
          <w:lang w:eastAsia="ko-KR"/>
        </w:rPr>
        <w:t>codebook</w:t>
      </w:r>
      <w:r w:rsidR="00E20A34" w:rsidRPr="007E4A3A">
        <w:rPr>
          <w:i/>
          <w:sz w:val="20"/>
          <w:lang w:eastAsia="ko-KR"/>
        </w:rPr>
        <w:t xml:space="preserve"> design</w:t>
      </w:r>
      <w:r w:rsidR="000E040D">
        <w:rPr>
          <w:i/>
          <w:sz w:val="20"/>
          <w:lang w:eastAsia="ko-KR"/>
        </w:rPr>
        <w:t xml:space="preserve"> is sufficiently mature</w:t>
      </w:r>
    </w:p>
    <w:p w14:paraId="0D7C5B4A" w14:textId="77777777" w:rsidR="006F6CF8" w:rsidRPr="006F6CF8" w:rsidRDefault="006F6CF8" w:rsidP="00E558B0">
      <w:pPr>
        <w:rPr>
          <w:i/>
          <w:sz w:val="20"/>
          <w:lang w:eastAsia="ko-KR"/>
        </w:rPr>
      </w:pPr>
    </w:p>
    <w:p w14:paraId="2C271382" w14:textId="1F303F9C" w:rsidR="00E20A34" w:rsidRDefault="00E20A34" w:rsidP="00850596">
      <w:pPr>
        <w:pStyle w:val="Heading2"/>
        <w:numPr>
          <w:ilvl w:val="1"/>
          <w:numId w:val="2"/>
        </w:numPr>
      </w:pPr>
      <w:r>
        <w:t>Non-codebook-based transmission</w:t>
      </w:r>
    </w:p>
    <w:tbl>
      <w:tblPr>
        <w:tblStyle w:val="TableGrid"/>
        <w:tblW w:w="0" w:type="auto"/>
        <w:tblLook w:val="04A0" w:firstRow="1" w:lastRow="0" w:firstColumn="1" w:lastColumn="0" w:noHBand="0" w:noVBand="1"/>
      </w:tblPr>
      <w:tblGrid>
        <w:gridCol w:w="9629"/>
      </w:tblGrid>
      <w:tr w:rsidR="004C5DE5" w:rsidRPr="00015997" w14:paraId="37777E92" w14:textId="77777777" w:rsidTr="004C5DE5">
        <w:tc>
          <w:tcPr>
            <w:tcW w:w="9629" w:type="dxa"/>
          </w:tcPr>
          <w:p w14:paraId="41D57C30" w14:textId="60A63FF9" w:rsidR="00A12FBC" w:rsidRPr="00015997" w:rsidRDefault="00A12FBC" w:rsidP="00A12FBC">
            <w:pPr>
              <w:contextualSpacing/>
              <w:rPr>
                <w:b/>
                <w:bCs/>
                <w:iCs/>
                <w:sz w:val="20"/>
                <w:highlight w:val="green"/>
              </w:rPr>
            </w:pPr>
            <w:r w:rsidRPr="00015997">
              <w:rPr>
                <w:b/>
                <w:bCs/>
                <w:iCs/>
                <w:sz w:val="20"/>
                <w:highlight w:val="green"/>
              </w:rPr>
              <w:t>Agreement</w:t>
            </w:r>
            <w:r w:rsidR="00BD3A26" w:rsidRPr="00BD3A26">
              <w:rPr>
                <w:b/>
                <w:bCs/>
                <w:iCs/>
                <w:sz w:val="20"/>
              </w:rPr>
              <w:t xml:space="preserve"> [2]</w:t>
            </w:r>
          </w:p>
          <w:p w14:paraId="360A14A8" w14:textId="77777777" w:rsidR="00A12FBC" w:rsidRPr="00015997" w:rsidRDefault="00A12FBC" w:rsidP="00A12FBC">
            <w:pPr>
              <w:contextualSpacing/>
              <w:rPr>
                <w:sz w:val="20"/>
              </w:rPr>
            </w:pPr>
            <w:r w:rsidRPr="00015997">
              <w:rPr>
                <w:sz w:val="20"/>
              </w:rPr>
              <w:t xml:space="preserve">For NCB-based 8TX PUSCH transmission with </w:t>
            </w:r>
            <m:oMath>
              <m:sSub>
                <m:sSubPr>
                  <m:ctrlPr>
                    <w:rPr>
                      <w:rFonts w:ascii="Cambria Math" w:eastAsia="Calibri" w:hAnsi="Cambria Math"/>
                      <w:i/>
                      <w:iCs/>
                      <w:sz w:val="20"/>
                    </w:rPr>
                  </m:ctrlPr>
                </m:sSubPr>
                <m:e>
                  <m:r>
                    <w:rPr>
                      <w:rFonts w:ascii="Cambria Math" w:hAnsi="Cambria Math"/>
                      <w:sz w:val="20"/>
                    </w:rPr>
                    <m:t>N</m:t>
                  </m:r>
                </m:e>
                <m:sub>
                  <m:r>
                    <w:rPr>
                      <w:rFonts w:ascii="Cambria Math" w:hAnsi="Cambria Math"/>
                      <w:sz w:val="20"/>
                    </w:rPr>
                    <m:t>SRS</m:t>
                  </m:r>
                </m:sub>
              </m:sSub>
              <m:r>
                <w:rPr>
                  <w:rFonts w:ascii="Cambria Math" w:hAnsi="Cambria Math"/>
                  <w:sz w:val="20"/>
                </w:rPr>
                <m:t>&gt;4</m:t>
              </m:r>
            </m:oMath>
            <w:r w:rsidRPr="00015997">
              <w:rPr>
                <w:sz w:val="20"/>
              </w:rPr>
              <w:t xml:space="preserve">, where </w:t>
            </w:r>
            <m:oMath>
              <m:sSub>
                <m:sSubPr>
                  <m:ctrlPr>
                    <w:rPr>
                      <w:rFonts w:ascii="Cambria Math" w:eastAsia="Calibri" w:hAnsi="Cambria Math"/>
                      <w:i/>
                      <w:iCs/>
                      <w:sz w:val="20"/>
                    </w:rPr>
                  </m:ctrlPr>
                </m:sSubPr>
                <m:e>
                  <m:r>
                    <w:rPr>
                      <w:rFonts w:ascii="Cambria Math" w:hAnsi="Cambria Math"/>
                      <w:sz w:val="20"/>
                    </w:rPr>
                    <m:t>N</m:t>
                  </m:r>
                </m:e>
                <m:sub>
                  <m:r>
                    <w:rPr>
                      <w:rFonts w:ascii="Cambria Math" w:hAnsi="Cambria Math"/>
                      <w:sz w:val="20"/>
                    </w:rPr>
                    <m:t>SRS</m:t>
                  </m:r>
                </m:sub>
              </m:sSub>
            </m:oMath>
            <w:r w:rsidRPr="00015997">
              <w:rPr>
                <w:sz w:val="20"/>
              </w:rPr>
              <w:t xml:space="preserve"> is the number of configured single-port SRS resources in a resource set,</w:t>
            </w:r>
          </w:p>
          <w:p w14:paraId="3BC734FE" w14:textId="77777777" w:rsidR="00A12FBC" w:rsidRPr="00015997" w:rsidRDefault="00A12FBC" w:rsidP="00A12FBC">
            <w:pPr>
              <w:numPr>
                <w:ilvl w:val="0"/>
                <w:numId w:val="73"/>
              </w:numPr>
              <w:contextualSpacing/>
              <w:jc w:val="both"/>
              <w:rPr>
                <w:sz w:val="20"/>
              </w:rPr>
            </w:pPr>
            <w:r w:rsidRPr="00015997">
              <w:rPr>
                <w:sz w:val="20"/>
              </w:rPr>
              <w:t>All SRS port combinations are supported</w:t>
            </w:r>
          </w:p>
          <w:p w14:paraId="6448C472" w14:textId="77777777" w:rsidR="00A12FBC" w:rsidRPr="00015997" w:rsidRDefault="00A12FBC" w:rsidP="00A12FBC">
            <w:pPr>
              <w:numPr>
                <w:ilvl w:val="0"/>
                <w:numId w:val="73"/>
              </w:numPr>
              <w:contextualSpacing/>
              <w:jc w:val="both"/>
              <w:rPr>
                <w:sz w:val="20"/>
              </w:rPr>
            </w:pPr>
            <w:r w:rsidRPr="00015997">
              <w:rPr>
                <w:sz w:val="20"/>
              </w:rPr>
              <w:t xml:space="preserve">For SRI indication, </w:t>
            </w:r>
            <w:r w:rsidRPr="00C81C77">
              <w:rPr>
                <w:sz w:val="20"/>
                <w:highlight w:val="yellow"/>
              </w:rPr>
              <w:t>down-select from</w:t>
            </w:r>
            <w:r w:rsidRPr="00015997">
              <w:rPr>
                <w:sz w:val="20"/>
              </w:rPr>
              <w:t>,</w:t>
            </w:r>
          </w:p>
          <w:p w14:paraId="56A530E4" w14:textId="77777777" w:rsidR="00A12FBC" w:rsidRPr="00015997" w:rsidRDefault="00A12FBC" w:rsidP="00A12FBC">
            <w:pPr>
              <w:numPr>
                <w:ilvl w:val="1"/>
                <w:numId w:val="73"/>
              </w:numPr>
              <w:contextualSpacing/>
              <w:jc w:val="both"/>
              <w:rPr>
                <w:sz w:val="20"/>
              </w:rPr>
            </w:pPr>
            <w:r w:rsidRPr="00015997">
              <w:rPr>
                <w:rFonts w:eastAsia="Times New Roman"/>
                <w:sz w:val="20"/>
              </w:rPr>
              <w:t xml:space="preserve">Option 1: Use an </w:t>
            </w:r>
            <m:oMath>
              <m:sSub>
                <m:sSubPr>
                  <m:ctrlPr>
                    <w:rPr>
                      <w:rFonts w:ascii="Cambria Math" w:eastAsia="Calibri" w:hAnsi="Cambria Math"/>
                      <w:i/>
                      <w:iCs/>
                      <w:sz w:val="20"/>
                    </w:rPr>
                  </m:ctrlPr>
                </m:sSubPr>
                <m:e>
                  <m:r>
                    <w:rPr>
                      <w:rFonts w:ascii="Cambria Math" w:eastAsia="Times New Roman" w:hAnsi="Cambria Math"/>
                      <w:sz w:val="20"/>
                    </w:rPr>
                    <m:t>N</m:t>
                  </m:r>
                </m:e>
                <m:sub>
                  <m:r>
                    <w:rPr>
                      <w:rFonts w:ascii="Cambria Math" w:eastAsia="Times New Roman" w:hAnsi="Cambria Math"/>
                      <w:sz w:val="20"/>
                    </w:rPr>
                    <m:t>SRS</m:t>
                  </m:r>
                </m:sub>
              </m:sSub>
            </m:oMath>
            <w:r w:rsidRPr="00015997">
              <w:rPr>
                <w:rFonts w:eastAsia="Times New Roman"/>
                <w:sz w:val="20"/>
              </w:rPr>
              <w:t xml:space="preserve"> bit length bitmap </w:t>
            </w:r>
          </w:p>
          <w:p w14:paraId="1A516EC0" w14:textId="77777777" w:rsidR="00A12FBC" w:rsidRPr="00015997" w:rsidRDefault="00A12FBC" w:rsidP="00A12FBC">
            <w:pPr>
              <w:numPr>
                <w:ilvl w:val="1"/>
                <w:numId w:val="73"/>
              </w:numPr>
              <w:contextualSpacing/>
              <w:jc w:val="both"/>
              <w:rPr>
                <w:sz w:val="20"/>
              </w:rPr>
            </w:pPr>
            <w:r w:rsidRPr="00015997">
              <w:rPr>
                <w:rFonts w:eastAsia="Times New Roman"/>
                <w:sz w:val="20"/>
              </w:rPr>
              <w:t>Option 2: Use a legacy-based solution</w:t>
            </w:r>
          </w:p>
          <w:p w14:paraId="41128003" w14:textId="77777777" w:rsidR="00A12FBC" w:rsidRPr="00015997" w:rsidRDefault="00A12FBC" w:rsidP="00A12FBC">
            <w:pPr>
              <w:numPr>
                <w:ilvl w:val="0"/>
                <w:numId w:val="73"/>
              </w:numPr>
              <w:contextualSpacing/>
              <w:jc w:val="both"/>
              <w:rPr>
                <w:sz w:val="20"/>
              </w:rPr>
            </w:pPr>
            <w:r w:rsidRPr="00015997">
              <w:rPr>
                <w:sz w:val="20"/>
              </w:rPr>
              <w:t xml:space="preserve">Consideration of </w:t>
            </w:r>
            <w:proofErr w:type="spellStart"/>
            <w:r w:rsidRPr="00015997">
              <w:rPr>
                <w:sz w:val="20"/>
              </w:rPr>
              <w:t>Lmax</w:t>
            </w:r>
            <w:proofErr w:type="spellEnd"/>
            <w:r w:rsidRPr="00015997">
              <w:rPr>
                <w:sz w:val="20"/>
              </w:rPr>
              <w:t xml:space="preserve"> for SRI indication</w:t>
            </w:r>
          </w:p>
          <w:p w14:paraId="7DC5B8C5" w14:textId="77777777" w:rsidR="00A12FBC" w:rsidRPr="00015997" w:rsidRDefault="00A12FBC" w:rsidP="00A12FBC">
            <w:pPr>
              <w:snapToGrid w:val="0"/>
              <w:contextualSpacing/>
              <w:rPr>
                <w:sz w:val="20"/>
              </w:rPr>
            </w:pPr>
            <w:r w:rsidRPr="00015997">
              <w:rPr>
                <w:sz w:val="20"/>
              </w:rPr>
              <w:t xml:space="preserve">For </w:t>
            </w:r>
            <m:oMath>
              <m:sSub>
                <m:sSubPr>
                  <m:ctrlPr>
                    <w:rPr>
                      <w:rFonts w:ascii="Cambria Math" w:eastAsia="Calibri" w:hAnsi="Cambria Math"/>
                      <w:i/>
                      <w:iCs/>
                      <w:sz w:val="20"/>
                    </w:rPr>
                  </m:ctrlPr>
                </m:sSubPr>
                <m:e>
                  <m:r>
                    <w:rPr>
                      <w:rFonts w:ascii="Cambria Math" w:hAnsi="Cambria Math"/>
                      <w:sz w:val="20"/>
                    </w:rPr>
                    <m:t>N</m:t>
                  </m:r>
                </m:e>
                <m:sub>
                  <m:r>
                    <w:rPr>
                      <w:rFonts w:ascii="Cambria Math" w:hAnsi="Cambria Math"/>
                      <w:sz w:val="20"/>
                    </w:rPr>
                    <m:t>SRS</m:t>
                  </m:r>
                </m:sub>
              </m:sSub>
              <m:r>
                <w:rPr>
                  <w:rFonts w:ascii="Cambria Math" w:hAnsi="Cambria Math"/>
                  <w:sz w:val="20"/>
                </w:rPr>
                <m:t>≤4</m:t>
              </m:r>
            </m:oMath>
            <w:r w:rsidRPr="00015997">
              <w:rPr>
                <w:sz w:val="20"/>
              </w:rPr>
              <w:t>, Rel-15 SRI indication is reused</w:t>
            </w:r>
          </w:p>
          <w:p w14:paraId="0782D942" w14:textId="77777777" w:rsidR="00A12FBC" w:rsidRPr="00015997" w:rsidRDefault="00A12FBC" w:rsidP="00FC5F41">
            <w:pPr>
              <w:contextualSpacing/>
              <w:rPr>
                <w:b/>
                <w:bCs/>
                <w:sz w:val="20"/>
                <w:highlight w:val="green"/>
              </w:rPr>
            </w:pPr>
          </w:p>
          <w:p w14:paraId="353CC8EF" w14:textId="55D92C3C" w:rsidR="00FC5F41" w:rsidRPr="00015997" w:rsidRDefault="00FC5F41" w:rsidP="00FC5F41">
            <w:pPr>
              <w:contextualSpacing/>
              <w:rPr>
                <w:rFonts w:eastAsiaTheme="minorHAnsi"/>
                <w:b/>
                <w:bCs/>
                <w:sz w:val="20"/>
                <w:highlight w:val="green"/>
                <w:lang w:val="en-US"/>
              </w:rPr>
            </w:pPr>
            <w:r w:rsidRPr="00015997">
              <w:rPr>
                <w:b/>
                <w:bCs/>
                <w:sz w:val="20"/>
                <w:highlight w:val="green"/>
              </w:rPr>
              <w:lastRenderedPageBreak/>
              <w:t>Agreement</w:t>
            </w:r>
            <w:r w:rsidRPr="00015997">
              <w:rPr>
                <w:b/>
                <w:bCs/>
                <w:sz w:val="20"/>
              </w:rPr>
              <w:t xml:space="preserve"> [</w:t>
            </w:r>
            <w:r w:rsidR="002E66E3" w:rsidRPr="00015997">
              <w:rPr>
                <w:b/>
                <w:bCs/>
                <w:sz w:val="20"/>
              </w:rPr>
              <w:t>3</w:t>
            </w:r>
            <w:r w:rsidRPr="00015997">
              <w:rPr>
                <w:b/>
                <w:bCs/>
                <w:sz w:val="20"/>
              </w:rPr>
              <w:t>]</w:t>
            </w:r>
          </w:p>
          <w:p w14:paraId="77F548B2" w14:textId="77777777" w:rsidR="00FC5F41" w:rsidRPr="00015997" w:rsidRDefault="00FC5F41" w:rsidP="00FC5F41">
            <w:pPr>
              <w:pStyle w:val="BodyText"/>
              <w:spacing w:after="0"/>
              <w:contextualSpacing/>
              <w:rPr>
                <w:rFonts w:ascii="Times New Roman" w:eastAsia="Malgun Gothic" w:hAnsi="Times New Roman"/>
                <w:iCs/>
                <w:sz w:val="20"/>
                <w:szCs w:val="20"/>
                <w:lang w:eastAsia="ko-KR"/>
              </w:rPr>
            </w:pPr>
            <w:r w:rsidRPr="00015997">
              <w:rPr>
                <w:rFonts w:ascii="Times New Roman" w:hAnsi="Times New Roman"/>
                <w:iCs/>
                <w:sz w:val="20"/>
                <w:szCs w:val="20"/>
              </w:rPr>
              <w:t>For SRS configuration required for non-codebook-based UL transmission by an 8TX UE, Alt1 is supported, that is</w:t>
            </w:r>
          </w:p>
          <w:p w14:paraId="17F2C6A2" w14:textId="77777777" w:rsidR="00FC5F41" w:rsidRPr="00015997" w:rsidRDefault="00FC5F41" w:rsidP="00562397">
            <w:pPr>
              <w:numPr>
                <w:ilvl w:val="0"/>
                <w:numId w:val="55"/>
              </w:numPr>
              <w:contextualSpacing/>
              <w:rPr>
                <w:rFonts w:asciiTheme="minorHAnsi" w:eastAsia="Times New Roman" w:hAnsiTheme="minorHAnsi"/>
                <w:iCs/>
                <w:sz w:val="20"/>
              </w:rPr>
            </w:pPr>
            <w:r w:rsidRPr="00015997">
              <w:rPr>
                <w:rFonts w:eastAsia="Times New Roman"/>
                <w:iCs/>
                <w:sz w:val="20"/>
              </w:rPr>
              <w:t>Alt1: A single SRS resource set configured with up to 8 single-port SRS resources</w:t>
            </w:r>
          </w:p>
          <w:p w14:paraId="40F5F9A8" w14:textId="3A07DDD3" w:rsidR="004C5DE5" w:rsidRPr="00015997" w:rsidRDefault="00FC5F41" w:rsidP="00562397">
            <w:pPr>
              <w:pStyle w:val="ListParagraph"/>
              <w:numPr>
                <w:ilvl w:val="0"/>
                <w:numId w:val="55"/>
              </w:numPr>
              <w:ind w:leftChars="0"/>
              <w:rPr>
                <w:sz w:val="20"/>
                <w:lang w:eastAsia="ko-KR"/>
              </w:rPr>
            </w:pPr>
            <w:r w:rsidRPr="00015997">
              <w:rPr>
                <w:rFonts w:eastAsia="Times New Roman"/>
                <w:iCs/>
                <w:sz w:val="20"/>
                <w:highlight w:val="yellow"/>
              </w:rPr>
              <w:t>FFS: Configuration of up to two, or four SRS resource sets, each configured with up to 4, or 2 single-port SRS resources, respectively</w:t>
            </w:r>
            <w:r w:rsidRPr="00015997">
              <w:rPr>
                <w:sz w:val="20"/>
                <w:lang w:eastAsia="ko-KR"/>
              </w:rPr>
              <w:t xml:space="preserve"> </w:t>
            </w:r>
          </w:p>
        </w:tc>
      </w:tr>
    </w:tbl>
    <w:p w14:paraId="41D1991B" w14:textId="77777777" w:rsidR="004C5DE5" w:rsidRDefault="004C5DE5" w:rsidP="00E20A34">
      <w:pPr>
        <w:rPr>
          <w:sz w:val="20"/>
          <w:lang w:eastAsia="ko-KR"/>
        </w:rPr>
      </w:pPr>
    </w:p>
    <w:p w14:paraId="705090A7" w14:textId="0FACFF10" w:rsidR="00591EC2" w:rsidRDefault="00591EC2" w:rsidP="00E20A34">
      <w:pPr>
        <w:rPr>
          <w:sz w:val="20"/>
          <w:lang w:eastAsia="ko-KR"/>
        </w:rPr>
      </w:pPr>
      <w:r>
        <w:rPr>
          <w:sz w:val="20"/>
          <w:lang w:eastAsia="ko-KR"/>
        </w:rPr>
        <w:t xml:space="preserve">For </w:t>
      </w:r>
      <w:r w:rsidR="00B51241">
        <w:rPr>
          <w:sz w:val="20"/>
          <w:lang w:eastAsia="ko-KR"/>
        </w:rPr>
        <w:t>N</w:t>
      </w:r>
      <w:r>
        <w:rPr>
          <w:sz w:val="20"/>
          <w:lang w:eastAsia="ko-KR"/>
        </w:rPr>
        <w:t xml:space="preserve">CB based UL, </w:t>
      </w:r>
      <w:r w:rsidR="007E5675">
        <w:rPr>
          <w:sz w:val="20"/>
          <w:lang w:eastAsia="ko-KR"/>
        </w:rPr>
        <w:t>there are two open issues</w:t>
      </w:r>
      <w:r>
        <w:rPr>
          <w:sz w:val="20"/>
          <w:lang w:eastAsia="ko-KR"/>
        </w:rPr>
        <w:t>.</w:t>
      </w:r>
    </w:p>
    <w:p w14:paraId="3CC74D5B" w14:textId="0227E3B5" w:rsidR="00591EC2" w:rsidRPr="00591EC2" w:rsidRDefault="00591EC2" w:rsidP="006E19EF">
      <w:pPr>
        <w:pStyle w:val="ListParagraph"/>
        <w:numPr>
          <w:ilvl w:val="0"/>
          <w:numId w:val="43"/>
        </w:numPr>
        <w:ind w:leftChars="0"/>
        <w:rPr>
          <w:sz w:val="20"/>
          <w:lang w:eastAsia="ko-KR"/>
        </w:rPr>
      </w:pPr>
      <w:r>
        <w:rPr>
          <w:sz w:val="20"/>
          <w:lang w:eastAsia="ko-KR"/>
        </w:rPr>
        <w:t xml:space="preserve">Number of SRS resource set: </w:t>
      </w:r>
      <w:r w:rsidR="008627D3">
        <w:rPr>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≤4</m:t>
        </m:r>
      </m:oMath>
      <w:r w:rsidR="008627D3">
        <w:rPr>
          <w:sz w:val="20"/>
          <w:lang w:eastAsia="ko-KR"/>
        </w:rPr>
        <w:t xml:space="preserve">, the legacy (Rel.15) NCB based UL can be reused, and hence one SRS resource set with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sidR="008627D3">
        <w:rPr>
          <w:sz w:val="20"/>
          <w:lang w:eastAsia="ko-KR"/>
        </w:rPr>
        <w:t xml:space="preserve"> resources can be configured. 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&gt;4</m:t>
        </m:r>
      </m:oMath>
      <w:r w:rsidR="008627D3">
        <w:rPr>
          <w:sz w:val="20"/>
          <w:lang w:eastAsia="ko-KR"/>
        </w:rPr>
        <w:t xml:space="preserve">, then the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sidR="008627D3">
        <w:rPr>
          <w:sz w:val="20"/>
          <w:lang w:eastAsia="ko-KR"/>
        </w:rPr>
        <w:t xml:space="preserve"> SRS resources can be config</w:t>
      </w:r>
      <w:proofErr w:type="spellStart"/>
      <w:r w:rsidR="008627D3">
        <w:rPr>
          <w:sz w:val="20"/>
          <w:lang w:eastAsia="ko-KR"/>
        </w:rPr>
        <w:t>ured</w:t>
      </w:r>
      <w:proofErr w:type="spellEnd"/>
      <w:r w:rsidR="008627D3">
        <w:rPr>
          <w:sz w:val="20"/>
          <w:lang w:eastAsia="ko-KR"/>
        </w:rPr>
        <w:t xml:space="preserve"> via one or two SRS resource sets. One resource set corresponds to simple extension of legacy Rel. 15 solution, whereas two SRS resource sets can provide more flexibility, and can also be used for </w:t>
      </w:r>
      <w:proofErr w:type="spellStart"/>
      <w:r w:rsidR="008627D3">
        <w:rPr>
          <w:sz w:val="20"/>
          <w:lang w:eastAsia="ko-KR"/>
        </w:rPr>
        <w:t>mTRP</w:t>
      </w:r>
      <w:proofErr w:type="spellEnd"/>
      <w:r w:rsidR="008627D3">
        <w:rPr>
          <w:sz w:val="20"/>
          <w:lang w:eastAsia="ko-KR"/>
        </w:rPr>
        <w:t xml:space="preserve"> schemes (e.g. Rel. 17 </w:t>
      </w:r>
      <w:proofErr w:type="spellStart"/>
      <w:r w:rsidR="008627D3">
        <w:rPr>
          <w:sz w:val="20"/>
          <w:lang w:eastAsia="ko-KR"/>
        </w:rPr>
        <w:t>mTRP</w:t>
      </w:r>
      <w:proofErr w:type="spellEnd"/>
      <w:r w:rsidR="008627D3">
        <w:rPr>
          <w:sz w:val="20"/>
          <w:lang w:eastAsia="ko-KR"/>
        </w:rPr>
        <w:t xml:space="preserve"> PUSCH).</w:t>
      </w:r>
      <w:r>
        <w:rPr>
          <w:sz w:val="20"/>
          <w:lang w:eastAsia="ko-KR"/>
        </w:rPr>
        <w:t xml:space="preserve"> </w:t>
      </w:r>
      <w:r w:rsidR="008627D3">
        <w:rPr>
          <w:sz w:val="20"/>
          <w:lang w:eastAsia="ko-KR"/>
        </w:rPr>
        <w:t xml:space="preserve">We therefore </w:t>
      </w:r>
      <w:r w:rsidR="00260EC3">
        <w:rPr>
          <w:sz w:val="20"/>
          <w:lang w:eastAsia="ko-KR"/>
        </w:rPr>
        <w:t>prefer</w:t>
      </w:r>
      <w:r w:rsidR="008627D3">
        <w:rPr>
          <w:sz w:val="20"/>
          <w:lang w:eastAsia="ko-KR"/>
        </w:rPr>
        <w:t xml:space="preserve"> to </w:t>
      </w:r>
      <w:r w:rsidR="00E319FA">
        <w:rPr>
          <w:sz w:val="20"/>
          <w:lang w:eastAsia="ko-KR"/>
        </w:rPr>
        <w:t xml:space="preserve">exploit number of SRS resource sets, and </w:t>
      </w:r>
      <w:r w:rsidR="008627D3">
        <w:rPr>
          <w:sz w:val="20"/>
          <w:lang w:eastAsia="ko-KR"/>
        </w:rPr>
        <w:t>consider both one and two SRS resource sets for NCB based UL</w:t>
      </w:r>
      <w:r w:rsidR="00E76B7E">
        <w:rPr>
          <w:sz w:val="20"/>
          <w:lang w:eastAsia="ko-KR"/>
        </w:rPr>
        <w:t>.</w:t>
      </w:r>
    </w:p>
    <w:p w14:paraId="75232F52" w14:textId="5F5B068B" w:rsidR="00591EC2" w:rsidRDefault="00591EC2" w:rsidP="006E19EF">
      <w:pPr>
        <w:pStyle w:val="ListParagraph"/>
        <w:numPr>
          <w:ilvl w:val="0"/>
          <w:numId w:val="43"/>
        </w:numPr>
        <w:ind w:leftChars="0"/>
        <w:rPr>
          <w:sz w:val="20"/>
          <w:lang w:eastAsia="ko-KR"/>
        </w:rPr>
      </w:pPr>
      <w:r w:rsidRPr="00591EC2">
        <w:rPr>
          <w:sz w:val="20"/>
          <w:lang w:eastAsia="ko-KR"/>
        </w:rPr>
        <w:t>SRI indication</w:t>
      </w:r>
      <w:r w:rsidR="007E0DF7">
        <w:rPr>
          <w:sz w:val="20"/>
          <w:lang w:eastAsia="ko-KR"/>
        </w:rPr>
        <w:t xml:space="preserve">: </w:t>
      </w:r>
      <w:r w:rsidR="00CA5FD0">
        <w:rPr>
          <w:sz w:val="20"/>
          <w:lang w:eastAsia="ko-KR"/>
        </w:rPr>
        <w:t xml:space="preserve">based on the agreement in RAN1#112, </w:t>
      </w:r>
      <w:r w:rsidR="004552FF">
        <w:rPr>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&gt;4</m:t>
        </m:r>
      </m:oMath>
      <w:r w:rsidR="004552FF">
        <w:rPr>
          <w:sz w:val="20"/>
          <w:lang w:eastAsia="ko-KR"/>
        </w:rPr>
        <w:t xml:space="preserve">, </w:t>
      </w:r>
      <w:r w:rsidR="00E319FA">
        <w:rPr>
          <w:sz w:val="20"/>
          <w:lang w:eastAsia="ko-KR"/>
        </w:rPr>
        <w:t>the following aspects can be considered regarding the SRI indication.</w:t>
      </w:r>
    </w:p>
    <w:p w14:paraId="64BC35A8" w14:textId="4576E8D7" w:rsidR="00E319FA" w:rsidRDefault="00EB5F20" w:rsidP="006E19EF">
      <w:pPr>
        <w:pStyle w:val="ListParagraph"/>
        <w:numPr>
          <w:ilvl w:val="1"/>
          <w:numId w:val="43"/>
        </w:numPr>
        <w:ind w:leftChars="0"/>
        <w:rPr>
          <w:sz w:val="20"/>
          <w:lang w:eastAsia="ko-KR"/>
        </w:rPr>
      </w:pP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oMath>
      <w:r w:rsidR="00E319FA" w:rsidRPr="00E319FA">
        <w:rPr>
          <w:sz w:val="20"/>
          <w:lang w:eastAsia="ko-KR"/>
        </w:rPr>
        <w:t>: the configured value of the max number of UL layers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r>
          <w:rPr>
            <w:rFonts w:ascii="Cambria Math" w:hAnsi="Cambria Math"/>
            <w:sz w:val="20"/>
            <w:lang w:eastAsia="ko-KR"/>
          </w:rPr>
          <m:t>)</m:t>
        </m:r>
      </m:oMath>
      <w:r w:rsidR="00E319FA">
        <w:rPr>
          <w:sz w:val="20"/>
          <w:lang w:eastAsia="ko-KR"/>
        </w:rPr>
        <w:t xml:space="preserve"> can be 4 or &gt;4.</w:t>
      </w:r>
      <w:r w:rsidR="00D47668">
        <w:rPr>
          <w:sz w:val="20"/>
          <w:lang w:eastAsia="ko-KR"/>
        </w:rPr>
        <w:t xml:space="preserve"> </w:t>
      </w:r>
    </w:p>
    <w:p w14:paraId="0861B45C" w14:textId="2AE886B8" w:rsidR="00E319FA" w:rsidRPr="00E319FA" w:rsidRDefault="00E319FA" w:rsidP="006E19EF">
      <w:pPr>
        <w:pStyle w:val="ListParagraph"/>
        <w:numPr>
          <w:ilvl w:val="1"/>
          <w:numId w:val="43"/>
        </w:numPr>
        <w:ind w:leftChars="0"/>
        <w:rPr>
          <w:sz w:val="20"/>
          <w:lang w:eastAsia="ko-KR"/>
        </w:rPr>
      </w:pPr>
      <w:r w:rsidRPr="00E319FA">
        <w:rPr>
          <w:sz w:val="20"/>
          <w:lang w:eastAsia="ko-KR"/>
        </w:rPr>
        <w:t xml:space="preserve">Indication </w:t>
      </w:r>
      <w:r>
        <w:rPr>
          <w:sz w:val="20"/>
          <w:lang w:eastAsia="ko-KR"/>
        </w:rPr>
        <w:t>scheme</w:t>
      </w:r>
      <w:r w:rsidRPr="00E319FA">
        <w:rPr>
          <w:sz w:val="20"/>
          <w:lang w:eastAsia="ko-KR"/>
        </w:rPr>
        <w:t>:</w:t>
      </w:r>
      <w:r>
        <w:rPr>
          <w:sz w:val="20"/>
          <w:lang w:eastAsia="ko-KR"/>
        </w:rPr>
        <w:t xml:space="preserve"> the SRI indication scheme </w:t>
      </w:r>
      <w:r w:rsidR="00CA5FD0">
        <w:rPr>
          <w:sz w:val="20"/>
          <w:lang w:eastAsia="ko-KR"/>
        </w:rPr>
        <w:t>is according to</w:t>
      </w:r>
      <w:r>
        <w:rPr>
          <w:sz w:val="20"/>
          <w:lang w:eastAsia="ko-KR"/>
        </w:rPr>
        <w:t xml:space="preserve"> one of the following</w:t>
      </w:r>
      <w:r w:rsidR="00CA5FD0">
        <w:rPr>
          <w:sz w:val="20"/>
          <w:lang w:eastAsia="ko-KR"/>
        </w:rPr>
        <w:t xml:space="preserve"> options</w:t>
      </w:r>
      <w:r>
        <w:rPr>
          <w:sz w:val="20"/>
          <w:lang w:eastAsia="ko-KR"/>
        </w:rPr>
        <w:t>.</w:t>
      </w:r>
    </w:p>
    <w:p w14:paraId="7ADB2D13" w14:textId="455D2E35" w:rsidR="00C81C77" w:rsidRDefault="00C81C77" w:rsidP="006E19EF">
      <w:pPr>
        <w:pStyle w:val="ListParagraph"/>
        <w:numPr>
          <w:ilvl w:val="2"/>
          <w:numId w:val="43"/>
        </w:numPr>
        <w:ind w:leftChars="0"/>
        <w:rPr>
          <w:sz w:val="20"/>
          <w:lang w:eastAsia="ko-KR"/>
        </w:rPr>
      </w:pPr>
      <w:r>
        <w:rPr>
          <w:sz w:val="20"/>
          <w:lang w:eastAsia="ko-KR"/>
        </w:rPr>
        <w:t xml:space="preserve">Option1: a bitmap comprising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Pr>
          <w:sz w:val="20"/>
          <w:lang w:eastAsia="ko-KR"/>
        </w:rPr>
        <w:t xml:space="preserve"> bits is used, where the location of ‘1’s indicate the indicated SRS resource(s). The bitmap based scheme can be simpler (when compared with a combinatorial index based scheme).</w:t>
      </w:r>
    </w:p>
    <w:p w14:paraId="5CC9E93D" w14:textId="7EC262F8" w:rsidR="007E0DF7" w:rsidRPr="00C81C77" w:rsidRDefault="00CA5FD0" w:rsidP="00C81C77">
      <w:pPr>
        <w:pStyle w:val="ListParagraph"/>
        <w:numPr>
          <w:ilvl w:val="2"/>
          <w:numId w:val="43"/>
        </w:numPr>
        <w:ind w:leftChars="0"/>
        <w:rPr>
          <w:sz w:val="20"/>
          <w:lang w:eastAsia="ko-KR"/>
        </w:rPr>
      </w:pPr>
      <w:r>
        <w:rPr>
          <w:sz w:val="20"/>
          <w:lang w:eastAsia="ko-KR"/>
        </w:rPr>
        <w:t>Option2</w:t>
      </w:r>
      <w:r w:rsidR="007E0DF7">
        <w:rPr>
          <w:sz w:val="20"/>
          <w:lang w:eastAsia="ko-KR"/>
        </w:rPr>
        <w:t xml:space="preserve">: </w:t>
      </w:r>
      <w:r w:rsidR="00E319FA">
        <w:rPr>
          <w:sz w:val="20"/>
          <w:lang w:eastAsia="ko-KR"/>
        </w:rPr>
        <w:t>the</w:t>
      </w:r>
      <w:r w:rsidR="007E0DF7">
        <w:rPr>
          <w:sz w:val="20"/>
          <w:lang w:eastAsia="ko-KR"/>
        </w:rPr>
        <w:t xml:space="preserve"> legacy </w:t>
      </w:r>
      <w:r w:rsidR="00E319FA">
        <w:rPr>
          <w:sz w:val="20"/>
          <w:lang w:eastAsia="ko-KR"/>
        </w:rPr>
        <w:t xml:space="preserve">scheme based on the combinatorial index is used </w:t>
      </w:r>
      <w:r w:rsidR="007E0DF7">
        <w:rPr>
          <w:sz w:val="20"/>
          <w:lang w:eastAsia="ko-KR"/>
        </w:rPr>
        <w:t xml:space="preserve">(extension of </w:t>
      </w:r>
      <w:r w:rsidR="00E319FA">
        <w:rPr>
          <w:sz w:val="20"/>
          <w:lang w:eastAsia="ko-KR"/>
        </w:rPr>
        <w:t xml:space="preserve">Rel. 15 </w:t>
      </w:r>
      <w:r w:rsidR="007E0DF7">
        <w:rPr>
          <w:sz w:val="20"/>
          <w:lang w:eastAsia="ko-KR"/>
        </w:rPr>
        <w:t>SRI ind</w:t>
      </w:r>
      <w:r w:rsidR="00E319FA">
        <w:rPr>
          <w:sz w:val="20"/>
          <w:lang w:eastAsia="ko-KR"/>
        </w:rPr>
        <w:t>i</w:t>
      </w:r>
      <w:r w:rsidR="007E0DF7">
        <w:rPr>
          <w:sz w:val="20"/>
          <w:lang w:eastAsia="ko-KR"/>
        </w:rPr>
        <w:t>cation table</w:t>
      </w:r>
      <w:r w:rsidR="00E319FA">
        <w:rPr>
          <w:sz w:val="20"/>
          <w:lang w:eastAsia="ko-KR"/>
        </w:rPr>
        <w:t>s</w:t>
      </w:r>
      <w:r w:rsidR="007E0DF7">
        <w:rPr>
          <w:sz w:val="20"/>
          <w:lang w:eastAsia="ko-KR"/>
        </w:rPr>
        <w:t>)</w:t>
      </w:r>
      <w:r w:rsidR="00BE7DE3">
        <w:rPr>
          <w:sz w:val="20"/>
          <w:lang w:eastAsia="ko-KR"/>
        </w:rPr>
        <w:t xml:space="preserve">. The issue with the alternative is the spec-complexity due to (a) extending legacy tables for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r>
          <w:rPr>
            <w:rFonts w:ascii="Cambria Math" w:hAnsi="Cambria Math"/>
            <w:sz w:val="20"/>
            <w:lang w:eastAsia="ko-KR"/>
          </w:rPr>
          <m:t>=1,…,4</m:t>
        </m:r>
      </m:oMath>
      <w:r w:rsidR="00BE7DE3">
        <w:rPr>
          <w:sz w:val="20"/>
          <w:lang w:eastAsia="ko-KR"/>
        </w:rPr>
        <w:t xml:space="preserve"> 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=5,…,8</m:t>
        </m:r>
      </m:oMath>
      <w:r w:rsidR="00BE7DE3">
        <w:rPr>
          <w:sz w:val="20"/>
          <w:lang w:eastAsia="ko-KR"/>
        </w:rPr>
        <w:t xml:space="preserve">, and (b) introducing new tables for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r>
          <w:rPr>
            <w:rFonts w:ascii="Cambria Math" w:hAnsi="Cambria Math"/>
            <w:sz w:val="20"/>
            <w:lang w:eastAsia="ko-KR"/>
          </w:rPr>
          <m:t>=5,…,8</m:t>
        </m:r>
      </m:oMath>
      <w:r w:rsidR="00BE7DE3">
        <w:rPr>
          <w:sz w:val="20"/>
          <w:lang w:eastAsia="ko-KR"/>
        </w:rPr>
        <w:t xml:space="preserve">. The spec-complexity can save only 1-2 bits at the most when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oMath>
      <w:r w:rsidR="00BE7DE3">
        <w:rPr>
          <w:sz w:val="20"/>
          <w:lang w:eastAsia="ko-KR"/>
        </w:rPr>
        <w:t xml:space="preserve"> is sma</w:t>
      </w:r>
      <w:proofErr w:type="spellStart"/>
      <w:r w:rsidR="00BE7DE3">
        <w:rPr>
          <w:sz w:val="20"/>
          <w:lang w:eastAsia="ko-KR"/>
        </w:rPr>
        <w:t>ll</w:t>
      </w:r>
      <w:proofErr w:type="spellEnd"/>
      <w:r w:rsidR="00BE7DE3">
        <w:rPr>
          <w:sz w:val="20"/>
          <w:lang w:eastAsia="ko-KR"/>
        </w:rPr>
        <w:t xml:space="preserve">, and there is no saving when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oMath>
      <w:r w:rsidR="00BE7DE3">
        <w:rPr>
          <w:sz w:val="20"/>
          <w:lang w:eastAsia="ko-KR"/>
        </w:rPr>
        <w:t xml:space="preserve"> is large. </w:t>
      </w:r>
    </w:p>
    <w:p w14:paraId="7FAE617D" w14:textId="07AA7BD2" w:rsidR="00591EC2" w:rsidRDefault="00591EC2" w:rsidP="00E20A34">
      <w:pPr>
        <w:rPr>
          <w:sz w:val="20"/>
          <w:lang w:eastAsia="ko-KR"/>
        </w:rPr>
      </w:pPr>
    </w:p>
    <w:p w14:paraId="2123FD34" w14:textId="218E277D" w:rsidR="00260EC3" w:rsidRDefault="00260EC3" w:rsidP="00260EC3">
      <w:pPr>
        <w:rPr>
          <w:i/>
          <w:sz w:val="20"/>
        </w:rPr>
      </w:pPr>
      <w:r>
        <w:rPr>
          <w:b/>
          <w:i/>
          <w:sz w:val="20"/>
        </w:rPr>
        <w:t>Observation 3</w:t>
      </w:r>
      <w:r w:rsidRPr="000156A3">
        <w:rPr>
          <w:b/>
          <w:i/>
          <w:sz w:val="20"/>
        </w:rPr>
        <w:t>:</w:t>
      </w:r>
      <w:r w:rsidRPr="00260EC3">
        <w:rPr>
          <w:i/>
          <w:sz w:val="20"/>
        </w:rPr>
        <w:t xml:space="preserve"> when compared with a bitmap approach, SRI</w:t>
      </w:r>
      <w:r>
        <w:rPr>
          <w:i/>
          <w:sz w:val="20"/>
        </w:rPr>
        <w:t xml:space="preserve"> indication for non-codebook-based 8Tx UL operation based on combinatorial indexing has large spec-complexity, and can save 1-2 bits only when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max</m:t>
            </m:r>
          </m:sub>
        </m:sSub>
      </m:oMath>
      <w:r>
        <w:rPr>
          <w:i/>
          <w:sz w:val="20"/>
        </w:rPr>
        <w:t xml:space="preserve"> is small, and there is no saving for large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max</m:t>
            </m:r>
          </m:sub>
        </m:sSub>
      </m:oMath>
      <w:r>
        <w:rPr>
          <w:i/>
          <w:sz w:val="20"/>
        </w:rPr>
        <w:t>.</w:t>
      </w:r>
    </w:p>
    <w:p w14:paraId="325CDFDC" w14:textId="3DC09BC1" w:rsidR="00BE7DE3" w:rsidRDefault="00BE7DE3" w:rsidP="00E20A34">
      <w:pPr>
        <w:rPr>
          <w:sz w:val="20"/>
          <w:lang w:eastAsia="ko-KR"/>
        </w:rPr>
      </w:pPr>
    </w:p>
    <w:p w14:paraId="2AF91FA1" w14:textId="48E1687E" w:rsidR="008627D3" w:rsidRDefault="00E20A34" w:rsidP="00E20A34">
      <w:pPr>
        <w:rPr>
          <w:i/>
          <w:sz w:val="20"/>
          <w:lang w:eastAsia="ko-KR"/>
        </w:rPr>
      </w:pPr>
      <w:r w:rsidRPr="008627D3">
        <w:rPr>
          <w:b/>
          <w:i/>
          <w:sz w:val="20"/>
          <w:lang w:eastAsia="ko-KR"/>
        </w:rPr>
        <w:t>Proposal</w:t>
      </w:r>
      <w:r w:rsidR="008627D3" w:rsidRPr="008627D3">
        <w:rPr>
          <w:b/>
          <w:i/>
          <w:sz w:val="20"/>
          <w:lang w:eastAsia="ko-KR"/>
        </w:rPr>
        <w:t xml:space="preserve"> </w:t>
      </w:r>
      <w:r w:rsidR="00272790">
        <w:rPr>
          <w:b/>
          <w:i/>
          <w:sz w:val="20"/>
          <w:lang w:eastAsia="ko-KR"/>
        </w:rPr>
        <w:t>8</w:t>
      </w:r>
      <w:r w:rsidR="008627D3">
        <w:rPr>
          <w:i/>
          <w:sz w:val="20"/>
          <w:lang w:eastAsia="ko-KR"/>
        </w:rPr>
        <w:t>: regarding 8Tx NCB based UL transmission,</w:t>
      </w:r>
    </w:p>
    <w:p w14:paraId="4C1CB8A7" w14:textId="3300FA73" w:rsidR="00E20A34" w:rsidRPr="008627D3" w:rsidRDefault="00B25503" w:rsidP="006E19EF">
      <w:pPr>
        <w:pStyle w:val="ListParagraph"/>
        <w:numPr>
          <w:ilvl w:val="0"/>
          <w:numId w:val="44"/>
        </w:numPr>
        <w:ind w:leftChars="0"/>
        <w:rPr>
          <w:i/>
          <w:sz w:val="20"/>
          <w:lang w:eastAsia="ko-KR"/>
        </w:rPr>
      </w:pPr>
      <w:r>
        <w:rPr>
          <w:i/>
          <w:sz w:val="20"/>
          <w:lang w:eastAsia="ko-KR"/>
        </w:rPr>
        <w:t>Number of SRS resource sets: s</w:t>
      </w:r>
      <w:r w:rsidR="008627D3">
        <w:rPr>
          <w:i/>
          <w:sz w:val="20"/>
          <w:lang w:eastAsia="ko-KR"/>
        </w:rPr>
        <w:t>upport</w:t>
      </w:r>
      <w:r w:rsidR="008627D3" w:rsidRPr="008627D3">
        <w:rPr>
          <w:i/>
          <w:sz w:val="20"/>
          <w:lang w:eastAsia="ko-KR"/>
        </w:rPr>
        <w:t xml:space="preserve"> </w:t>
      </w:r>
      <w:r w:rsidR="00E20A34" w:rsidRPr="008627D3">
        <w:rPr>
          <w:i/>
          <w:sz w:val="20"/>
          <w:lang w:eastAsia="ko-KR"/>
        </w:rPr>
        <w:t>two SRS resource set</w:t>
      </w:r>
      <w:r w:rsidR="008627D3" w:rsidRPr="008627D3">
        <w:rPr>
          <w:i/>
          <w:sz w:val="20"/>
          <w:lang w:eastAsia="ko-KR"/>
        </w:rPr>
        <w:t>s</w:t>
      </w:r>
      <w:r w:rsidR="00E76B7E">
        <w:rPr>
          <w:i/>
          <w:sz w:val="20"/>
          <w:lang w:eastAsia="ko-KR"/>
        </w:rPr>
        <w:t xml:space="preserve"> in addition to one SRS resource set</w:t>
      </w:r>
    </w:p>
    <w:p w14:paraId="531AD98A" w14:textId="6B1941A0" w:rsidR="00272449" w:rsidRPr="00A174F0" w:rsidRDefault="00D47668" w:rsidP="006E19EF">
      <w:pPr>
        <w:pStyle w:val="ListParagraph"/>
        <w:numPr>
          <w:ilvl w:val="0"/>
          <w:numId w:val="44"/>
        </w:numPr>
        <w:ind w:leftChars="0"/>
        <w:rPr>
          <w:i/>
          <w:sz w:val="20"/>
          <w:lang w:eastAsia="ko-KR"/>
        </w:rPr>
      </w:pPr>
      <w:r>
        <w:rPr>
          <w:i/>
          <w:sz w:val="20"/>
          <w:lang w:eastAsia="ko-KR"/>
        </w:rPr>
        <w:t>W</w:t>
      </w:r>
      <w:r w:rsidR="00272449">
        <w:rPr>
          <w:i/>
          <w:sz w:val="20"/>
          <w:lang w:eastAsia="ko-KR"/>
        </w:rPr>
        <w:t xml:space="preserve">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&gt;4</m:t>
        </m:r>
      </m:oMath>
      <w:r w:rsidR="00272449">
        <w:rPr>
          <w:i/>
          <w:sz w:val="20"/>
          <w:lang w:eastAsia="ko-KR"/>
        </w:rPr>
        <w:t xml:space="preserve">, </w:t>
      </w:r>
      <w:r w:rsidR="00CA5FD0">
        <w:rPr>
          <w:i/>
          <w:sz w:val="20"/>
          <w:lang w:eastAsia="ko-KR"/>
        </w:rPr>
        <w:t>support Option1 (</w:t>
      </w:r>
      <w:r w:rsidR="00A174F0" w:rsidRPr="00A174F0">
        <w:rPr>
          <w:i/>
          <w:sz w:val="20"/>
          <w:lang w:eastAsia="ko-KR"/>
        </w:rPr>
        <w:t>the</w:t>
      </w:r>
      <w:r w:rsidR="00272449" w:rsidRPr="00A174F0">
        <w:rPr>
          <w:i/>
          <w:sz w:val="20"/>
          <w:lang w:eastAsia="ko-KR"/>
        </w:rPr>
        <w:t xml:space="preserve"> SRI ind</w:t>
      </w:r>
      <w:r w:rsidR="00A174F0">
        <w:rPr>
          <w:i/>
          <w:sz w:val="20"/>
          <w:lang w:eastAsia="ko-KR"/>
        </w:rPr>
        <w:t>ication is based on a</w:t>
      </w:r>
      <w:r w:rsidR="00272449" w:rsidRPr="00A174F0">
        <w:rPr>
          <w:i/>
          <w:sz w:val="20"/>
          <w:lang w:eastAsia="ko-KR"/>
        </w:rPr>
        <w:t xml:space="preserve"> </w:t>
      </w:r>
      <w:r w:rsidR="00A174F0">
        <w:rPr>
          <w:i/>
          <w:sz w:val="20"/>
          <w:lang w:eastAsia="ko-KR"/>
        </w:rPr>
        <w:t>length-</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sidR="00A174F0">
        <w:rPr>
          <w:i/>
          <w:sz w:val="20"/>
          <w:lang w:eastAsia="ko-KR"/>
        </w:rPr>
        <w:t xml:space="preserve"> </w:t>
      </w:r>
      <w:r w:rsidR="00272449" w:rsidRPr="00A174F0">
        <w:rPr>
          <w:i/>
          <w:sz w:val="20"/>
          <w:lang w:eastAsia="ko-KR"/>
        </w:rPr>
        <w:t>bitmap</w:t>
      </w:r>
      <w:r w:rsidR="00CA5FD0">
        <w:rPr>
          <w:i/>
          <w:sz w:val="20"/>
          <w:lang w:eastAsia="ko-KR"/>
        </w:rPr>
        <w:t>)</w:t>
      </w:r>
    </w:p>
    <w:p w14:paraId="3700F22D" w14:textId="77777777" w:rsidR="008627D3" w:rsidRPr="008627D3" w:rsidRDefault="008627D3" w:rsidP="008627D3">
      <w:pPr>
        <w:pStyle w:val="ListParagraph"/>
        <w:ind w:leftChars="0" w:left="720"/>
        <w:rPr>
          <w:i/>
          <w:sz w:val="20"/>
          <w:lang w:eastAsia="ko-KR"/>
        </w:rPr>
      </w:pPr>
    </w:p>
    <w:p w14:paraId="3F577712" w14:textId="41620479" w:rsidR="00850596" w:rsidRDefault="007B6098" w:rsidP="00850596">
      <w:pPr>
        <w:pStyle w:val="Heading2"/>
        <w:numPr>
          <w:ilvl w:val="1"/>
          <w:numId w:val="2"/>
        </w:numPr>
      </w:pPr>
      <w:r>
        <w:t>2</w:t>
      </w:r>
      <w:r w:rsidR="00EF2A45">
        <w:t xml:space="preserve"> </w:t>
      </w:r>
      <w:r w:rsidR="003C1EBF">
        <w:t>CWs</w:t>
      </w:r>
    </w:p>
    <w:tbl>
      <w:tblPr>
        <w:tblStyle w:val="TableGrid"/>
        <w:tblW w:w="0" w:type="auto"/>
        <w:tblLook w:val="04A0" w:firstRow="1" w:lastRow="0" w:firstColumn="1" w:lastColumn="0" w:noHBand="0" w:noVBand="1"/>
      </w:tblPr>
      <w:tblGrid>
        <w:gridCol w:w="9629"/>
      </w:tblGrid>
      <w:tr w:rsidR="003C1EBF" w:rsidRPr="00BD3A26" w14:paraId="34830C84" w14:textId="77777777" w:rsidTr="003C1EBF">
        <w:tc>
          <w:tcPr>
            <w:tcW w:w="9629" w:type="dxa"/>
          </w:tcPr>
          <w:p w14:paraId="2AED7B1F" w14:textId="64F11F34" w:rsidR="00A12FBC" w:rsidRPr="00BD3A26" w:rsidRDefault="00A12FBC" w:rsidP="00A12FBC">
            <w:pPr>
              <w:contextualSpacing/>
              <w:rPr>
                <w:b/>
                <w:bCs/>
                <w:iCs/>
                <w:sz w:val="20"/>
                <w:highlight w:val="green"/>
              </w:rPr>
            </w:pPr>
            <w:r w:rsidRPr="00BD3A26">
              <w:rPr>
                <w:b/>
                <w:bCs/>
                <w:iCs/>
                <w:sz w:val="20"/>
                <w:highlight w:val="green"/>
              </w:rPr>
              <w:t>Agreement</w:t>
            </w:r>
            <w:r w:rsidR="00BD3A26" w:rsidRPr="00BD3A26">
              <w:rPr>
                <w:b/>
                <w:bCs/>
                <w:iCs/>
                <w:sz w:val="20"/>
              </w:rPr>
              <w:t xml:space="preserve"> [2]</w:t>
            </w:r>
          </w:p>
          <w:p w14:paraId="739911B3" w14:textId="77777777" w:rsidR="00A12FBC" w:rsidRPr="00BD3A26" w:rsidRDefault="00A12FBC" w:rsidP="00A12FBC">
            <w:pPr>
              <w:snapToGrid w:val="0"/>
              <w:contextualSpacing/>
              <w:rPr>
                <w:iCs/>
                <w:sz w:val="20"/>
              </w:rPr>
            </w:pPr>
            <w:r w:rsidRPr="00BD3A26">
              <w:rPr>
                <w:iCs/>
                <w:sz w:val="20"/>
              </w:rPr>
              <w:t>To support dual CW PUSCH transmission for rank&gt;4 by an 8TX UE, for MCS indication, support</w:t>
            </w:r>
          </w:p>
          <w:p w14:paraId="5248FE22" w14:textId="77777777" w:rsidR="00A12FBC" w:rsidRPr="00BD3A26" w:rsidRDefault="00A12FBC" w:rsidP="00A12FBC">
            <w:pPr>
              <w:numPr>
                <w:ilvl w:val="0"/>
                <w:numId w:val="63"/>
              </w:numPr>
              <w:snapToGrid w:val="0"/>
              <w:contextualSpacing/>
              <w:jc w:val="both"/>
              <w:rPr>
                <w:iCs/>
                <w:sz w:val="20"/>
              </w:rPr>
            </w:pPr>
            <w:r w:rsidRPr="00BD3A26">
              <w:rPr>
                <w:iCs/>
                <w:sz w:val="20"/>
              </w:rPr>
              <w:t xml:space="preserve">Alt.2: A second </w:t>
            </w:r>
            <w:r w:rsidRPr="00BD3A26">
              <w:rPr>
                <w:iCs/>
                <w:sz w:val="20"/>
                <w:lang w:eastAsia="zh-CN"/>
              </w:rPr>
              <w:t xml:space="preserve">MCS field (5 bits) is indicated for the second </w:t>
            </w:r>
            <w:proofErr w:type="spellStart"/>
            <w:r w:rsidRPr="00BD3A26">
              <w:rPr>
                <w:iCs/>
                <w:sz w:val="20"/>
                <w:lang w:eastAsia="zh-CN"/>
              </w:rPr>
              <w:t>codeword</w:t>
            </w:r>
            <w:proofErr w:type="spellEnd"/>
          </w:p>
          <w:p w14:paraId="554A2CCD" w14:textId="77777777" w:rsidR="00A12FBC" w:rsidRPr="00BD3A26" w:rsidRDefault="00A12FBC" w:rsidP="00A12FBC">
            <w:pPr>
              <w:contextualSpacing/>
              <w:rPr>
                <w:b/>
                <w:iCs/>
                <w:sz w:val="20"/>
              </w:rPr>
            </w:pPr>
          </w:p>
          <w:p w14:paraId="19A59522" w14:textId="1146EF60" w:rsidR="00A12FBC" w:rsidRPr="00BD3A26" w:rsidRDefault="00A12FBC" w:rsidP="00A12FBC">
            <w:pPr>
              <w:contextualSpacing/>
              <w:rPr>
                <w:b/>
                <w:bCs/>
                <w:iCs/>
                <w:sz w:val="20"/>
                <w:highlight w:val="green"/>
              </w:rPr>
            </w:pPr>
            <w:r w:rsidRPr="00BD3A26">
              <w:rPr>
                <w:b/>
                <w:bCs/>
                <w:iCs/>
                <w:sz w:val="20"/>
                <w:highlight w:val="green"/>
              </w:rPr>
              <w:t>Agreement</w:t>
            </w:r>
            <w:r w:rsidR="00BD3A26" w:rsidRPr="00BD3A26">
              <w:rPr>
                <w:b/>
                <w:bCs/>
                <w:iCs/>
                <w:sz w:val="20"/>
              </w:rPr>
              <w:t xml:space="preserve"> [2]</w:t>
            </w:r>
          </w:p>
          <w:p w14:paraId="0056F8F8" w14:textId="77777777" w:rsidR="00A12FBC" w:rsidRPr="00BD3A26" w:rsidRDefault="00A12FBC" w:rsidP="00A12FBC">
            <w:pPr>
              <w:snapToGrid w:val="0"/>
              <w:contextualSpacing/>
              <w:rPr>
                <w:iCs/>
                <w:sz w:val="20"/>
              </w:rPr>
            </w:pPr>
            <w:r w:rsidRPr="00BD3A26">
              <w:rPr>
                <w:iCs/>
                <w:sz w:val="20"/>
              </w:rPr>
              <w:t xml:space="preserve">To support dual CW PUSCH transmission for rank&gt;4 by an 8TX UE, a second set of </w:t>
            </w:r>
            <w:r w:rsidRPr="00BD3A26">
              <w:rPr>
                <w:iCs/>
                <w:sz w:val="20"/>
                <w:lang w:eastAsia="zh-CN"/>
              </w:rPr>
              <w:t>NDI (1 bit) and RV (2 bits) fields are indicated.</w:t>
            </w:r>
            <w:r w:rsidRPr="00BD3A26">
              <w:rPr>
                <w:iCs/>
                <w:sz w:val="20"/>
              </w:rPr>
              <w:t xml:space="preserve"> </w:t>
            </w:r>
          </w:p>
          <w:p w14:paraId="2399FDBD" w14:textId="77777777" w:rsidR="00A12FBC" w:rsidRPr="00BD3A26" w:rsidRDefault="00A12FBC" w:rsidP="00A12FBC">
            <w:pPr>
              <w:numPr>
                <w:ilvl w:val="0"/>
                <w:numId w:val="63"/>
              </w:numPr>
              <w:snapToGrid w:val="0"/>
              <w:contextualSpacing/>
              <w:jc w:val="both"/>
              <w:rPr>
                <w:iCs/>
                <w:sz w:val="20"/>
              </w:rPr>
            </w:pPr>
            <w:r w:rsidRPr="00BD3A26">
              <w:rPr>
                <w:iCs/>
                <w:sz w:val="20"/>
              </w:rPr>
              <w:t>FFS: Details on how to signal</w:t>
            </w:r>
          </w:p>
          <w:p w14:paraId="65A8059D" w14:textId="77777777" w:rsidR="00A12FBC" w:rsidRPr="00BD3A26" w:rsidRDefault="00A12FBC" w:rsidP="00A12FBC">
            <w:pPr>
              <w:pStyle w:val="ListParagraph"/>
              <w:tabs>
                <w:tab w:val="left" w:pos="720"/>
              </w:tabs>
              <w:autoSpaceDE w:val="0"/>
              <w:autoSpaceDN w:val="0"/>
              <w:snapToGrid w:val="0"/>
              <w:spacing w:before="120"/>
              <w:ind w:left="880"/>
              <w:contextualSpacing/>
              <w:rPr>
                <w:iCs/>
                <w:sz w:val="20"/>
              </w:rPr>
            </w:pPr>
          </w:p>
          <w:p w14:paraId="79EC4AF9" w14:textId="6959F569" w:rsidR="00A12FBC" w:rsidRPr="00BD3A26" w:rsidRDefault="00A12FBC" w:rsidP="00A12FBC">
            <w:pPr>
              <w:contextualSpacing/>
              <w:rPr>
                <w:b/>
                <w:bCs/>
                <w:iCs/>
                <w:sz w:val="20"/>
                <w:highlight w:val="green"/>
              </w:rPr>
            </w:pPr>
            <w:r w:rsidRPr="00BD3A26">
              <w:rPr>
                <w:b/>
                <w:bCs/>
                <w:iCs/>
                <w:sz w:val="20"/>
                <w:highlight w:val="green"/>
              </w:rPr>
              <w:t>Agreement</w:t>
            </w:r>
            <w:r w:rsidR="00BD3A26" w:rsidRPr="00BD3A26">
              <w:rPr>
                <w:b/>
                <w:bCs/>
                <w:iCs/>
                <w:sz w:val="20"/>
              </w:rPr>
              <w:t xml:space="preserve"> [2]</w:t>
            </w:r>
          </w:p>
          <w:p w14:paraId="790524B8" w14:textId="77777777" w:rsidR="00A12FBC" w:rsidRPr="00BD3A26" w:rsidRDefault="00A12FBC" w:rsidP="00A12FBC">
            <w:pPr>
              <w:snapToGrid w:val="0"/>
              <w:contextualSpacing/>
              <w:rPr>
                <w:sz w:val="20"/>
                <w:lang w:val="en-US" w:eastAsia="zh-CN"/>
              </w:rPr>
            </w:pPr>
            <w:r w:rsidRPr="00BD3A26">
              <w:rPr>
                <w:sz w:val="20"/>
                <w:lang w:eastAsia="zh-CN"/>
              </w:rPr>
              <w:t xml:space="preserve">To support dual CW PUSCH transmission for rank&gt;4 by an 8TX UE, reuse DL PDSCH scrambling mechanism to initialize the scrambling sequence generator </w:t>
            </w:r>
            <w:r w:rsidRPr="00BD3A26">
              <w:rPr>
                <w:sz w:val="20"/>
                <w:lang w:val="en-US" w:eastAsia="zh-CN"/>
              </w:rPr>
              <w:t xml:space="preserve">for </w:t>
            </w:r>
            <w:proofErr w:type="spellStart"/>
            <w:r w:rsidRPr="00BD3A26">
              <w:rPr>
                <w:sz w:val="20"/>
                <w:lang w:val="en-US" w:eastAsia="zh-CN"/>
              </w:rPr>
              <w:t>codeword</w:t>
            </w:r>
            <w:proofErr w:type="spellEnd"/>
            <w:r w:rsidRPr="00BD3A26">
              <w:rPr>
                <w:sz w:val="20"/>
                <w:lang w:val="en-US" w:eastAsia="zh-CN"/>
              </w:rPr>
              <w:t xml:space="preserve"> q</w:t>
            </w:r>
            <m:oMath>
              <m:r>
                <w:rPr>
                  <w:rFonts w:ascii="Cambria Math" w:hAnsi="Cambria Math"/>
                  <w:sz w:val="20"/>
                  <w:lang w:val="en-US" w:eastAsia="zh-CN"/>
                </w:rPr>
                <m:t>∈</m:t>
              </m:r>
            </m:oMath>
            <w:r w:rsidRPr="00BD3A26">
              <w:rPr>
                <w:sz w:val="20"/>
                <w:lang w:val="en-US" w:eastAsia="zh-CN"/>
              </w:rPr>
              <w:t xml:space="preserve">{0,1}, </w:t>
            </w:r>
          </w:p>
          <w:p w14:paraId="555EA732" w14:textId="77777777" w:rsidR="00A12FBC" w:rsidRPr="00BD3A26" w:rsidRDefault="00EB5F20" w:rsidP="00A12FBC">
            <w:pPr>
              <w:snapToGrid w:val="0"/>
              <w:contextualSpacing/>
              <w:rPr>
                <w:sz w:val="20"/>
                <w:lang w:eastAsia="zh-CN"/>
              </w:rPr>
            </w:pPr>
            <m:oMathPara>
              <m:oMath>
                <m:sSub>
                  <m:sSubPr>
                    <m:ctrlPr>
                      <w:rPr>
                        <w:rFonts w:ascii="Cambria Math" w:hAnsi="Cambria Math"/>
                        <w:i/>
                        <w:iCs/>
                        <w:sz w:val="20"/>
                        <w:lang w:eastAsia="zh-CN"/>
                      </w:rPr>
                    </m:ctrlPr>
                  </m:sSubPr>
                  <m:e>
                    <m:r>
                      <w:rPr>
                        <w:rFonts w:ascii="Cambria Math" w:hAnsi="Cambria Math"/>
                        <w:sz w:val="20"/>
                        <w:lang w:eastAsia="zh-CN"/>
                      </w:rPr>
                      <m:t>c</m:t>
                    </m:r>
                  </m:e>
                  <m:sub>
                    <m:r>
                      <w:rPr>
                        <w:rFonts w:ascii="Cambria Math" w:hAnsi="Cambria Math"/>
                        <w:sz w:val="20"/>
                        <w:lang w:eastAsia="zh-CN"/>
                      </w:rPr>
                      <m:t>init</m:t>
                    </m:r>
                  </m:sub>
                </m:sSub>
                <m:r>
                  <w:rPr>
                    <w:rFonts w:ascii="Cambria Math" w:hAnsi="Cambria Math"/>
                    <w:sz w:val="20"/>
                    <w:lang w:eastAsia="zh-CN"/>
                  </w:rPr>
                  <m:t>=</m:t>
                </m:r>
                <m:sSub>
                  <m:sSubPr>
                    <m:ctrlPr>
                      <w:rPr>
                        <w:rFonts w:ascii="Cambria Math" w:hAnsi="Cambria Math"/>
                        <w:i/>
                        <w:iCs/>
                        <w:sz w:val="20"/>
                        <w:lang w:eastAsia="zh-CN"/>
                      </w:rPr>
                    </m:ctrlPr>
                  </m:sSubPr>
                  <m:e>
                    <m:r>
                      <w:rPr>
                        <w:rFonts w:ascii="Cambria Math" w:hAnsi="Cambria Math"/>
                        <w:sz w:val="20"/>
                        <w:lang w:eastAsia="zh-CN"/>
                      </w:rPr>
                      <m:t>n</m:t>
                    </m:r>
                  </m:e>
                  <m:sub>
                    <m:r>
                      <w:rPr>
                        <w:rFonts w:ascii="Cambria Math" w:hAnsi="Cambria Math"/>
                        <w:sz w:val="20"/>
                        <w:lang w:eastAsia="zh-CN"/>
                      </w:rPr>
                      <m:t>RNTI</m:t>
                    </m:r>
                  </m:sub>
                </m:sSub>
                <m:r>
                  <w:rPr>
                    <w:rFonts w:ascii="Cambria Math" w:hAnsi="Cambria Math"/>
                    <w:sz w:val="20"/>
                    <w:lang w:eastAsia="zh-CN"/>
                  </w:rPr>
                  <m:t>∙</m:t>
                </m:r>
                <m:sSup>
                  <m:sSupPr>
                    <m:ctrlPr>
                      <w:rPr>
                        <w:rFonts w:ascii="Cambria Math" w:hAnsi="Cambria Math"/>
                        <w:i/>
                        <w:iCs/>
                        <w:sz w:val="20"/>
                        <w:lang w:eastAsia="zh-CN"/>
                      </w:rPr>
                    </m:ctrlPr>
                  </m:sSupPr>
                  <m:e>
                    <m:r>
                      <w:rPr>
                        <w:rFonts w:ascii="Cambria Math" w:hAnsi="Cambria Math"/>
                        <w:sz w:val="20"/>
                        <w:lang w:eastAsia="zh-CN"/>
                      </w:rPr>
                      <m:t>2</m:t>
                    </m:r>
                  </m:e>
                  <m:sup>
                    <m:r>
                      <w:rPr>
                        <w:rFonts w:ascii="Cambria Math" w:hAnsi="Cambria Math"/>
                        <w:sz w:val="20"/>
                        <w:lang w:eastAsia="zh-CN"/>
                      </w:rPr>
                      <m:t>15</m:t>
                    </m:r>
                  </m:sup>
                </m:sSup>
                <m:r>
                  <w:rPr>
                    <w:rFonts w:ascii="Cambria Math" w:hAnsi="Cambria Math"/>
                    <w:sz w:val="20"/>
                    <w:lang w:eastAsia="zh-CN"/>
                  </w:rPr>
                  <m:t>+q∙</m:t>
                </m:r>
                <m:sSup>
                  <m:sSupPr>
                    <m:ctrlPr>
                      <w:rPr>
                        <w:rFonts w:ascii="Cambria Math" w:hAnsi="Cambria Math"/>
                        <w:i/>
                        <w:iCs/>
                        <w:sz w:val="20"/>
                        <w:lang w:eastAsia="zh-CN"/>
                      </w:rPr>
                    </m:ctrlPr>
                  </m:sSupPr>
                  <m:e>
                    <m:r>
                      <w:rPr>
                        <w:rFonts w:ascii="Cambria Math" w:hAnsi="Cambria Math"/>
                        <w:sz w:val="20"/>
                        <w:lang w:eastAsia="zh-CN"/>
                      </w:rPr>
                      <m:t>2</m:t>
                    </m:r>
                  </m:e>
                  <m:sup>
                    <m:r>
                      <w:rPr>
                        <w:rFonts w:ascii="Cambria Math" w:hAnsi="Cambria Math"/>
                        <w:sz w:val="20"/>
                        <w:lang w:eastAsia="zh-CN"/>
                      </w:rPr>
                      <m:t>14</m:t>
                    </m:r>
                  </m:sup>
                </m:sSup>
                <m:r>
                  <w:rPr>
                    <w:rFonts w:ascii="Cambria Math" w:hAnsi="Cambria Math"/>
                    <w:sz w:val="20"/>
                    <w:lang w:eastAsia="zh-CN"/>
                  </w:rPr>
                  <m:t>+</m:t>
                </m:r>
                <m:sSub>
                  <m:sSubPr>
                    <m:ctrlPr>
                      <w:rPr>
                        <w:rFonts w:ascii="Cambria Math" w:hAnsi="Cambria Math"/>
                        <w:i/>
                        <w:iCs/>
                        <w:sz w:val="20"/>
                        <w:lang w:eastAsia="zh-CN"/>
                      </w:rPr>
                    </m:ctrlPr>
                  </m:sSubPr>
                  <m:e>
                    <m:r>
                      <w:rPr>
                        <w:rFonts w:ascii="Cambria Math" w:hAnsi="Cambria Math"/>
                        <w:sz w:val="20"/>
                        <w:lang w:eastAsia="zh-CN"/>
                      </w:rPr>
                      <m:t>n</m:t>
                    </m:r>
                  </m:e>
                  <m:sub>
                    <m:r>
                      <w:rPr>
                        <w:rFonts w:ascii="Cambria Math" w:hAnsi="Cambria Math"/>
                        <w:sz w:val="20"/>
                        <w:lang w:eastAsia="zh-CN"/>
                      </w:rPr>
                      <m:t>ID</m:t>
                    </m:r>
                  </m:sub>
                </m:sSub>
              </m:oMath>
            </m:oMathPara>
          </w:p>
          <w:p w14:paraId="2B4108D9" w14:textId="77777777" w:rsidR="00A12FBC" w:rsidRPr="00BD3A26" w:rsidRDefault="00A12FBC" w:rsidP="00A12FBC">
            <w:pPr>
              <w:contextualSpacing/>
              <w:rPr>
                <w:sz w:val="20"/>
              </w:rPr>
            </w:pPr>
            <w:r w:rsidRPr="00BD3A26">
              <w:rPr>
                <w:sz w:val="20"/>
              </w:rPr>
              <w:t xml:space="preserve">where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RNTI</m:t>
                  </m:r>
                </m:sub>
              </m:sSub>
            </m:oMath>
            <w:r w:rsidRPr="00BD3A26">
              <w:rPr>
                <w:sz w:val="20"/>
              </w:rPr>
              <w:t xml:space="preserve">, and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ID</m:t>
                  </m:r>
                </m:sub>
              </m:sSub>
            </m:oMath>
            <w:r w:rsidRPr="00BD3A26">
              <w:rPr>
                <w:sz w:val="20"/>
              </w:rPr>
              <w:t xml:space="preserve"> are defined similar to the legacy single CW PUSCH transmission.</w:t>
            </w:r>
          </w:p>
          <w:p w14:paraId="1F4165DC" w14:textId="77777777" w:rsidR="00A12FBC" w:rsidRPr="00BD3A26" w:rsidRDefault="00A12FBC" w:rsidP="00A12FBC">
            <w:pPr>
              <w:contextualSpacing/>
              <w:rPr>
                <w:b/>
                <w:bCs/>
                <w:iCs/>
                <w:sz w:val="20"/>
                <w:highlight w:val="green"/>
              </w:rPr>
            </w:pPr>
          </w:p>
          <w:p w14:paraId="06A8E1D6" w14:textId="3B28BE8C" w:rsidR="00A12FBC" w:rsidRPr="00BD3A26" w:rsidRDefault="00A12FBC" w:rsidP="00A12FBC">
            <w:pPr>
              <w:contextualSpacing/>
              <w:rPr>
                <w:b/>
                <w:bCs/>
                <w:iCs/>
                <w:sz w:val="20"/>
                <w:highlight w:val="green"/>
              </w:rPr>
            </w:pPr>
            <w:r w:rsidRPr="00BD3A26">
              <w:rPr>
                <w:b/>
                <w:bCs/>
                <w:iCs/>
                <w:sz w:val="20"/>
                <w:highlight w:val="green"/>
              </w:rPr>
              <w:t>Agreement</w:t>
            </w:r>
            <w:r w:rsidR="00BD3A26" w:rsidRPr="00BD3A26">
              <w:rPr>
                <w:b/>
                <w:bCs/>
                <w:iCs/>
                <w:sz w:val="20"/>
              </w:rPr>
              <w:t xml:space="preserve"> [2]</w:t>
            </w:r>
          </w:p>
          <w:p w14:paraId="17EC91E1" w14:textId="77777777" w:rsidR="00A12FBC" w:rsidRPr="00BD3A26" w:rsidRDefault="00A12FBC" w:rsidP="00A12FBC">
            <w:pPr>
              <w:snapToGrid w:val="0"/>
              <w:contextualSpacing/>
              <w:rPr>
                <w:sz w:val="20"/>
              </w:rPr>
            </w:pPr>
            <w:r w:rsidRPr="00BD3A26">
              <w:rPr>
                <w:sz w:val="20"/>
              </w:rPr>
              <w:t xml:space="preserve">To support UCI multiplexing on PUSCH for transmission with rank&gt;4 by an 8TX UE, UCI is always multiplexed only on one of the CWs, </w:t>
            </w:r>
            <w:r w:rsidRPr="001115EB">
              <w:rPr>
                <w:sz w:val="20"/>
                <w:highlight w:val="yellow"/>
              </w:rPr>
              <w:t>down-select</w:t>
            </w:r>
            <w:r w:rsidRPr="00BD3A26">
              <w:rPr>
                <w:sz w:val="20"/>
              </w:rPr>
              <w:t xml:space="preserve"> from,</w:t>
            </w:r>
          </w:p>
          <w:p w14:paraId="69A534FC" w14:textId="77777777" w:rsidR="00A12FBC" w:rsidRPr="00BD3A26" w:rsidRDefault="00A12FBC" w:rsidP="00A12FBC">
            <w:pPr>
              <w:pStyle w:val="ListParagraph"/>
              <w:numPr>
                <w:ilvl w:val="0"/>
                <w:numId w:val="63"/>
              </w:numPr>
              <w:spacing w:before="120"/>
              <w:ind w:leftChars="0"/>
              <w:contextualSpacing/>
              <w:jc w:val="both"/>
              <w:rPr>
                <w:sz w:val="20"/>
              </w:rPr>
            </w:pPr>
            <w:r w:rsidRPr="00BD3A26">
              <w:rPr>
                <w:sz w:val="20"/>
              </w:rPr>
              <w:t>Alt1: First CW</w:t>
            </w:r>
          </w:p>
          <w:p w14:paraId="3D9134F1" w14:textId="38FD0113" w:rsidR="00A12FBC" w:rsidRPr="00BD3A26" w:rsidRDefault="00A12FBC" w:rsidP="00A12FBC">
            <w:pPr>
              <w:pStyle w:val="ListParagraph"/>
              <w:numPr>
                <w:ilvl w:val="0"/>
                <w:numId w:val="63"/>
              </w:numPr>
              <w:ind w:leftChars="0"/>
              <w:contextualSpacing/>
              <w:rPr>
                <w:sz w:val="20"/>
              </w:rPr>
            </w:pPr>
            <w:r w:rsidRPr="00BD3A26">
              <w:rPr>
                <w:sz w:val="20"/>
              </w:rPr>
              <w:t>Alt2: The CW with the highest MCS (if MCSs are the same, UCI is multiplex on the first CW)</w:t>
            </w:r>
          </w:p>
          <w:p w14:paraId="5D1EFA8A" w14:textId="77777777" w:rsidR="00A12FBC" w:rsidRPr="00BD3A26" w:rsidRDefault="00A12FBC" w:rsidP="00A12FBC">
            <w:pPr>
              <w:contextualSpacing/>
              <w:rPr>
                <w:rFonts w:ascii="Calibri" w:eastAsia="Calibri" w:hAnsi="Calibri" w:cs="Arial"/>
                <w:b/>
                <w:bCs/>
                <w:iCs/>
                <w:sz w:val="20"/>
                <w:highlight w:val="darkYellow"/>
                <w:lang w:val="en-US"/>
              </w:rPr>
            </w:pPr>
          </w:p>
          <w:p w14:paraId="1CB98F2F" w14:textId="70F336FB" w:rsidR="002C60EB" w:rsidRPr="00BD3A26" w:rsidRDefault="002C60EB" w:rsidP="002C60EB">
            <w:pPr>
              <w:contextualSpacing/>
              <w:rPr>
                <w:rFonts w:ascii="Calibri" w:eastAsia="Calibri" w:hAnsi="Calibri" w:cs="Arial"/>
                <w:b/>
                <w:bCs/>
                <w:iCs/>
                <w:sz w:val="20"/>
                <w:highlight w:val="darkYellow"/>
                <w:lang w:val="en-US"/>
              </w:rPr>
            </w:pPr>
            <w:r w:rsidRPr="00BD3A26">
              <w:rPr>
                <w:rFonts w:ascii="Calibri" w:eastAsia="Calibri" w:hAnsi="Calibri" w:cs="Arial"/>
                <w:b/>
                <w:bCs/>
                <w:iCs/>
                <w:sz w:val="20"/>
                <w:highlight w:val="darkYellow"/>
                <w:lang w:val="en-US"/>
              </w:rPr>
              <w:t>Working Assumption</w:t>
            </w:r>
            <w:r w:rsidR="00EF2A45" w:rsidRPr="00BD3A26">
              <w:rPr>
                <w:rFonts w:ascii="Calibri" w:eastAsia="Calibri" w:hAnsi="Calibri" w:cs="Arial"/>
                <w:b/>
                <w:bCs/>
                <w:iCs/>
                <w:sz w:val="20"/>
                <w:lang w:val="en-US"/>
              </w:rPr>
              <w:t xml:space="preserve"> [1]</w:t>
            </w:r>
          </w:p>
          <w:p w14:paraId="15B6D1C6" w14:textId="77777777" w:rsidR="002C60EB" w:rsidRPr="00BD3A26" w:rsidRDefault="002C60EB" w:rsidP="002C60EB">
            <w:pPr>
              <w:contextualSpacing/>
              <w:rPr>
                <w:rFonts w:ascii="Calibri" w:eastAsia="Calibri" w:hAnsi="Calibri" w:cs="Arial"/>
                <w:iCs/>
                <w:sz w:val="20"/>
                <w:lang w:val="en-US"/>
              </w:rPr>
            </w:pPr>
            <w:r w:rsidRPr="00BD3A26">
              <w:rPr>
                <w:rFonts w:ascii="Calibri" w:eastAsia="Calibri" w:hAnsi="Calibri" w:cs="Arial"/>
                <w:iCs/>
                <w:sz w:val="20"/>
                <w:lang w:val="en-US"/>
              </w:rPr>
              <w:t>For uplink transmission with rank&gt;4, support dual CW transmission.</w:t>
            </w:r>
          </w:p>
          <w:p w14:paraId="219A4849" w14:textId="77777777" w:rsidR="002C60EB" w:rsidRPr="00BD3A26" w:rsidRDefault="002C60EB" w:rsidP="002C60EB">
            <w:pPr>
              <w:contextualSpacing/>
              <w:rPr>
                <w:rFonts w:ascii="Calibri" w:eastAsia="Calibri" w:hAnsi="Calibri" w:cs="Arial"/>
                <w:iCs/>
                <w:sz w:val="20"/>
                <w:lang w:val="en-US"/>
              </w:rPr>
            </w:pPr>
          </w:p>
          <w:p w14:paraId="08D6A12E" w14:textId="6E8B9111" w:rsidR="007711E5" w:rsidRPr="00BD3A26" w:rsidRDefault="007711E5" w:rsidP="007711E5">
            <w:pPr>
              <w:pStyle w:val="mc-p"/>
              <w:spacing w:before="0" w:beforeAutospacing="0" w:after="0" w:afterAutospacing="0"/>
              <w:contextualSpacing/>
              <w:rPr>
                <w:rFonts w:ascii="Times" w:hAnsi="Times" w:cs="Times"/>
                <w:iCs/>
                <w:sz w:val="20"/>
                <w:szCs w:val="20"/>
                <w:highlight w:val="green"/>
              </w:rPr>
            </w:pPr>
            <w:r w:rsidRPr="00BD3A26">
              <w:rPr>
                <w:rFonts w:ascii="Times" w:hAnsi="Times" w:cs="Times"/>
                <w:b/>
                <w:bCs/>
                <w:iCs/>
                <w:color w:val="000000"/>
                <w:sz w:val="20"/>
                <w:szCs w:val="20"/>
                <w:highlight w:val="green"/>
                <w:shd w:val="clear" w:color="auto" w:fill="FFFF00"/>
              </w:rPr>
              <w:t>Agreement</w:t>
            </w:r>
            <w:r w:rsidR="00EF2A45" w:rsidRPr="00BD3A26">
              <w:rPr>
                <w:rFonts w:eastAsia="Calibri" w:cs="Arial"/>
                <w:b/>
                <w:bCs/>
                <w:iCs/>
                <w:sz w:val="20"/>
                <w:szCs w:val="20"/>
              </w:rPr>
              <w:t xml:space="preserve"> [4]</w:t>
            </w:r>
          </w:p>
          <w:p w14:paraId="2CF2200E" w14:textId="77777777" w:rsidR="007711E5" w:rsidRPr="00BD3A26" w:rsidRDefault="007711E5" w:rsidP="007711E5">
            <w:pPr>
              <w:snapToGrid w:val="0"/>
              <w:contextualSpacing/>
              <w:rPr>
                <w:sz w:val="20"/>
                <w:lang w:val="en-US"/>
              </w:rPr>
            </w:pPr>
            <w:r w:rsidRPr="00BD3A26">
              <w:rPr>
                <w:sz w:val="20"/>
              </w:rPr>
              <w:t xml:space="preserve">For PUSCH transmission with rank&gt;4 by an 8TX UE, to support dual CW transmission, </w:t>
            </w:r>
          </w:p>
          <w:p w14:paraId="5FC4715B" w14:textId="77777777" w:rsidR="007711E5" w:rsidRPr="00BD3A26" w:rsidRDefault="007711E5" w:rsidP="00562397">
            <w:pPr>
              <w:pStyle w:val="ListParagraph"/>
              <w:numPr>
                <w:ilvl w:val="0"/>
                <w:numId w:val="63"/>
              </w:numPr>
              <w:autoSpaceDE w:val="0"/>
              <w:autoSpaceDN w:val="0"/>
              <w:snapToGrid w:val="0"/>
              <w:ind w:leftChars="0"/>
              <w:contextualSpacing/>
              <w:rPr>
                <w:sz w:val="20"/>
              </w:rPr>
            </w:pPr>
            <w:r w:rsidRPr="00BD3A26">
              <w:rPr>
                <w:sz w:val="20"/>
              </w:rPr>
              <w:t xml:space="preserve">specify MCS, NDI, RV indication </w:t>
            </w:r>
            <w:r w:rsidRPr="00BD3A26">
              <w:rPr>
                <w:sz w:val="20"/>
                <w:lang w:val="sv-SE"/>
              </w:rPr>
              <w:t>for the second CW</w:t>
            </w:r>
          </w:p>
          <w:p w14:paraId="0E3D99B6" w14:textId="77777777" w:rsidR="007711E5" w:rsidRPr="00BD3A26" w:rsidRDefault="007711E5" w:rsidP="00562397">
            <w:pPr>
              <w:pStyle w:val="ListParagraph"/>
              <w:numPr>
                <w:ilvl w:val="0"/>
                <w:numId w:val="63"/>
              </w:numPr>
              <w:autoSpaceDE w:val="0"/>
              <w:autoSpaceDN w:val="0"/>
              <w:snapToGrid w:val="0"/>
              <w:ind w:leftChars="0"/>
              <w:contextualSpacing/>
              <w:rPr>
                <w:sz w:val="20"/>
              </w:rPr>
            </w:pPr>
            <w:r w:rsidRPr="00BD3A26">
              <w:rPr>
                <w:sz w:val="20"/>
              </w:rPr>
              <w:t>specify PUSCH Scrambling for the second CW</w:t>
            </w:r>
          </w:p>
          <w:p w14:paraId="6C3E92F0" w14:textId="77777777" w:rsidR="007711E5" w:rsidRPr="00BD3A26" w:rsidRDefault="007711E5" w:rsidP="00562397">
            <w:pPr>
              <w:pStyle w:val="ListParagraph"/>
              <w:numPr>
                <w:ilvl w:val="0"/>
                <w:numId w:val="63"/>
              </w:numPr>
              <w:autoSpaceDE w:val="0"/>
              <w:autoSpaceDN w:val="0"/>
              <w:snapToGrid w:val="0"/>
              <w:ind w:leftChars="0"/>
              <w:contextualSpacing/>
              <w:rPr>
                <w:sz w:val="20"/>
              </w:rPr>
            </w:pPr>
            <w:r w:rsidRPr="00BD3A26">
              <w:rPr>
                <w:sz w:val="20"/>
              </w:rPr>
              <w:t>specify UCI multiplexing on PUSCH for dual CW transmission</w:t>
            </w:r>
          </w:p>
          <w:p w14:paraId="3797E764" w14:textId="77777777" w:rsidR="007711E5" w:rsidRPr="00BD3A26" w:rsidRDefault="007711E5" w:rsidP="00562397">
            <w:pPr>
              <w:pStyle w:val="ListParagraph"/>
              <w:numPr>
                <w:ilvl w:val="0"/>
                <w:numId w:val="63"/>
              </w:numPr>
              <w:autoSpaceDE w:val="0"/>
              <w:autoSpaceDN w:val="0"/>
              <w:snapToGrid w:val="0"/>
              <w:ind w:leftChars="0"/>
              <w:contextualSpacing/>
              <w:rPr>
                <w:sz w:val="20"/>
              </w:rPr>
            </w:pPr>
            <w:r w:rsidRPr="00BD3A26">
              <w:rPr>
                <w:sz w:val="20"/>
                <w:highlight w:val="yellow"/>
              </w:rPr>
              <w:t>study whether/how Enabling/Disabling the second CW</w:t>
            </w:r>
          </w:p>
          <w:p w14:paraId="5994B7E0" w14:textId="77777777" w:rsidR="007711E5" w:rsidRPr="00BD3A26" w:rsidRDefault="007711E5" w:rsidP="007711E5">
            <w:pPr>
              <w:snapToGrid w:val="0"/>
              <w:contextualSpacing/>
              <w:rPr>
                <w:sz w:val="20"/>
              </w:rPr>
            </w:pPr>
            <w:r w:rsidRPr="00BD3A26">
              <w:rPr>
                <w:sz w:val="20"/>
              </w:rPr>
              <w:t>FFS: Optimization of DCI to indicate the above</w:t>
            </w:r>
          </w:p>
          <w:p w14:paraId="29762556" w14:textId="092ED869" w:rsidR="003C1EBF" w:rsidRPr="00BD3A26" w:rsidRDefault="007711E5" w:rsidP="00BD3A26">
            <w:pPr>
              <w:snapToGrid w:val="0"/>
              <w:contextualSpacing/>
              <w:rPr>
                <w:rStyle w:val="Emphasis"/>
                <w:i w:val="0"/>
                <w:iCs w:val="0"/>
                <w:sz w:val="20"/>
              </w:rPr>
            </w:pPr>
            <w:r w:rsidRPr="00BD3A26">
              <w:rPr>
                <w:sz w:val="20"/>
              </w:rPr>
              <w:t>Note: Strive to reuse Rel-15 NR DL schemes where possible.</w:t>
            </w:r>
          </w:p>
        </w:tc>
      </w:tr>
    </w:tbl>
    <w:p w14:paraId="4F06B37A" w14:textId="77777777" w:rsidR="003C1EBF" w:rsidRDefault="003C1EBF" w:rsidP="00E20A34">
      <w:pPr>
        <w:rPr>
          <w:rStyle w:val="Emphasis"/>
          <w:i w:val="0"/>
          <w:sz w:val="20"/>
        </w:rPr>
      </w:pPr>
    </w:p>
    <w:p w14:paraId="489091C6" w14:textId="1AE57C7A" w:rsidR="007E0DF7" w:rsidRPr="00554E1E" w:rsidRDefault="00A623D4" w:rsidP="00E20A34">
      <w:pPr>
        <w:rPr>
          <w:rStyle w:val="Emphasis"/>
          <w:i w:val="0"/>
          <w:sz w:val="20"/>
        </w:rPr>
      </w:pPr>
      <w:r w:rsidRPr="00554E1E">
        <w:rPr>
          <w:rStyle w:val="Emphasis"/>
          <w:i w:val="0"/>
          <w:sz w:val="20"/>
        </w:rPr>
        <w:t>F</w:t>
      </w:r>
      <w:r w:rsidR="003C1EBF" w:rsidRPr="00554E1E">
        <w:rPr>
          <w:rStyle w:val="Emphasis"/>
          <w:i w:val="0"/>
          <w:sz w:val="20"/>
        </w:rPr>
        <w:t>or &gt;4 layers</w:t>
      </w:r>
      <w:r w:rsidRPr="00554E1E">
        <w:rPr>
          <w:rStyle w:val="Emphasis"/>
          <w:i w:val="0"/>
          <w:sz w:val="20"/>
        </w:rPr>
        <w:t xml:space="preserve"> PUSCH transmission, w</w:t>
      </w:r>
      <w:r w:rsidR="00AD58F6" w:rsidRPr="00554E1E">
        <w:rPr>
          <w:rStyle w:val="Emphasis"/>
          <w:i w:val="0"/>
          <w:sz w:val="20"/>
        </w:rPr>
        <w:t xml:space="preserve">e support </w:t>
      </w:r>
      <w:r w:rsidRPr="00554E1E">
        <w:rPr>
          <w:rStyle w:val="Emphasis"/>
          <w:i w:val="0"/>
          <w:sz w:val="20"/>
        </w:rPr>
        <w:t xml:space="preserve">to confirm the working assumption on </w:t>
      </w:r>
      <w:r w:rsidR="00AD58F6" w:rsidRPr="00554E1E">
        <w:rPr>
          <w:rStyle w:val="Emphasis"/>
          <w:i w:val="0"/>
          <w:sz w:val="20"/>
        </w:rPr>
        <w:t xml:space="preserve">2 CWs with completely reusing legacy DL CW-layer mapping. </w:t>
      </w:r>
    </w:p>
    <w:p w14:paraId="6508E1A3" w14:textId="77777777" w:rsidR="007E0DF7" w:rsidRPr="00554E1E" w:rsidRDefault="007E0DF7" w:rsidP="00E20A34">
      <w:pPr>
        <w:rPr>
          <w:rStyle w:val="Emphasis"/>
          <w:i w:val="0"/>
          <w:sz w:val="20"/>
        </w:rPr>
      </w:pPr>
    </w:p>
    <w:p w14:paraId="5E17F588" w14:textId="21F9A55D" w:rsidR="00554E1E" w:rsidRPr="00554E1E" w:rsidRDefault="00554E1E" w:rsidP="00554E1E">
      <w:pPr>
        <w:rPr>
          <w:rStyle w:val="Emphasis"/>
          <w:rFonts w:cs="Batang"/>
          <w:i w:val="0"/>
          <w:sz w:val="20"/>
        </w:rPr>
      </w:pPr>
      <w:r w:rsidRPr="00554E1E">
        <w:rPr>
          <w:rStyle w:val="Emphasis"/>
          <w:rFonts w:cs="Batang"/>
          <w:i w:val="0"/>
          <w:sz w:val="20"/>
        </w:rPr>
        <w:t>Our view about the remaining issues to support</w:t>
      </w:r>
      <w:r>
        <w:rPr>
          <w:rStyle w:val="Emphasis"/>
          <w:rFonts w:cs="Batang"/>
          <w:i w:val="0"/>
          <w:sz w:val="20"/>
        </w:rPr>
        <w:t xml:space="preserve"> 2CW is as follows.</w:t>
      </w:r>
    </w:p>
    <w:p w14:paraId="72B7A0D5" w14:textId="27FCCA42" w:rsidR="003A20D3" w:rsidRPr="00EC13D9" w:rsidRDefault="00554E1E" w:rsidP="00EC13D9">
      <w:pPr>
        <w:numPr>
          <w:ilvl w:val="0"/>
          <w:numId w:val="66"/>
        </w:numPr>
        <w:rPr>
          <w:rFonts w:cs="Batang"/>
          <w:iCs/>
          <w:sz w:val="20"/>
          <w:lang w:val="en-US"/>
        </w:rPr>
      </w:pPr>
      <w:r w:rsidRPr="003C46DE">
        <w:rPr>
          <w:rFonts w:cs="Batang"/>
          <w:i/>
          <w:iCs/>
          <w:sz w:val="20"/>
          <w:lang w:val="en-US"/>
        </w:rPr>
        <w:t>UCI multiplexing</w:t>
      </w:r>
      <w:r w:rsidR="00562397" w:rsidRPr="00554E1E">
        <w:rPr>
          <w:rFonts w:cs="Batang"/>
          <w:iCs/>
          <w:sz w:val="20"/>
          <w:lang w:val="en-US"/>
        </w:rPr>
        <w:t>:</w:t>
      </w:r>
      <w:r>
        <w:rPr>
          <w:rFonts w:cs="Batang"/>
          <w:iCs/>
          <w:sz w:val="20"/>
          <w:lang w:val="en-US"/>
        </w:rPr>
        <w:t xml:space="preserve"> there are </w:t>
      </w:r>
      <w:r w:rsidR="001115EB">
        <w:rPr>
          <w:rFonts w:cs="Batang"/>
          <w:iCs/>
          <w:sz w:val="20"/>
          <w:lang w:val="en-US"/>
        </w:rPr>
        <w:t>two</w:t>
      </w:r>
      <w:r>
        <w:rPr>
          <w:rFonts w:cs="Batang"/>
          <w:iCs/>
          <w:sz w:val="20"/>
          <w:lang w:val="en-US"/>
        </w:rPr>
        <w:t xml:space="preserve"> alternatives to down-select from. Among these, we support </w:t>
      </w:r>
      <w:r w:rsidR="001115EB">
        <w:rPr>
          <w:rFonts w:cs="Batang"/>
          <w:iCs/>
          <w:sz w:val="20"/>
          <w:lang w:val="en-US"/>
        </w:rPr>
        <w:t>Alt1</w:t>
      </w:r>
      <w:r w:rsidR="00EC13D9">
        <w:rPr>
          <w:rFonts w:cs="Batang"/>
          <w:iCs/>
          <w:sz w:val="20"/>
          <w:lang w:val="en-US"/>
        </w:rPr>
        <w:t xml:space="preserve"> since</w:t>
      </w:r>
      <w:r>
        <w:rPr>
          <w:rFonts w:cs="Batang"/>
          <w:iCs/>
          <w:sz w:val="20"/>
          <w:lang w:val="en-US"/>
        </w:rPr>
        <w:t xml:space="preserve"> </w:t>
      </w:r>
      <w:r w:rsidRPr="00EC13D9">
        <w:rPr>
          <w:rFonts w:cs="Batang"/>
          <w:iCs/>
          <w:sz w:val="20"/>
        </w:rPr>
        <w:t xml:space="preserve">it </w:t>
      </w:r>
      <w:r w:rsidR="00EC13D9">
        <w:rPr>
          <w:rFonts w:cs="Batang"/>
          <w:iCs/>
          <w:sz w:val="20"/>
        </w:rPr>
        <w:t>is simple, and has</w:t>
      </w:r>
      <w:r w:rsidRPr="00EC13D9">
        <w:rPr>
          <w:rFonts w:cs="Batang"/>
          <w:bCs/>
          <w:iCs/>
          <w:sz w:val="20"/>
          <w:lang w:val="en-US"/>
        </w:rPr>
        <w:t xml:space="preserve"> the least </w:t>
      </w:r>
      <w:r w:rsidR="00562397" w:rsidRPr="00EC13D9">
        <w:rPr>
          <w:rFonts w:cs="Batang"/>
          <w:bCs/>
          <w:iCs/>
          <w:sz w:val="20"/>
          <w:lang w:val="en-US"/>
        </w:rPr>
        <w:t>spec impact</w:t>
      </w:r>
      <w:r w:rsidR="00EC13D9">
        <w:rPr>
          <w:rFonts w:cs="Batang"/>
          <w:bCs/>
          <w:iCs/>
          <w:sz w:val="20"/>
          <w:lang w:val="en-US"/>
        </w:rPr>
        <w:t>. Besides, the need/benefit of Alt2 (UCI mux on the CW with the highest MCS) is unclear.</w:t>
      </w:r>
    </w:p>
    <w:p w14:paraId="66B13B46" w14:textId="2E9C1957" w:rsidR="003A20D3" w:rsidRPr="003C46DE" w:rsidRDefault="003C46DE" w:rsidP="00562397">
      <w:pPr>
        <w:numPr>
          <w:ilvl w:val="0"/>
          <w:numId w:val="66"/>
        </w:numPr>
        <w:rPr>
          <w:rFonts w:cs="Batang"/>
          <w:iCs/>
          <w:sz w:val="20"/>
          <w:lang w:val="en-US"/>
        </w:rPr>
      </w:pPr>
      <w:r>
        <w:rPr>
          <w:rFonts w:cs="Batang"/>
          <w:iCs/>
          <w:sz w:val="20"/>
          <w:lang w:val="en-US"/>
        </w:rPr>
        <w:t>Wh</w:t>
      </w:r>
      <w:r w:rsidR="00562397" w:rsidRPr="00554E1E">
        <w:rPr>
          <w:rFonts w:cs="Batang"/>
          <w:iCs/>
          <w:sz w:val="20"/>
          <w:lang w:val="en-US"/>
        </w:rPr>
        <w:t>ether/how to enable/disable 2</w:t>
      </w:r>
      <w:r w:rsidR="00562397" w:rsidRPr="00554E1E">
        <w:rPr>
          <w:rFonts w:cs="Batang"/>
          <w:iCs/>
          <w:sz w:val="20"/>
          <w:vertAlign w:val="superscript"/>
          <w:lang w:val="en-US"/>
        </w:rPr>
        <w:t>nd</w:t>
      </w:r>
      <w:r w:rsidR="00562397" w:rsidRPr="00554E1E">
        <w:rPr>
          <w:rFonts w:cs="Batang"/>
          <w:iCs/>
          <w:sz w:val="20"/>
          <w:lang w:val="en-US"/>
        </w:rPr>
        <w:t xml:space="preserve"> CW</w:t>
      </w:r>
      <w:r>
        <w:rPr>
          <w:rFonts w:cs="Batang"/>
          <w:iCs/>
          <w:sz w:val="20"/>
          <w:lang w:val="en-US"/>
        </w:rPr>
        <w:t xml:space="preserve">: </w:t>
      </w:r>
      <w:r w:rsidR="00EC13D9">
        <w:rPr>
          <w:rFonts w:cs="Batang"/>
          <w:iCs/>
          <w:sz w:val="20"/>
          <w:lang w:val="en-US"/>
        </w:rPr>
        <w:t>we do not support any new signaling for this. S</w:t>
      </w:r>
      <w:r>
        <w:rPr>
          <w:rFonts w:cs="Batang"/>
          <w:iCs/>
          <w:sz w:val="20"/>
          <w:lang w:val="en-US"/>
        </w:rPr>
        <w:t>ince the 2</w:t>
      </w:r>
      <w:r w:rsidRPr="003C46DE">
        <w:rPr>
          <w:rFonts w:cs="Batang"/>
          <w:iCs/>
          <w:sz w:val="20"/>
          <w:vertAlign w:val="superscript"/>
          <w:lang w:val="en-US"/>
        </w:rPr>
        <w:t>nd</w:t>
      </w:r>
      <w:r>
        <w:rPr>
          <w:rFonts w:cs="Batang"/>
          <w:iCs/>
          <w:sz w:val="20"/>
          <w:lang w:val="en-US"/>
        </w:rPr>
        <w:t xml:space="preserve"> CW has to be enabled when rank &gt; 4</w:t>
      </w:r>
      <w:r w:rsidR="00EC13D9">
        <w:rPr>
          <w:rFonts w:cs="Batang"/>
          <w:iCs/>
          <w:sz w:val="20"/>
          <w:lang w:val="en-US"/>
        </w:rPr>
        <w:t xml:space="preserve">, the higher layer configuration of </w:t>
      </w:r>
      <w:proofErr w:type="spellStart"/>
      <w:r w:rsidR="00EC13D9" w:rsidRPr="00EC13D9">
        <w:rPr>
          <w:rFonts w:cs="Batang"/>
          <w:i/>
          <w:iCs/>
          <w:sz w:val="20"/>
          <w:lang w:val="en-US"/>
        </w:rPr>
        <w:t>maxRank</w:t>
      </w:r>
      <w:proofErr w:type="spellEnd"/>
      <w:r w:rsidR="00EC13D9">
        <w:rPr>
          <w:rFonts w:cs="Batang"/>
          <w:iCs/>
          <w:sz w:val="20"/>
          <w:lang w:val="en-US"/>
        </w:rPr>
        <w:t xml:space="preserve"> (as in legacy) is sufficient</w:t>
      </w:r>
      <w:r>
        <w:rPr>
          <w:rFonts w:cs="Batang"/>
          <w:iCs/>
          <w:sz w:val="20"/>
          <w:lang w:val="en-US"/>
        </w:rPr>
        <w:t>.</w:t>
      </w:r>
      <w:r w:rsidR="00EC13D9">
        <w:rPr>
          <w:rFonts w:cs="Batang"/>
          <w:iCs/>
          <w:sz w:val="20"/>
          <w:lang w:val="en-US"/>
        </w:rPr>
        <w:t xml:space="preserve"> </w:t>
      </w:r>
    </w:p>
    <w:p w14:paraId="1000E626" w14:textId="1C1E6874" w:rsidR="00BC6BAC" w:rsidRDefault="00BC6BAC" w:rsidP="00C952D0">
      <w:pPr>
        <w:rPr>
          <w:rStyle w:val="Emphasis"/>
          <w:b/>
          <w:sz w:val="20"/>
        </w:rPr>
      </w:pPr>
    </w:p>
    <w:p w14:paraId="77DE8AE8" w14:textId="79BEB2E1" w:rsidR="00BC6BAC" w:rsidRPr="00BC6BAC" w:rsidRDefault="00BC6BAC" w:rsidP="00C952D0">
      <w:pPr>
        <w:rPr>
          <w:rStyle w:val="Emphasis"/>
          <w:sz w:val="20"/>
        </w:rPr>
      </w:pPr>
      <w:r w:rsidRPr="00BC6BAC">
        <w:rPr>
          <w:rStyle w:val="Emphasis"/>
          <w:b/>
          <w:sz w:val="20"/>
        </w:rPr>
        <w:t xml:space="preserve">Proposal </w:t>
      </w:r>
      <w:r w:rsidR="001465F0">
        <w:rPr>
          <w:rStyle w:val="Emphasis"/>
          <w:b/>
          <w:sz w:val="20"/>
        </w:rPr>
        <w:t>9</w:t>
      </w:r>
      <w:r w:rsidRPr="00BC6BAC">
        <w:rPr>
          <w:rStyle w:val="Emphasis"/>
          <w:sz w:val="20"/>
        </w:rPr>
        <w:t>: regarding 2 CWs for &gt; 4 layers</w:t>
      </w:r>
    </w:p>
    <w:p w14:paraId="7FB6937D" w14:textId="6BA48CBF" w:rsidR="00C952D0" w:rsidRPr="00BC6BAC" w:rsidRDefault="00BC6BAC" w:rsidP="00562397">
      <w:pPr>
        <w:pStyle w:val="ListParagraph"/>
        <w:numPr>
          <w:ilvl w:val="0"/>
          <w:numId w:val="67"/>
        </w:numPr>
        <w:ind w:leftChars="0"/>
        <w:rPr>
          <w:rStyle w:val="Emphasis"/>
          <w:rFonts w:cs="Batang"/>
          <w:sz w:val="20"/>
        </w:rPr>
      </w:pPr>
      <w:r w:rsidRPr="00BC6BAC">
        <w:rPr>
          <w:rStyle w:val="Emphasis"/>
          <w:sz w:val="20"/>
        </w:rPr>
        <w:t>confirm the working assumption</w:t>
      </w:r>
    </w:p>
    <w:p w14:paraId="16DABE4A" w14:textId="2583DB81" w:rsidR="00BC6BAC" w:rsidRPr="001115EB" w:rsidRDefault="00BC6BAC" w:rsidP="001115EB">
      <w:pPr>
        <w:pStyle w:val="ListParagraph"/>
        <w:numPr>
          <w:ilvl w:val="0"/>
          <w:numId w:val="67"/>
        </w:numPr>
        <w:ind w:leftChars="0"/>
        <w:rPr>
          <w:rFonts w:cs="Batang"/>
          <w:i/>
          <w:iCs/>
          <w:sz w:val="20"/>
        </w:rPr>
      </w:pPr>
      <w:r w:rsidRPr="00BC6BAC">
        <w:rPr>
          <w:rFonts w:cs="Batang"/>
          <w:i/>
          <w:iCs/>
          <w:sz w:val="20"/>
          <w:lang w:val="en-US"/>
        </w:rPr>
        <w:t xml:space="preserve">UCI multiplexing: </w:t>
      </w:r>
      <w:r w:rsidRPr="001115EB">
        <w:rPr>
          <w:rFonts w:cs="Batang"/>
          <w:i/>
          <w:iCs/>
          <w:sz w:val="20"/>
          <w:lang w:val="en-US"/>
        </w:rPr>
        <w:t xml:space="preserve">support </w:t>
      </w:r>
      <w:r w:rsidR="001115EB" w:rsidRPr="001115EB">
        <w:rPr>
          <w:rFonts w:cs="Batang"/>
          <w:i/>
          <w:iCs/>
          <w:sz w:val="20"/>
          <w:lang w:val="en-US"/>
        </w:rPr>
        <w:t>Alt1 (</w:t>
      </w:r>
      <w:r w:rsidRPr="001115EB">
        <w:rPr>
          <w:rFonts w:cs="Batang"/>
          <w:i/>
          <w:iCs/>
          <w:sz w:val="20"/>
          <w:lang w:val="en-US"/>
        </w:rPr>
        <w:t>UCI is multiplexed on the 1</w:t>
      </w:r>
      <w:r w:rsidRPr="001115EB">
        <w:rPr>
          <w:rFonts w:cs="Batang"/>
          <w:i/>
          <w:iCs/>
          <w:sz w:val="20"/>
          <w:vertAlign w:val="superscript"/>
          <w:lang w:val="en-US"/>
        </w:rPr>
        <w:t>st</w:t>
      </w:r>
      <w:r w:rsidRPr="001115EB">
        <w:rPr>
          <w:rFonts w:cs="Batang"/>
          <w:i/>
          <w:iCs/>
          <w:sz w:val="20"/>
          <w:lang w:val="en-US"/>
        </w:rPr>
        <w:t xml:space="preserve"> CW</w:t>
      </w:r>
      <w:r w:rsidR="001115EB" w:rsidRPr="001115EB">
        <w:rPr>
          <w:rFonts w:cs="Batang"/>
          <w:i/>
          <w:iCs/>
          <w:sz w:val="20"/>
          <w:lang w:val="en-US"/>
        </w:rPr>
        <w:t>)</w:t>
      </w:r>
    </w:p>
    <w:p w14:paraId="658E87BC" w14:textId="1C9D964A" w:rsidR="00BC6BAC" w:rsidRPr="00BC6BAC" w:rsidRDefault="00BC6BAC" w:rsidP="00562397">
      <w:pPr>
        <w:pStyle w:val="ListParagraph"/>
        <w:numPr>
          <w:ilvl w:val="0"/>
          <w:numId w:val="67"/>
        </w:numPr>
        <w:ind w:leftChars="0"/>
        <w:rPr>
          <w:rStyle w:val="Emphasis"/>
          <w:rFonts w:cs="Batang"/>
          <w:sz w:val="20"/>
        </w:rPr>
      </w:pPr>
      <w:r>
        <w:rPr>
          <w:rFonts w:cs="Batang"/>
          <w:i/>
          <w:iCs/>
          <w:sz w:val="20"/>
          <w:lang w:val="en-US"/>
        </w:rPr>
        <w:t>E</w:t>
      </w:r>
      <w:r w:rsidRPr="00BC6BAC">
        <w:rPr>
          <w:rFonts w:cs="Batang"/>
          <w:i/>
          <w:iCs/>
          <w:sz w:val="20"/>
          <w:lang w:val="en-US"/>
        </w:rPr>
        <w:t>nable/disable 2</w:t>
      </w:r>
      <w:r w:rsidRPr="00BC6BAC">
        <w:rPr>
          <w:rFonts w:cs="Batang"/>
          <w:i/>
          <w:iCs/>
          <w:sz w:val="20"/>
          <w:vertAlign w:val="superscript"/>
          <w:lang w:val="en-US"/>
        </w:rPr>
        <w:t>nd</w:t>
      </w:r>
      <w:r w:rsidRPr="00BC6BAC">
        <w:rPr>
          <w:rFonts w:cs="Batang"/>
          <w:i/>
          <w:iCs/>
          <w:sz w:val="20"/>
          <w:lang w:val="en-US"/>
        </w:rPr>
        <w:t xml:space="preserve"> CW</w:t>
      </w:r>
      <w:r>
        <w:rPr>
          <w:rFonts w:cs="Batang"/>
          <w:i/>
          <w:iCs/>
          <w:sz w:val="20"/>
          <w:lang w:val="en-US"/>
        </w:rPr>
        <w:t xml:space="preserve">: </w:t>
      </w:r>
      <w:r>
        <w:rPr>
          <w:rStyle w:val="Emphasis"/>
          <w:rFonts w:cs="Batang"/>
          <w:sz w:val="20"/>
        </w:rPr>
        <w:t>d</w:t>
      </w:r>
      <w:r w:rsidRPr="00BC6BAC">
        <w:rPr>
          <w:rStyle w:val="Emphasis"/>
          <w:rFonts w:cs="Batang"/>
          <w:sz w:val="20"/>
        </w:rPr>
        <w:t>o not support</w:t>
      </w:r>
      <w:r w:rsidR="008F13F0">
        <w:rPr>
          <w:rStyle w:val="Emphasis"/>
          <w:rFonts w:cs="Batang"/>
          <w:sz w:val="20"/>
        </w:rPr>
        <w:t xml:space="preserve"> any new signa</w:t>
      </w:r>
      <w:r w:rsidR="00424465">
        <w:rPr>
          <w:rStyle w:val="Emphasis"/>
          <w:rFonts w:cs="Batang"/>
          <w:sz w:val="20"/>
        </w:rPr>
        <w:t>l</w:t>
      </w:r>
      <w:r w:rsidR="008F13F0">
        <w:rPr>
          <w:rStyle w:val="Emphasis"/>
          <w:rFonts w:cs="Batang"/>
          <w:sz w:val="20"/>
        </w:rPr>
        <w:t>ling</w:t>
      </w:r>
      <w:r w:rsidR="00424465">
        <w:rPr>
          <w:rStyle w:val="Emphasis"/>
          <w:rFonts w:cs="Batang"/>
          <w:sz w:val="20"/>
        </w:rPr>
        <w:t xml:space="preserve">, and higher layer indication of </w:t>
      </w:r>
      <w:proofErr w:type="spellStart"/>
      <w:r w:rsidR="00424465">
        <w:rPr>
          <w:rStyle w:val="Emphasis"/>
          <w:rFonts w:cs="Batang"/>
          <w:sz w:val="20"/>
        </w:rPr>
        <w:t>maxRank</w:t>
      </w:r>
      <w:proofErr w:type="spellEnd"/>
      <w:r w:rsidR="00424465">
        <w:rPr>
          <w:rStyle w:val="Emphasis"/>
          <w:rFonts w:cs="Batang"/>
          <w:sz w:val="20"/>
        </w:rPr>
        <w:t xml:space="preserve"> can be used to enable/disable the 2</w:t>
      </w:r>
      <w:r w:rsidR="00424465" w:rsidRPr="00424465">
        <w:rPr>
          <w:rStyle w:val="Emphasis"/>
          <w:rFonts w:cs="Batang"/>
          <w:sz w:val="20"/>
          <w:vertAlign w:val="superscript"/>
        </w:rPr>
        <w:t>nd</w:t>
      </w:r>
      <w:r w:rsidR="00424465">
        <w:rPr>
          <w:rStyle w:val="Emphasis"/>
          <w:rFonts w:cs="Batang"/>
          <w:sz w:val="20"/>
        </w:rPr>
        <w:t xml:space="preserve"> CW.</w:t>
      </w:r>
    </w:p>
    <w:p w14:paraId="367A4CE4" w14:textId="4528C040" w:rsidR="00071D6E" w:rsidRDefault="00896A19" w:rsidP="002553B2">
      <w:pPr>
        <w:pStyle w:val="01Section1"/>
        <w:rPr>
          <w:lang w:val="en-US"/>
        </w:rPr>
      </w:pPr>
      <w:r>
        <w:rPr>
          <w:lang w:val="en-US"/>
        </w:rPr>
        <w:t>SLS results</w:t>
      </w:r>
    </w:p>
    <w:p w14:paraId="0D3F1862" w14:textId="3EFEBCE2" w:rsidR="00EB5F20" w:rsidRPr="00AD3582" w:rsidRDefault="00EB5F20" w:rsidP="005C6BDA">
      <w:pPr>
        <w:rPr>
          <w:rStyle w:val="Emphasis"/>
          <w:sz w:val="20"/>
          <w:u w:val="single"/>
        </w:rPr>
      </w:pPr>
      <w:r>
        <w:rPr>
          <w:rStyle w:val="Emphasis"/>
          <w:sz w:val="20"/>
          <w:u w:val="single"/>
        </w:rPr>
        <w:t>Result</w:t>
      </w:r>
      <w:r w:rsidRPr="00AD3582">
        <w:rPr>
          <w:rStyle w:val="Emphasis"/>
          <w:sz w:val="20"/>
          <w:u w:val="single"/>
        </w:rPr>
        <w:t xml:space="preserve"> 1 (full-coherent </w:t>
      </w:r>
      <w:proofErr w:type="spellStart"/>
      <w:r w:rsidRPr="00AD3582">
        <w:rPr>
          <w:rStyle w:val="Emphasis"/>
          <w:sz w:val="20"/>
          <w:u w:val="single"/>
        </w:rPr>
        <w:t>precoder</w:t>
      </w:r>
      <w:proofErr w:type="spellEnd"/>
      <w:r w:rsidRPr="00AD3582">
        <w:rPr>
          <w:rStyle w:val="Emphasis"/>
          <w:sz w:val="20"/>
          <w:u w:val="single"/>
        </w:rPr>
        <w:t>)</w:t>
      </w:r>
    </w:p>
    <w:p w14:paraId="470FBB13" w14:textId="77777777" w:rsidR="00EB5F20" w:rsidRDefault="00EB5F20" w:rsidP="005C6BDA">
      <w:pPr>
        <w:rPr>
          <w:rStyle w:val="Emphasis"/>
          <w:i w:val="0"/>
          <w:sz w:val="20"/>
        </w:rPr>
      </w:pPr>
    </w:p>
    <w:p w14:paraId="47FE060C" w14:textId="7762EBFB" w:rsidR="002C4E29" w:rsidRPr="009D2582" w:rsidRDefault="00D15387" w:rsidP="005C6BDA">
      <w:pPr>
        <w:rPr>
          <w:rStyle w:val="Emphasis"/>
          <w:i w:val="0"/>
          <w:sz w:val="20"/>
        </w:rPr>
      </w:pPr>
      <w:r w:rsidRPr="009D2582">
        <w:rPr>
          <w:rStyle w:val="Emphasis"/>
          <w:i w:val="0"/>
          <w:sz w:val="20"/>
        </w:rPr>
        <w:t xml:space="preserve">The SLS results according to the agreed EVM in RAN1#109-e </w:t>
      </w:r>
      <w:r w:rsidR="00CC624A">
        <w:rPr>
          <w:rStyle w:val="Emphasis"/>
          <w:i w:val="0"/>
          <w:sz w:val="20"/>
        </w:rPr>
        <w:t>(</w:t>
      </w:r>
      <w:r w:rsidR="00CC624A">
        <w:rPr>
          <w:rStyle w:val="Emphasis"/>
          <w:i w:val="0"/>
          <w:sz w:val="20"/>
        </w:rPr>
        <w:fldChar w:fldCharType="begin"/>
      </w:r>
      <w:r w:rsidR="00CC624A">
        <w:rPr>
          <w:rStyle w:val="Emphasis"/>
          <w:i w:val="0"/>
          <w:sz w:val="20"/>
        </w:rPr>
        <w:instrText xml:space="preserve"> REF _Ref115350059 \h </w:instrText>
      </w:r>
      <w:r w:rsidR="00CC624A">
        <w:rPr>
          <w:rStyle w:val="Emphasis"/>
          <w:i w:val="0"/>
          <w:sz w:val="20"/>
        </w:rPr>
      </w:r>
      <w:r w:rsidR="00CC624A">
        <w:rPr>
          <w:rStyle w:val="Emphasis"/>
          <w:i w:val="0"/>
          <w:sz w:val="20"/>
        </w:rPr>
        <w:fldChar w:fldCharType="separate"/>
      </w:r>
      <w:r w:rsidR="002D660A">
        <w:t xml:space="preserve">Table </w:t>
      </w:r>
      <w:r w:rsidR="002D660A">
        <w:rPr>
          <w:noProof/>
        </w:rPr>
        <w:t>5</w:t>
      </w:r>
      <w:r w:rsidR="00CC624A">
        <w:rPr>
          <w:rStyle w:val="Emphasis"/>
          <w:i w:val="0"/>
          <w:sz w:val="20"/>
        </w:rPr>
        <w:fldChar w:fldCharType="end"/>
      </w:r>
      <w:r w:rsidR="00CC624A">
        <w:rPr>
          <w:rStyle w:val="Emphasis"/>
          <w:i w:val="0"/>
          <w:sz w:val="20"/>
        </w:rPr>
        <w:t xml:space="preserve"> in Appendix B)</w:t>
      </w:r>
      <w:r w:rsidR="002A3043">
        <w:rPr>
          <w:rStyle w:val="Emphasis"/>
          <w:i w:val="0"/>
          <w:sz w:val="20"/>
        </w:rPr>
        <w:t xml:space="preserve"> are</w:t>
      </w:r>
      <w:r w:rsidRPr="009D2582">
        <w:rPr>
          <w:rStyle w:val="Emphasis"/>
          <w:i w:val="0"/>
          <w:sz w:val="20"/>
        </w:rPr>
        <w:t xml:space="preserve"> provided in this section</w:t>
      </w:r>
      <w:r w:rsidR="009D2582" w:rsidRPr="009D2582">
        <w:rPr>
          <w:rStyle w:val="Emphasis"/>
          <w:i w:val="0"/>
          <w:sz w:val="20"/>
        </w:rPr>
        <w:t xml:space="preserve"> for the following setting:</w:t>
      </w:r>
    </w:p>
    <w:p w14:paraId="3153503D" w14:textId="0FBF389D" w:rsidR="00636350" w:rsidRDefault="00636350" w:rsidP="00562397">
      <w:pPr>
        <w:pStyle w:val="ListParagraph"/>
        <w:numPr>
          <w:ilvl w:val="0"/>
          <w:numId w:val="52"/>
        </w:numPr>
        <w:ind w:leftChars="0"/>
        <w:rPr>
          <w:sz w:val="20"/>
        </w:rPr>
      </w:pPr>
      <w:r w:rsidRPr="009D2582">
        <w:rPr>
          <w:sz w:val="20"/>
        </w:rPr>
        <w:t>8Tx antenna layout: Alt 1-b (Ng=1, (M,</w:t>
      </w:r>
      <w:r w:rsidR="009D2582" w:rsidRPr="009D2582">
        <w:rPr>
          <w:sz w:val="20"/>
        </w:rPr>
        <w:t xml:space="preserve"> </w:t>
      </w:r>
      <w:proofErr w:type="gramStart"/>
      <w:r w:rsidRPr="009D2582">
        <w:rPr>
          <w:sz w:val="20"/>
        </w:rPr>
        <w:t>N</w:t>
      </w:r>
      <w:r w:rsidR="009D2582" w:rsidRPr="009D2582">
        <w:rPr>
          <w:sz w:val="20"/>
        </w:rPr>
        <w:t xml:space="preserve"> </w:t>
      </w:r>
      <w:r w:rsidRPr="009D2582">
        <w:rPr>
          <w:sz w:val="20"/>
        </w:rPr>
        <w:t>,P</w:t>
      </w:r>
      <w:proofErr w:type="gramEnd"/>
      <w:r w:rsidRPr="009D2582">
        <w:rPr>
          <w:sz w:val="20"/>
        </w:rPr>
        <w:t>)=(1,4,2)</w:t>
      </w:r>
    </w:p>
    <w:p w14:paraId="27A05D42" w14:textId="188618AF" w:rsidR="00EE6787" w:rsidRDefault="002E0141" w:rsidP="00562397">
      <w:pPr>
        <w:pStyle w:val="ListParagraph"/>
        <w:numPr>
          <w:ilvl w:val="0"/>
          <w:numId w:val="52"/>
        </w:numPr>
        <w:ind w:leftChars="0"/>
        <w:rPr>
          <w:sz w:val="20"/>
        </w:rPr>
      </w:pPr>
      <w:r>
        <w:rPr>
          <w:sz w:val="20"/>
        </w:rPr>
        <w:t xml:space="preserve">Full-coherent </w:t>
      </w:r>
      <w:proofErr w:type="spellStart"/>
      <w:r>
        <w:rPr>
          <w:sz w:val="20"/>
        </w:rPr>
        <w:t>precoders</w:t>
      </w:r>
      <w:proofErr w:type="spellEnd"/>
      <w:r>
        <w:rPr>
          <w:sz w:val="20"/>
        </w:rPr>
        <w:t xml:space="preserve"> based on DL Type I codebook</w:t>
      </w:r>
      <w:r w:rsidR="00636350" w:rsidRPr="009D2582">
        <w:rPr>
          <w:sz w:val="20"/>
        </w:rPr>
        <w:t xml:space="preserve">: </w:t>
      </w:r>
      <w:r w:rsidR="000A7B1A">
        <w:rPr>
          <w:sz w:val="20"/>
        </w:rPr>
        <w:t xml:space="preserve">only </w:t>
      </w:r>
      <w:r w:rsidR="00EE6787">
        <w:rPr>
          <w:sz w:val="20"/>
        </w:rPr>
        <w:t>full coherent precoding matrices</w:t>
      </w:r>
      <w:r w:rsidR="000A7B1A">
        <w:rPr>
          <w:sz w:val="20"/>
        </w:rPr>
        <w:t xml:space="preserve"> are considered, and the following </w:t>
      </w:r>
      <w:r>
        <w:rPr>
          <w:sz w:val="20"/>
        </w:rPr>
        <w:t>alternatives for the</w:t>
      </w:r>
      <w:r w:rsidR="000A7B1A">
        <w:rPr>
          <w:sz w:val="20"/>
        </w:rPr>
        <w:t xml:space="preserve"> codebooks (CBs) are compared.</w:t>
      </w:r>
      <w:r w:rsidR="00837E13">
        <w:rPr>
          <w:sz w:val="20"/>
        </w:rPr>
        <w:t xml:space="preserve"> Two o</w:t>
      </w:r>
      <w:r w:rsidR="00837E13" w:rsidRPr="002A3043">
        <w:rPr>
          <w:sz w:val="20"/>
        </w:rPr>
        <w:t xml:space="preserve">versampling factors (O) are also considered. Three different evaluations are performed. A summary is provided in </w:t>
      </w:r>
      <w:r w:rsidR="00837E13" w:rsidRPr="002A3043">
        <w:rPr>
          <w:sz w:val="20"/>
        </w:rPr>
        <w:fldChar w:fldCharType="begin"/>
      </w:r>
      <w:r w:rsidR="00837E13" w:rsidRPr="002A3043">
        <w:rPr>
          <w:sz w:val="20"/>
        </w:rPr>
        <w:instrText xml:space="preserve"> REF _Ref127482745 \h </w:instrText>
      </w:r>
      <w:r w:rsidR="002A3043">
        <w:rPr>
          <w:sz w:val="20"/>
        </w:rPr>
        <w:instrText xml:space="preserve"> \* MERGEFORMAT </w:instrText>
      </w:r>
      <w:r w:rsidR="00837E13" w:rsidRPr="002A3043">
        <w:rPr>
          <w:sz w:val="20"/>
        </w:rPr>
      </w:r>
      <w:r w:rsidR="00837E13" w:rsidRPr="002A3043">
        <w:rPr>
          <w:sz w:val="20"/>
        </w:rPr>
        <w:fldChar w:fldCharType="separate"/>
      </w:r>
      <w:r w:rsidR="002D660A" w:rsidRPr="00AD3582">
        <w:rPr>
          <w:sz w:val="20"/>
        </w:rPr>
        <w:t xml:space="preserve">Table </w:t>
      </w:r>
      <w:r w:rsidR="002D660A" w:rsidRPr="00AD3582">
        <w:rPr>
          <w:noProof/>
          <w:sz w:val="20"/>
        </w:rPr>
        <w:t>3</w:t>
      </w:r>
      <w:r w:rsidR="00837E13" w:rsidRPr="002A3043">
        <w:rPr>
          <w:sz w:val="20"/>
        </w:rPr>
        <w:fldChar w:fldCharType="end"/>
      </w:r>
      <w:r w:rsidR="00837E13" w:rsidRPr="002A3043">
        <w:rPr>
          <w:sz w:val="20"/>
        </w:rPr>
        <w:t>.</w:t>
      </w:r>
      <w:r w:rsidR="00837E13">
        <w:rPr>
          <w:sz w:val="20"/>
        </w:rPr>
        <w:t xml:space="preserve"> </w:t>
      </w:r>
    </w:p>
    <w:p w14:paraId="4FB6FC48" w14:textId="77570E0D" w:rsidR="002E0141" w:rsidRDefault="00837E13" w:rsidP="00562397">
      <w:pPr>
        <w:pStyle w:val="ListParagraph"/>
        <w:numPr>
          <w:ilvl w:val="1"/>
          <w:numId w:val="52"/>
        </w:numPr>
        <w:ind w:leftChars="0"/>
        <w:rPr>
          <w:sz w:val="20"/>
        </w:rPr>
      </w:pPr>
      <w:r>
        <w:rPr>
          <w:sz w:val="20"/>
        </w:rPr>
        <w:t>Evaluation 1</w:t>
      </w:r>
      <w:r w:rsidR="002E0141">
        <w:rPr>
          <w:sz w:val="20"/>
        </w:rPr>
        <w:t>:</w:t>
      </w:r>
      <w:r>
        <w:rPr>
          <w:sz w:val="20"/>
        </w:rPr>
        <w:t xml:space="preserve"> rank 1 only</w:t>
      </w:r>
    </w:p>
    <w:p w14:paraId="644D7B60" w14:textId="4833EDC9" w:rsidR="002E0141" w:rsidRDefault="002E0141" w:rsidP="00562397">
      <w:pPr>
        <w:pStyle w:val="ListParagraph"/>
        <w:numPr>
          <w:ilvl w:val="2"/>
          <w:numId w:val="52"/>
        </w:numPr>
        <w:ind w:leftChars="0"/>
        <w:rPr>
          <w:sz w:val="20"/>
        </w:rPr>
      </w:pPr>
      <w:r>
        <w:rPr>
          <w:sz w:val="20"/>
        </w:rPr>
        <w:t>O=1:</w:t>
      </w:r>
      <w:r w:rsidR="00837E13">
        <w:rPr>
          <w:sz w:val="20"/>
        </w:rPr>
        <w:t xml:space="preserve"> CB0, CB4, CB5, CB6</w:t>
      </w:r>
    </w:p>
    <w:p w14:paraId="332B3F94" w14:textId="6F862E6D" w:rsidR="002E0141" w:rsidRDefault="002E0141" w:rsidP="00562397">
      <w:pPr>
        <w:pStyle w:val="ListParagraph"/>
        <w:numPr>
          <w:ilvl w:val="2"/>
          <w:numId w:val="52"/>
        </w:numPr>
        <w:ind w:leftChars="0"/>
        <w:rPr>
          <w:sz w:val="20"/>
        </w:rPr>
      </w:pPr>
      <w:r>
        <w:rPr>
          <w:sz w:val="20"/>
        </w:rPr>
        <w:t>O=2:</w:t>
      </w:r>
      <w:r w:rsidR="00837E13">
        <w:rPr>
          <w:sz w:val="20"/>
        </w:rPr>
        <w:t xml:space="preserve"> CB0, CB4, CB5, CB6</w:t>
      </w:r>
    </w:p>
    <w:p w14:paraId="320B277F" w14:textId="7708DC51" w:rsidR="002E0141" w:rsidRDefault="00837E13" w:rsidP="00562397">
      <w:pPr>
        <w:pStyle w:val="ListParagraph"/>
        <w:numPr>
          <w:ilvl w:val="1"/>
          <w:numId w:val="52"/>
        </w:numPr>
        <w:ind w:leftChars="0"/>
        <w:rPr>
          <w:sz w:val="20"/>
        </w:rPr>
      </w:pPr>
      <w:r>
        <w:rPr>
          <w:sz w:val="20"/>
        </w:rPr>
        <w:t xml:space="preserve">Evaluation 2: </w:t>
      </w:r>
      <w:r w:rsidR="002E0141">
        <w:rPr>
          <w:sz w:val="20"/>
        </w:rPr>
        <w:t>Dynamic rank 1-2</w:t>
      </w:r>
    </w:p>
    <w:p w14:paraId="2462530A" w14:textId="510217C0" w:rsidR="002E0141" w:rsidRDefault="002E0141" w:rsidP="00562397">
      <w:pPr>
        <w:pStyle w:val="ListParagraph"/>
        <w:numPr>
          <w:ilvl w:val="2"/>
          <w:numId w:val="52"/>
        </w:numPr>
        <w:ind w:leftChars="0"/>
        <w:rPr>
          <w:sz w:val="20"/>
        </w:rPr>
      </w:pPr>
      <w:r>
        <w:rPr>
          <w:sz w:val="20"/>
        </w:rPr>
        <w:t>O=1</w:t>
      </w:r>
      <w:r w:rsidR="00837E13">
        <w:rPr>
          <w:sz w:val="20"/>
        </w:rPr>
        <w:t>: CB0, CB4, CB5, CB6</w:t>
      </w:r>
    </w:p>
    <w:p w14:paraId="74884565" w14:textId="4BF551B8" w:rsidR="002E0141" w:rsidRDefault="002E0141" w:rsidP="00562397">
      <w:pPr>
        <w:pStyle w:val="ListParagraph"/>
        <w:numPr>
          <w:ilvl w:val="2"/>
          <w:numId w:val="52"/>
        </w:numPr>
        <w:ind w:leftChars="0"/>
        <w:rPr>
          <w:sz w:val="20"/>
        </w:rPr>
      </w:pPr>
      <w:r>
        <w:rPr>
          <w:sz w:val="20"/>
        </w:rPr>
        <w:t>O=2</w:t>
      </w:r>
      <w:r w:rsidR="00837E13">
        <w:rPr>
          <w:sz w:val="20"/>
        </w:rPr>
        <w:t>: CB0, CB4, CB5, CB6</w:t>
      </w:r>
    </w:p>
    <w:p w14:paraId="689CE32D" w14:textId="2880FA23" w:rsidR="002E0141" w:rsidRDefault="00837E13" w:rsidP="00562397">
      <w:pPr>
        <w:pStyle w:val="ListParagraph"/>
        <w:numPr>
          <w:ilvl w:val="1"/>
          <w:numId w:val="52"/>
        </w:numPr>
        <w:ind w:leftChars="0"/>
        <w:rPr>
          <w:sz w:val="20"/>
        </w:rPr>
      </w:pPr>
      <w:r>
        <w:rPr>
          <w:sz w:val="20"/>
        </w:rPr>
        <w:t>Evaluation 3: Dynamic rank 1-4</w:t>
      </w:r>
    </w:p>
    <w:p w14:paraId="04EB1A52" w14:textId="4D754293" w:rsidR="002E0141" w:rsidRDefault="002E0141" w:rsidP="00562397">
      <w:pPr>
        <w:pStyle w:val="ListParagraph"/>
        <w:numPr>
          <w:ilvl w:val="2"/>
          <w:numId w:val="52"/>
        </w:numPr>
        <w:ind w:leftChars="0"/>
        <w:rPr>
          <w:sz w:val="20"/>
        </w:rPr>
      </w:pPr>
      <w:r>
        <w:rPr>
          <w:sz w:val="20"/>
        </w:rPr>
        <w:t>O=1</w:t>
      </w:r>
      <w:r w:rsidR="002A3043">
        <w:rPr>
          <w:sz w:val="20"/>
        </w:rPr>
        <w:t xml:space="preserve">: CB0-CB9,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r>
          <w:rPr>
            <w:rFonts w:ascii="Cambria Math" w:hAnsi="Cambria Math"/>
            <w:sz w:val="20"/>
          </w:rPr>
          <m:t>=0</m:t>
        </m:r>
      </m:oMath>
    </w:p>
    <w:p w14:paraId="6123710A" w14:textId="0428D7DB" w:rsidR="002E0141" w:rsidRDefault="002E0141" w:rsidP="00562397">
      <w:pPr>
        <w:pStyle w:val="ListParagraph"/>
        <w:numPr>
          <w:ilvl w:val="2"/>
          <w:numId w:val="52"/>
        </w:numPr>
        <w:ind w:leftChars="0"/>
        <w:rPr>
          <w:sz w:val="20"/>
        </w:rPr>
      </w:pPr>
      <w:r>
        <w:rPr>
          <w:sz w:val="20"/>
        </w:rPr>
        <w:t>O=2</w:t>
      </w:r>
      <w:r w:rsidR="002A3043">
        <w:rPr>
          <w:sz w:val="20"/>
        </w:rPr>
        <w:t xml:space="preserve">: CB0-CB9,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r>
          <w:rPr>
            <w:rFonts w:ascii="Cambria Math" w:hAnsi="Cambria Math"/>
            <w:sz w:val="20"/>
          </w:rPr>
          <m:t>=0</m:t>
        </m:r>
      </m:oMath>
    </w:p>
    <w:p w14:paraId="0FD3AE70" w14:textId="521F403C" w:rsidR="002A3043" w:rsidRDefault="002A3043" w:rsidP="00562397">
      <w:pPr>
        <w:pStyle w:val="ListParagraph"/>
        <w:numPr>
          <w:ilvl w:val="2"/>
          <w:numId w:val="52"/>
        </w:numPr>
        <w:ind w:leftChars="0"/>
        <w:rPr>
          <w:sz w:val="20"/>
        </w:rPr>
      </w:pPr>
      <w:r>
        <w:rPr>
          <w:sz w:val="20"/>
        </w:rPr>
        <w:t xml:space="preserve">O=1: CB0-CB9,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r>
          <w:rPr>
            <w:rFonts w:ascii="Cambria Math" w:hAnsi="Cambria Math"/>
            <w:sz w:val="20"/>
          </w:rPr>
          <m:t>=0,1,2</m:t>
        </m:r>
      </m:oMath>
    </w:p>
    <w:p w14:paraId="2DED9E03" w14:textId="36E9069E" w:rsidR="002A3043" w:rsidRDefault="002A3043" w:rsidP="00562397">
      <w:pPr>
        <w:pStyle w:val="ListParagraph"/>
        <w:numPr>
          <w:ilvl w:val="2"/>
          <w:numId w:val="52"/>
        </w:numPr>
        <w:ind w:leftChars="0"/>
        <w:rPr>
          <w:sz w:val="20"/>
        </w:rPr>
      </w:pPr>
      <w:r>
        <w:rPr>
          <w:sz w:val="20"/>
        </w:rPr>
        <w:t xml:space="preserve">O=2: CB0-CB9,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r>
          <w:rPr>
            <w:rFonts w:ascii="Cambria Math" w:hAnsi="Cambria Math"/>
            <w:sz w:val="20"/>
          </w:rPr>
          <m:t>=0,1,2</m:t>
        </m:r>
      </m:oMath>
    </w:p>
    <w:p w14:paraId="5E83EEDE" w14:textId="3592A73E" w:rsidR="007500BF" w:rsidRDefault="007500BF" w:rsidP="00562397">
      <w:pPr>
        <w:pStyle w:val="ListParagraph"/>
        <w:numPr>
          <w:ilvl w:val="0"/>
          <w:numId w:val="52"/>
        </w:numPr>
        <w:ind w:leftChars="0"/>
        <w:rPr>
          <w:sz w:val="20"/>
        </w:rPr>
      </w:pPr>
      <w:r>
        <w:rPr>
          <w:sz w:val="20"/>
        </w:rPr>
        <w:t xml:space="preserve">UE </w:t>
      </w:r>
      <w:proofErr w:type="spellStart"/>
      <w:r>
        <w:rPr>
          <w:sz w:val="20"/>
        </w:rPr>
        <w:t>Tx</w:t>
      </w:r>
      <w:proofErr w:type="spellEnd"/>
      <w:r>
        <w:rPr>
          <w:sz w:val="20"/>
        </w:rPr>
        <w:t xml:space="preserve"> power: 23dBm, 32dBm</w:t>
      </w:r>
    </w:p>
    <w:p w14:paraId="4962F2E8" w14:textId="59D92508" w:rsidR="001E0AB2" w:rsidRPr="00AE68A3" w:rsidRDefault="007500BF" w:rsidP="00562397">
      <w:pPr>
        <w:pStyle w:val="ListParagraph"/>
        <w:numPr>
          <w:ilvl w:val="0"/>
          <w:numId w:val="52"/>
        </w:numPr>
        <w:ind w:leftChars="0"/>
        <w:rPr>
          <w:sz w:val="20"/>
        </w:rPr>
      </w:pPr>
      <w:r>
        <w:rPr>
          <w:sz w:val="20"/>
        </w:rPr>
        <w:t>Modulation: 64QAM</w:t>
      </w:r>
    </w:p>
    <w:p w14:paraId="6C593D9D" w14:textId="3798DF88" w:rsidR="00850596" w:rsidRDefault="00850596" w:rsidP="00850596">
      <w:pPr>
        <w:rPr>
          <w:rStyle w:val="Emphasis"/>
          <w:sz w:val="20"/>
        </w:rPr>
      </w:pPr>
    </w:p>
    <w:p w14:paraId="3BD30F73" w14:textId="0438434C" w:rsidR="00837E13" w:rsidRDefault="00837E13" w:rsidP="00837E13">
      <w:pPr>
        <w:pStyle w:val="Caption"/>
        <w:keepNext/>
        <w:jc w:val="center"/>
      </w:pPr>
      <w:bookmarkStart w:id="7" w:name="_Ref127482745"/>
      <w:r>
        <w:t xml:space="preserve">Table </w:t>
      </w:r>
      <w:r>
        <w:fldChar w:fldCharType="begin"/>
      </w:r>
      <w:r>
        <w:instrText xml:space="preserve"> SEQ Table \* ARABIC </w:instrText>
      </w:r>
      <w:r>
        <w:fldChar w:fldCharType="separate"/>
      </w:r>
      <w:r w:rsidR="002D660A">
        <w:rPr>
          <w:noProof/>
        </w:rPr>
        <w:t>3</w:t>
      </w:r>
      <w:r>
        <w:fldChar w:fldCharType="end"/>
      </w:r>
      <w:bookmarkEnd w:id="7"/>
    </w:p>
    <w:tbl>
      <w:tblPr>
        <w:tblStyle w:val="TableGrid"/>
        <w:tblW w:w="0" w:type="auto"/>
        <w:tblLook w:val="04A0" w:firstRow="1" w:lastRow="0" w:firstColumn="1" w:lastColumn="0" w:noHBand="0" w:noVBand="1"/>
      </w:tblPr>
      <w:tblGrid>
        <w:gridCol w:w="584"/>
        <w:gridCol w:w="1976"/>
        <w:gridCol w:w="1976"/>
        <w:gridCol w:w="1561"/>
        <w:gridCol w:w="1766"/>
        <w:gridCol w:w="1766"/>
      </w:tblGrid>
      <w:tr w:rsidR="001A4E9E" w14:paraId="0E035441" w14:textId="26DE5559" w:rsidTr="001A4E9E">
        <w:tc>
          <w:tcPr>
            <w:tcW w:w="0" w:type="auto"/>
          </w:tcPr>
          <w:p w14:paraId="60447E41" w14:textId="77777777" w:rsidR="001A4E9E" w:rsidRPr="001A4E9E" w:rsidRDefault="001A4E9E" w:rsidP="00850596">
            <w:pPr>
              <w:rPr>
                <w:rStyle w:val="Emphasis"/>
                <w:i w:val="0"/>
                <w:sz w:val="20"/>
              </w:rPr>
            </w:pPr>
          </w:p>
        </w:tc>
        <w:tc>
          <w:tcPr>
            <w:tcW w:w="0" w:type="auto"/>
          </w:tcPr>
          <w:p w14:paraId="3EAC6B3D" w14:textId="1CF4382B" w:rsidR="001A4E9E" w:rsidRPr="001A4E9E" w:rsidRDefault="001A4E9E" w:rsidP="00850596">
            <w:pPr>
              <w:rPr>
                <w:rStyle w:val="Emphasis"/>
                <w:i w:val="0"/>
                <w:sz w:val="20"/>
              </w:rPr>
            </w:pPr>
            <w:r w:rsidRPr="001A4E9E">
              <w:rPr>
                <w:rStyle w:val="Emphasis"/>
                <w:i w:val="0"/>
                <w:sz w:val="20"/>
              </w:rPr>
              <w:t>Rank 1</w:t>
            </w:r>
            <w:r>
              <w:rPr>
                <w:rStyle w:val="Emphasis"/>
                <w:i w:val="0"/>
                <w:sz w:val="20"/>
              </w:rPr>
              <w:t>-1</w:t>
            </w:r>
          </w:p>
        </w:tc>
        <w:tc>
          <w:tcPr>
            <w:tcW w:w="0" w:type="auto"/>
          </w:tcPr>
          <w:p w14:paraId="779AE503" w14:textId="2CDBB697" w:rsidR="001A4E9E" w:rsidRPr="001A4E9E" w:rsidRDefault="001A4E9E" w:rsidP="00850596">
            <w:pPr>
              <w:rPr>
                <w:rStyle w:val="Emphasis"/>
                <w:i w:val="0"/>
                <w:sz w:val="20"/>
              </w:rPr>
            </w:pPr>
            <w:r w:rsidRPr="001A4E9E">
              <w:rPr>
                <w:rStyle w:val="Emphasis"/>
                <w:i w:val="0"/>
                <w:sz w:val="20"/>
              </w:rPr>
              <w:t>Rank 3-4</w:t>
            </w:r>
          </w:p>
        </w:tc>
        <w:tc>
          <w:tcPr>
            <w:tcW w:w="0" w:type="auto"/>
          </w:tcPr>
          <w:p w14:paraId="0C50ACD6" w14:textId="4D8643E8" w:rsidR="001A4E9E" w:rsidRPr="001A4E9E" w:rsidRDefault="001A4E9E" w:rsidP="00850596">
            <w:pPr>
              <w:rPr>
                <w:rStyle w:val="Emphasis"/>
                <w:i w:val="0"/>
                <w:sz w:val="20"/>
              </w:rPr>
            </w:pPr>
            <w:r>
              <w:rPr>
                <w:rStyle w:val="Emphasis"/>
                <w:i w:val="0"/>
                <w:sz w:val="20"/>
              </w:rPr>
              <w:t>Evaluation 1: rank 1 only</w:t>
            </w:r>
          </w:p>
        </w:tc>
        <w:tc>
          <w:tcPr>
            <w:tcW w:w="0" w:type="auto"/>
          </w:tcPr>
          <w:p w14:paraId="6C9386AC" w14:textId="7B7EC37F" w:rsidR="001A4E9E" w:rsidRDefault="001A4E9E" w:rsidP="00850596">
            <w:pPr>
              <w:rPr>
                <w:rStyle w:val="Emphasis"/>
                <w:i w:val="0"/>
                <w:sz w:val="20"/>
              </w:rPr>
            </w:pPr>
            <w:r>
              <w:rPr>
                <w:rStyle w:val="Emphasis"/>
                <w:i w:val="0"/>
                <w:sz w:val="20"/>
              </w:rPr>
              <w:t>Evaluation 2: dynamic rank 1-2</w:t>
            </w:r>
          </w:p>
        </w:tc>
        <w:tc>
          <w:tcPr>
            <w:tcW w:w="0" w:type="auto"/>
          </w:tcPr>
          <w:p w14:paraId="3A7D0914" w14:textId="3CA14E93" w:rsidR="001A4E9E" w:rsidRDefault="001A4E9E" w:rsidP="00850596">
            <w:pPr>
              <w:rPr>
                <w:rStyle w:val="Emphasis"/>
                <w:i w:val="0"/>
                <w:sz w:val="20"/>
              </w:rPr>
            </w:pPr>
            <w:r>
              <w:rPr>
                <w:rStyle w:val="Emphasis"/>
                <w:i w:val="0"/>
                <w:sz w:val="20"/>
              </w:rPr>
              <w:t>Evaluation 3: dynamic rank 1-4</w:t>
            </w:r>
          </w:p>
        </w:tc>
      </w:tr>
      <w:tr w:rsidR="001A4E9E" w14:paraId="1BCAD816" w14:textId="69D2249F" w:rsidTr="001A4E9E">
        <w:tc>
          <w:tcPr>
            <w:tcW w:w="0" w:type="auto"/>
          </w:tcPr>
          <w:p w14:paraId="30C3F22B" w14:textId="2F5F659B" w:rsidR="001A4E9E" w:rsidRPr="001A4E9E" w:rsidRDefault="001A4E9E" w:rsidP="001A4E9E">
            <w:pPr>
              <w:rPr>
                <w:rStyle w:val="Emphasis"/>
                <w:i w:val="0"/>
                <w:sz w:val="20"/>
              </w:rPr>
            </w:pPr>
            <w:r w:rsidRPr="001A4E9E">
              <w:rPr>
                <w:rStyle w:val="Emphasis"/>
                <w:i w:val="0"/>
                <w:sz w:val="20"/>
              </w:rPr>
              <w:t>CB0</w:t>
            </w:r>
          </w:p>
        </w:tc>
        <w:tc>
          <w:tcPr>
            <w:tcW w:w="0" w:type="auto"/>
          </w:tcPr>
          <w:p w14:paraId="682E2A12" w14:textId="7FFCF24B" w:rsidR="001A4E9E" w:rsidRPr="001A4E9E" w:rsidRDefault="001A4E9E" w:rsidP="001A4E9E">
            <w:pPr>
              <w:rPr>
                <w:rStyle w:val="Emphasis"/>
                <w:i w:val="0"/>
                <w:sz w:val="20"/>
              </w:rPr>
            </w:pPr>
            <w:r w:rsidRPr="001A4E9E">
              <w:rPr>
                <w:rStyle w:val="Emphasis"/>
                <w:i w:val="0"/>
                <w:sz w:val="20"/>
              </w:rPr>
              <w:t>No subsampling</w:t>
            </w:r>
          </w:p>
        </w:tc>
        <w:tc>
          <w:tcPr>
            <w:tcW w:w="0" w:type="auto"/>
          </w:tcPr>
          <w:p w14:paraId="4E10D532" w14:textId="7B2BA722" w:rsidR="001A4E9E" w:rsidRPr="001A4E9E" w:rsidRDefault="001A4E9E" w:rsidP="001A4E9E">
            <w:pPr>
              <w:rPr>
                <w:rStyle w:val="Emphasis"/>
                <w:i w:val="0"/>
                <w:sz w:val="20"/>
              </w:rPr>
            </w:pPr>
            <w:r w:rsidRPr="001A4E9E">
              <w:rPr>
                <w:rStyle w:val="Emphasis"/>
                <w:i w:val="0"/>
                <w:sz w:val="20"/>
              </w:rPr>
              <w:t>No subsampling</w:t>
            </w:r>
          </w:p>
        </w:tc>
        <w:tc>
          <w:tcPr>
            <w:tcW w:w="0" w:type="auto"/>
          </w:tcPr>
          <w:p w14:paraId="76CFC523" w14:textId="13504063" w:rsidR="001A4E9E" w:rsidRPr="001A4E9E" w:rsidRDefault="001A4E9E" w:rsidP="001A4E9E">
            <w:pPr>
              <w:rPr>
                <w:rStyle w:val="Emphasis"/>
                <w:i w:val="0"/>
                <w:sz w:val="20"/>
              </w:rPr>
            </w:pPr>
            <w:r>
              <w:rPr>
                <w:rStyle w:val="Emphasis"/>
                <w:i w:val="0"/>
                <w:sz w:val="20"/>
              </w:rPr>
              <w:t>Y</w:t>
            </w:r>
          </w:p>
        </w:tc>
        <w:tc>
          <w:tcPr>
            <w:tcW w:w="0" w:type="auto"/>
          </w:tcPr>
          <w:p w14:paraId="5BC8481A" w14:textId="565B0E5F" w:rsidR="001A4E9E" w:rsidRPr="001A4E9E" w:rsidRDefault="001A4E9E" w:rsidP="001A4E9E">
            <w:pPr>
              <w:rPr>
                <w:rStyle w:val="Emphasis"/>
                <w:i w:val="0"/>
                <w:sz w:val="20"/>
              </w:rPr>
            </w:pPr>
            <w:r>
              <w:rPr>
                <w:rStyle w:val="Emphasis"/>
                <w:i w:val="0"/>
                <w:sz w:val="20"/>
              </w:rPr>
              <w:t>Y</w:t>
            </w:r>
          </w:p>
        </w:tc>
        <w:tc>
          <w:tcPr>
            <w:tcW w:w="0" w:type="auto"/>
          </w:tcPr>
          <w:p w14:paraId="3DD3D83B" w14:textId="2FDEA049" w:rsidR="001A4E9E" w:rsidRPr="001A4E9E" w:rsidRDefault="001A4E9E" w:rsidP="001A4E9E">
            <w:pPr>
              <w:rPr>
                <w:rStyle w:val="Emphasis"/>
                <w:i w:val="0"/>
                <w:sz w:val="20"/>
              </w:rPr>
            </w:pPr>
            <w:r>
              <w:rPr>
                <w:rStyle w:val="Emphasis"/>
                <w:i w:val="0"/>
                <w:sz w:val="20"/>
              </w:rPr>
              <w:t>Y</w:t>
            </w:r>
          </w:p>
        </w:tc>
      </w:tr>
      <w:tr w:rsidR="001A4E9E" w14:paraId="5913825D" w14:textId="031B1B91" w:rsidTr="001A4E9E">
        <w:tc>
          <w:tcPr>
            <w:tcW w:w="0" w:type="auto"/>
          </w:tcPr>
          <w:p w14:paraId="4FD08DF2" w14:textId="20C556B3" w:rsidR="001A4E9E" w:rsidRPr="001A4E9E" w:rsidRDefault="001A4E9E" w:rsidP="001A4E9E">
            <w:pPr>
              <w:rPr>
                <w:rStyle w:val="Emphasis"/>
                <w:i w:val="0"/>
                <w:sz w:val="20"/>
              </w:rPr>
            </w:pPr>
            <w:r w:rsidRPr="001A4E9E">
              <w:rPr>
                <w:rStyle w:val="Emphasis"/>
                <w:i w:val="0"/>
                <w:sz w:val="20"/>
              </w:rPr>
              <w:t>CB1</w:t>
            </w:r>
          </w:p>
        </w:tc>
        <w:tc>
          <w:tcPr>
            <w:tcW w:w="0" w:type="auto"/>
          </w:tcPr>
          <w:p w14:paraId="0EE26179" w14:textId="5038E9D8" w:rsidR="001A4E9E" w:rsidRPr="001A4E9E" w:rsidRDefault="001A4E9E" w:rsidP="001A4E9E">
            <w:pPr>
              <w:rPr>
                <w:rStyle w:val="Emphasis"/>
                <w:i w:val="0"/>
                <w:sz w:val="20"/>
              </w:rPr>
            </w:pPr>
            <w:r w:rsidRPr="001A4E9E">
              <w:rPr>
                <w:rStyle w:val="Emphasis"/>
                <w:i w:val="0"/>
                <w:sz w:val="20"/>
              </w:rPr>
              <w:t>No subsampling</w:t>
            </w:r>
          </w:p>
        </w:tc>
        <w:tc>
          <w:tcPr>
            <w:tcW w:w="0" w:type="auto"/>
          </w:tcPr>
          <w:p w14:paraId="1DC2094B" w14:textId="2684F644" w:rsidR="001A4E9E" w:rsidRPr="001A4E9E" w:rsidRDefault="001A4E9E" w:rsidP="001A4E9E">
            <w:pPr>
              <w:rPr>
                <w:rStyle w:val="Emphasis"/>
                <w:i w:val="0"/>
                <w:sz w:val="20"/>
              </w:rPr>
            </w:pPr>
            <w:r w:rsidRPr="001A4E9E">
              <w:rPr>
                <w:rStyle w:val="Emphasis"/>
                <w:i w:val="0"/>
                <w:sz w:val="20"/>
              </w:rPr>
              <w:t>Subsampling by 2, even-numbered</w:t>
            </w:r>
          </w:p>
        </w:tc>
        <w:tc>
          <w:tcPr>
            <w:tcW w:w="0" w:type="auto"/>
          </w:tcPr>
          <w:p w14:paraId="37EB4DC6" w14:textId="77777777" w:rsidR="001A4E9E" w:rsidRPr="001A4E9E" w:rsidRDefault="001A4E9E" w:rsidP="001A4E9E">
            <w:pPr>
              <w:rPr>
                <w:rStyle w:val="Emphasis"/>
                <w:i w:val="0"/>
                <w:sz w:val="20"/>
              </w:rPr>
            </w:pPr>
          </w:p>
        </w:tc>
        <w:tc>
          <w:tcPr>
            <w:tcW w:w="0" w:type="auto"/>
          </w:tcPr>
          <w:p w14:paraId="13F515EA" w14:textId="77777777" w:rsidR="001A4E9E" w:rsidRPr="001A4E9E" w:rsidRDefault="001A4E9E" w:rsidP="001A4E9E">
            <w:pPr>
              <w:rPr>
                <w:rStyle w:val="Emphasis"/>
                <w:i w:val="0"/>
                <w:sz w:val="20"/>
              </w:rPr>
            </w:pPr>
          </w:p>
        </w:tc>
        <w:tc>
          <w:tcPr>
            <w:tcW w:w="0" w:type="auto"/>
          </w:tcPr>
          <w:p w14:paraId="41FD2BC5" w14:textId="578CF350" w:rsidR="001A4E9E" w:rsidRPr="001A4E9E" w:rsidRDefault="001A4E9E" w:rsidP="001A4E9E">
            <w:pPr>
              <w:rPr>
                <w:rStyle w:val="Emphasis"/>
                <w:i w:val="0"/>
                <w:sz w:val="20"/>
              </w:rPr>
            </w:pPr>
            <w:r w:rsidRPr="00D46C15">
              <w:rPr>
                <w:rStyle w:val="Emphasis"/>
                <w:i w:val="0"/>
                <w:sz w:val="20"/>
              </w:rPr>
              <w:t>Y</w:t>
            </w:r>
          </w:p>
        </w:tc>
      </w:tr>
      <w:tr w:rsidR="001A4E9E" w14:paraId="679388E4" w14:textId="2884F0D9" w:rsidTr="001A4E9E">
        <w:tc>
          <w:tcPr>
            <w:tcW w:w="0" w:type="auto"/>
          </w:tcPr>
          <w:p w14:paraId="5C7D1707" w14:textId="0FDA25C9" w:rsidR="001A4E9E" w:rsidRPr="001A4E9E" w:rsidRDefault="001A4E9E" w:rsidP="001A4E9E">
            <w:pPr>
              <w:rPr>
                <w:rStyle w:val="Emphasis"/>
                <w:i w:val="0"/>
                <w:sz w:val="20"/>
              </w:rPr>
            </w:pPr>
            <w:r w:rsidRPr="001A4E9E">
              <w:rPr>
                <w:rStyle w:val="Emphasis"/>
                <w:i w:val="0"/>
                <w:sz w:val="20"/>
              </w:rPr>
              <w:t>CB2</w:t>
            </w:r>
          </w:p>
        </w:tc>
        <w:tc>
          <w:tcPr>
            <w:tcW w:w="0" w:type="auto"/>
          </w:tcPr>
          <w:p w14:paraId="45E9614D" w14:textId="79725DEB" w:rsidR="001A4E9E" w:rsidRPr="001A4E9E" w:rsidRDefault="001A4E9E" w:rsidP="001A4E9E">
            <w:pPr>
              <w:rPr>
                <w:rStyle w:val="Emphasis"/>
                <w:i w:val="0"/>
                <w:sz w:val="20"/>
              </w:rPr>
            </w:pPr>
            <w:r w:rsidRPr="001A4E9E">
              <w:rPr>
                <w:rStyle w:val="Emphasis"/>
                <w:i w:val="0"/>
                <w:sz w:val="20"/>
              </w:rPr>
              <w:t>No subsampling</w:t>
            </w:r>
          </w:p>
        </w:tc>
        <w:tc>
          <w:tcPr>
            <w:tcW w:w="0" w:type="auto"/>
          </w:tcPr>
          <w:p w14:paraId="2546A72F" w14:textId="75DB8330" w:rsidR="001A4E9E" w:rsidRPr="001A4E9E" w:rsidRDefault="001A4E9E" w:rsidP="001A4E9E">
            <w:pPr>
              <w:rPr>
                <w:rStyle w:val="Emphasis"/>
                <w:i w:val="0"/>
                <w:sz w:val="20"/>
              </w:rPr>
            </w:pPr>
            <w:r w:rsidRPr="001A4E9E">
              <w:rPr>
                <w:rStyle w:val="Emphasis"/>
                <w:i w:val="0"/>
                <w:sz w:val="20"/>
              </w:rPr>
              <w:t>Subsampling by 2, odd-numbered</w:t>
            </w:r>
          </w:p>
        </w:tc>
        <w:tc>
          <w:tcPr>
            <w:tcW w:w="0" w:type="auto"/>
          </w:tcPr>
          <w:p w14:paraId="2288723E" w14:textId="77777777" w:rsidR="001A4E9E" w:rsidRPr="001A4E9E" w:rsidRDefault="001A4E9E" w:rsidP="001A4E9E">
            <w:pPr>
              <w:rPr>
                <w:rStyle w:val="Emphasis"/>
                <w:i w:val="0"/>
                <w:sz w:val="20"/>
              </w:rPr>
            </w:pPr>
          </w:p>
        </w:tc>
        <w:tc>
          <w:tcPr>
            <w:tcW w:w="0" w:type="auto"/>
          </w:tcPr>
          <w:p w14:paraId="5D402C86" w14:textId="77777777" w:rsidR="001A4E9E" w:rsidRPr="001A4E9E" w:rsidRDefault="001A4E9E" w:rsidP="001A4E9E">
            <w:pPr>
              <w:rPr>
                <w:rStyle w:val="Emphasis"/>
                <w:i w:val="0"/>
                <w:sz w:val="20"/>
              </w:rPr>
            </w:pPr>
          </w:p>
        </w:tc>
        <w:tc>
          <w:tcPr>
            <w:tcW w:w="0" w:type="auto"/>
          </w:tcPr>
          <w:p w14:paraId="0F187BDE" w14:textId="555F2312" w:rsidR="001A4E9E" w:rsidRPr="001A4E9E" w:rsidRDefault="001A4E9E" w:rsidP="001A4E9E">
            <w:pPr>
              <w:rPr>
                <w:rStyle w:val="Emphasis"/>
                <w:i w:val="0"/>
                <w:sz w:val="20"/>
              </w:rPr>
            </w:pPr>
            <w:r w:rsidRPr="00D46C15">
              <w:rPr>
                <w:rStyle w:val="Emphasis"/>
                <w:i w:val="0"/>
                <w:sz w:val="20"/>
              </w:rPr>
              <w:t>Y</w:t>
            </w:r>
          </w:p>
        </w:tc>
      </w:tr>
      <w:tr w:rsidR="001A4E9E" w14:paraId="588FF8EE" w14:textId="3954AE9E" w:rsidTr="001A4E9E">
        <w:tc>
          <w:tcPr>
            <w:tcW w:w="0" w:type="auto"/>
          </w:tcPr>
          <w:p w14:paraId="21F780E6" w14:textId="103DC092" w:rsidR="001A4E9E" w:rsidRPr="001A4E9E" w:rsidRDefault="001A4E9E" w:rsidP="001A4E9E">
            <w:pPr>
              <w:rPr>
                <w:rStyle w:val="Emphasis"/>
                <w:i w:val="0"/>
                <w:sz w:val="20"/>
              </w:rPr>
            </w:pPr>
            <w:r w:rsidRPr="001A4E9E">
              <w:rPr>
                <w:rStyle w:val="Emphasis"/>
                <w:i w:val="0"/>
                <w:sz w:val="20"/>
              </w:rPr>
              <w:t>CB3</w:t>
            </w:r>
          </w:p>
        </w:tc>
        <w:tc>
          <w:tcPr>
            <w:tcW w:w="0" w:type="auto"/>
          </w:tcPr>
          <w:p w14:paraId="2F18CAE0" w14:textId="3A25EBB1" w:rsidR="001A4E9E" w:rsidRPr="001A4E9E" w:rsidRDefault="001A4E9E" w:rsidP="001A4E9E">
            <w:pPr>
              <w:rPr>
                <w:rStyle w:val="Emphasis"/>
                <w:i w:val="0"/>
                <w:sz w:val="20"/>
              </w:rPr>
            </w:pPr>
            <w:r w:rsidRPr="001A4E9E">
              <w:rPr>
                <w:rStyle w:val="Emphasis"/>
                <w:i w:val="0"/>
                <w:sz w:val="20"/>
              </w:rPr>
              <w:t>No subsampling</w:t>
            </w:r>
          </w:p>
        </w:tc>
        <w:tc>
          <w:tcPr>
            <w:tcW w:w="0" w:type="auto"/>
          </w:tcPr>
          <w:p w14:paraId="652BCC9D" w14:textId="64EE821A" w:rsidR="001A4E9E" w:rsidRPr="001A4E9E" w:rsidRDefault="001A4E9E" w:rsidP="001A4E9E">
            <w:pPr>
              <w:rPr>
                <w:rStyle w:val="Emphasis"/>
                <w:i w:val="0"/>
                <w:sz w:val="20"/>
              </w:rPr>
            </w:pPr>
            <w:r w:rsidRPr="001A4E9E">
              <w:rPr>
                <w:rStyle w:val="Emphasis"/>
                <w:i w:val="0"/>
                <w:sz w:val="20"/>
              </w:rPr>
              <w:t>Subsampling by 2, random</w:t>
            </w:r>
          </w:p>
        </w:tc>
        <w:tc>
          <w:tcPr>
            <w:tcW w:w="0" w:type="auto"/>
          </w:tcPr>
          <w:p w14:paraId="5C5589AF" w14:textId="77777777" w:rsidR="001A4E9E" w:rsidRPr="001A4E9E" w:rsidRDefault="001A4E9E" w:rsidP="001A4E9E">
            <w:pPr>
              <w:rPr>
                <w:rStyle w:val="Emphasis"/>
                <w:i w:val="0"/>
                <w:sz w:val="20"/>
              </w:rPr>
            </w:pPr>
          </w:p>
        </w:tc>
        <w:tc>
          <w:tcPr>
            <w:tcW w:w="0" w:type="auto"/>
          </w:tcPr>
          <w:p w14:paraId="45EABABF" w14:textId="77777777" w:rsidR="001A4E9E" w:rsidRPr="001A4E9E" w:rsidRDefault="001A4E9E" w:rsidP="001A4E9E">
            <w:pPr>
              <w:rPr>
                <w:rStyle w:val="Emphasis"/>
                <w:i w:val="0"/>
                <w:sz w:val="20"/>
              </w:rPr>
            </w:pPr>
          </w:p>
        </w:tc>
        <w:tc>
          <w:tcPr>
            <w:tcW w:w="0" w:type="auto"/>
          </w:tcPr>
          <w:p w14:paraId="00BBBB5E" w14:textId="3DD14FAB" w:rsidR="001A4E9E" w:rsidRPr="001A4E9E" w:rsidRDefault="001A4E9E" w:rsidP="001A4E9E">
            <w:pPr>
              <w:rPr>
                <w:rStyle w:val="Emphasis"/>
                <w:i w:val="0"/>
                <w:sz w:val="20"/>
              </w:rPr>
            </w:pPr>
            <w:r w:rsidRPr="00D46C15">
              <w:rPr>
                <w:rStyle w:val="Emphasis"/>
                <w:i w:val="0"/>
                <w:sz w:val="20"/>
              </w:rPr>
              <w:t>Y</w:t>
            </w:r>
          </w:p>
        </w:tc>
      </w:tr>
      <w:tr w:rsidR="001A4E9E" w14:paraId="3CDE9489" w14:textId="3D0FC211" w:rsidTr="001A4E9E">
        <w:tc>
          <w:tcPr>
            <w:tcW w:w="0" w:type="auto"/>
          </w:tcPr>
          <w:p w14:paraId="264DB40E" w14:textId="089E5335" w:rsidR="001A4E9E" w:rsidRPr="001A4E9E" w:rsidRDefault="001A4E9E" w:rsidP="001A4E9E">
            <w:pPr>
              <w:rPr>
                <w:rStyle w:val="Emphasis"/>
                <w:i w:val="0"/>
                <w:sz w:val="20"/>
              </w:rPr>
            </w:pPr>
            <w:r w:rsidRPr="001A4E9E">
              <w:rPr>
                <w:rStyle w:val="Emphasis"/>
                <w:i w:val="0"/>
                <w:sz w:val="20"/>
              </w:rPr>
              <w:lastRenderedPageBreak/>
              <w:t>CB4</w:t>
            </w:r>
          </w:p>
        </w:tc>
        <w:tc>
          <w:tcPr>
            <w:tcW w:w="0" w:type="auto"/>
          </w:tcPr>
          <w:p w14:paraId="0E013EA7" w14:textId="0EC3B6E3" w:rsidR="001A4E9E" w:rsidRPr="001A4E9E" w:rsidRDefault="001A4E9E" w:rsidP="001A4E9E">
            <w:pPr>
              <w:rPr>
                <w:rStyle w:val="Emphasis"/>
                <w:i w:val="0"/>
                <w:sz w:val="20"/>
              </w:rPr>
            </w:pPr>
            <w:r w:rsidRPr="001A4E9E">
              <w:rPr>
                <w:rStyle w:val="Emphasis"/>
                <w:i w:val="0"/>
                <w:sz w:val="20"/>
              </w:rPr>
              <w:t>Subsampling by 2, even-numbered</w:t>
            </w:r>
          </w:p>
        </w:tc>
        <w:tc>
          <w:tcPr>
            <w:tcW w:w="0" w:type="auto"/>
          </w:tcPr>
          <w:p w14:paraId="60CD3DAB" w14:textId="07601470" w:rsidR="001A4E9E" w:rsidRPr="001A4E9E" w:rsidRDefault="001A4E9E" w:rsidP="001A4E9E">
            <w:pPr>
              <w:rPr>
                <w:rStyle w:val="Emphasis"/>
                <w:i w:val="0"/>
                <w:sz w:val="20"/>
              </w:rPr>
            </w:pPr>
            <w:r w:rsidRPr="001A4E9E">
              <w:rPr>
                <w:rStyle w:val="Emphasis"/>
                <w:i w:val="0"/>
                <w:sz w:val="20"/>
              </w:rPr>
              <w:t>Subsampling by 4, even-numbered</w:t>
            </w:r>
          </w:p>
        </w:tc>
        <w:tc>
          <w:tcPr>
            <w:tcW w:w="0" w:type="auto"/>
          </w:tcPr>
          <w:p w14:paraId="3CC3C162" w14:textId="08C2C76C" w:rsidR="001A4E9E" w:rsidRPr="001A4E9E" w:rsidRDefault="001A4E9E" w:rsidP="001A4E9E">
            <w:pPr>
              <w:rPr>
                <w:rStyle w:val="Emphasis"/>
                <w:i w:val="0"/>
                <w:sz w:val="20"/>
              </w:rPr>
            </w:pPr>
            <w:r>
              <w:rPr>
                <w:rStyle w:val="Emphasis"/>
                <w:i w:val="0"/>
                <w:sz w:val="20"/>
              </w:rPr>
              <w:t>Y</w:t>
            </w:r>
          </w:p>
        </w:tc>
        <w:tc>
          <w:tcPr>
            <w:tcW w:w="0" w:type="auto"/>
          </w:tcPr>
          <w:p w14:paraId="17925A8F" w14:textId="7E4337BD" w:rsidR="001A4E9E" w:rsidRPr="001A4E9E" w:rsidRDefault="001A4E9E" w:rsidP="001A4E9E">
            <w:pPr>
              <w:rPr>
                <w:rStyle w:val="Emphasis"/>
                <w:i w:val="0"/>
                <w:sz w:val="20"/>
              </w:rPr>
            </w:pPr>
            <w:r>
              <w:rPr>
                <w:rStyle w:val="Emphasis"/>
                <w:i w:val="0"/>
                <w:sz w:val="20"/>
              </w:rPr>
              <w:t>Y</w:t>
            </w:r>
          </w:p>
        </w:tc>
        <w:tc>
          <w:tcPr>
            <w:tcW w:w="0" w:type="auto"/>
          </w:tcPr>
          <w:p w14:paraId="2094D381" w14:textId="2D5BE71B" w:rsidR="001A4E9E" w:rsidRPr="001A4E9E" w:rsidRDefault="001A4E9E" w:rsidP="001A4E9E">
            <w:pPr>
              <w:rPr>
                <w:rStyle w:val="Emphasis"/>
                <w:i w:val="0"/>
                <w:sz w:val="20"/>
              </w:rPr>
            </w:pPr>
            <w:r w:rsidRPr="00D46C15">
              <w:rPr>
                <w:rStyle w:val="Emphasis"/>
                <w:i w:val="0"/>
                <w:sz w:val="20"/>
              </w:rPr>
              <w:t>Y</w:t>
            </w:r>
          </w:p>
        </w:tc>
      </w:tr>
      <w:tr w:rsidR="001A4E9E" w14:paraId="740F70D9" w14:textId="0882CC31" w:rsidTr="001A4E9E">
        <w:tc>
          <w:tcPr>
            <w:tcW w:w="0" w:type="auto"/>
          </w:tcPr>
          <w:p w14:paraId="41F50DA2" w14:textId="3DFB4616" w:rsidR="001A4E9E" w:rsidRPr="001A4E9E" w:rsidRDefault="001A4E9E" w:rsidP="001A4E9E">
            <w:pPr>
              <w:rPr>
                <w:rStyle w:val="Emphasis"/>
                <w:i w:val="0"/>
                <w:sz w:val="20"/>
              </w:rPr>
            </w:pPr>
            <w:r w:rsidRPr="001A4E9E">
              <w:rPr>
                <w:rStyle w:val="Emphasis"/>
                <w:i w:val="0"/>
                <w:sz w:val="20"/>
              </w:rPr>
              <w:t>CB5</w:t>
            </w:r>
          </w:p>
        </w:tc>
        <w:tc>
          <w:tcPr>
            <w:tcW w:w="0" w:type="auto"/>
          </w:tcPr>
          <w:p w14:paraId="7118CCBA" w14:textId="054BE2A5" w:rsidR="001A4E9E" w:rsidRPr="001A4E9E" w:rsidRDefault="001A4E9E" w:rsidP="001A4E9E">
            <w:pPr>
              <w:rPr>
                <w:rStyle w:val="Emphasis"/>
                <w:i w:val="0"/>
                <w:sz w:val="20"/>
              </w:rPr>
            </w:pPr>
            <w:r w:rsidRPr="001A4E9E">
              <w:rPr>
                <w:rStyle w:val="Emphasis"/>
                <w:i w:val="0"/>
                <w:sz w:val="20"/>
              </w:rPr>
              <w:t>Subsampling by 2, odd-numbered</w:t>
            </w:r>
          </w:p>
        </w:tc>
        <w:tc>
          <w:tcPr>
            <w:tcW w:w="0" w:type="auto"/>
          </w:tcPr>
          <w:p w14:paraId="5F72E358" w14:textId="10503927" w:rsidR="001A4E9E" w:rsidRPr="001A4E9E" w:rsidRDefault="001A4E9E" w:rsidP="001A4E9E">
            <w:pPr>
              <w:rPr>
                <w:rStyle w:val="Emphasis"/>
                <w:i w:val="0"/>
                <w:sz w:val="20"/>
              </w:rPr>
            </w:pPr>
            <w:r w:rsidRPr="001A4E9E">
              <w:rPr>
                <w:rStyle w:val="Emphasis"/>
                <w:i w:val="0"/>
                <w:sz w:val="20"/>
              </w:rPr>
              <w:t>Subsampling by 4, odd-numbered</w:t>
            </w:r>
          </w:p>
        </w:tc>
        <w:tc>
          <w:tcPr>
            <w:tcW w:w="0" w:type="auto"/>
          </w:tcPr>
          <w:p w14:paraId="558896D6" w14:textId="33692937" w:rsidR="001A4E9E" w:rsidRPr="001A4E9E" w:rsidRDefault="001A4E9E" w:rsidP="001A4E9E">
            <w:pPr>
              <w:rPr>
                <w:rStyle w:val="Emphasis"/>
                <w:i w:val="0"/>
                <w:sz w:val="20"/>
              </w:rPr>
            </w:pPr>
            <w:r>
              <w:rPr>
                <w:rStyle w:val="Emphasis"/>
                <w:i w:val="0"/>
                <w:sz w:val="20"/>
              </w:rPr>
              <w:t>Y</w:t>
            </w:r>
          </w:p>
        </w:tc>
        <w:tc>
          <w:tcPr>
            <w:tcW w:w="0" w:type="auto"/>
          </w:tcPr>
          <w:p w14:paraId="3D3C5D54" w14:textId="73BE36B5" w:rsidR="001A4E9E" w:rsidRPr="001A4E9E" w:rsidRDefault="001A4E9E" w:rsidP="001A4E9E">
            <w:pPr>
              <w:rPr>
                <w:rStyle w:val="Emphasis"/>
                <w:i w:val="0"/>
                <w:sz w:val="20"/>
              </w:rPr>
            </w:pPr>
            <w:r>
              <w:rPr>
                <w:rStyle w:val="Emphasis"/>
                <w:i w:val="0"/>
                <w:sz w:val="20"/>
              </w:rPr>
              <w:t>Y</w:t>
            </w:r>
          </w:p>
        </w:tc>
        <w:tc>
          <w:tcPr>
            <w:tcW w:w="0" w:type="auto"/>
          </w:tcPr>
          <w:p w14:paraId="1CE01C7D" w14:textId="3DF25068" w:rsidR="001A4E9E" w:rsidRPr="001A4E9E" w:rsidRDefault="001A4E9E" w:rsidP="001A4E9E">
            <w:pPr>
              <w:rPr>
                <w:rStyle w:val="Emphasis"/>
                <w:i w:val="0"/>
                <w:sz w:val="20"/>
              </w:rPr>
            </w:pPr>
            <w:r w:rsidRPr="00D46C15">
              <w:rPr>
                <w:rStyle w:val="Emphasis"/>
                <w:i w:val="0"/>
                <w:sz w:val="20"/>
              </w:rPr>
              <w:t>Y</w:t>
            </w:r>
          </w:p>
        </w:tc>
      </w:tr>
      <w:tr w:rsidR="001A4E9E" w14:paraId="2B7BCA13" w14:textId="5CB1B316" w:rsidTr="001A4E9E">
        <w:tc>
          <w:tcPr>
            <w:tcW w:w="0" w:type="auto"/>
          </w:tcPr>
          <w:p w14:paraId="0F691E42" w14:textId="467F1104" w:rsidR="001A4E9E" w:rsidRPr="001A4E9E" w:rsidRDefault="001A4E9E" w:rsidP="001A4E9E">
            <w:pPr>
              <w:rPr>
                <w:rStyle w:val="Emphasis"/>
                <w:i w:val="0"/>
                <w:sz w:val="20"/>
              </w:rPr>
            </w:pPr>
            <w:r w:rsidRPr="001A4E9E">
              <w:rPr>
                <w:rStyle w:val="Emphasis"/>
                <w:i w:val="0"/>
                <w:sz w:val="20"/>
              </w:rPr>
              <w:t>CB6</w:t>
            </w:r>
          </w:p>
        </w:tc>
        <w:tc>
          <w:tcPr>
            <w:tcW w:w="0" w:type="auto"/>
          </w:tcPr>
          <w:p w14:paraId="4EBA9355" w14:textId="4B428A4D" w:rsidR="001A4E9E" w:rsidRPr="001A4E9E" w:rsidRDefault="001A4E9E" w:rsidP="001A4E9E">
            <w:pPr>
              <w:rPr>
                <w:rStyle w:val="Emphasis"/>
                <w:i w:val="0"/>
                <w:sz w:val="20"/>
              </w:rPr>
            </w:pPr>
            <w:r w:rsidRPr="001A4E9E">
              <w:rPr>
                <w:rStyle w:val="Emphasis"/>
                <w:i w:val="0"/>
                <w:sz w:val="20"/>
              </w:rPr>
              <w:t>Subsampling by 2, random</w:t>
            </w:r>
          </w:p>
        </w:tc>
        <w:tc>
          <w:tcPr>
            <w:tcW w:w="0" w:type="auto"/>
          </w:tcPr>
          <w:p w14:paraId="66B2F70C" w14:textId="2871F86F" w:rsidR="001A4E9E" w:rsidRPr="001A4E9E" w:rsidRDefault="001A4E9E" w:rsidP="001A4E9E">
            <w:pPr>
              <w:rPr>
                <w:rStyle w:val="Emphasis"/>
                <w:i w:val="0"/>
                <w:sz w:val="20"/>
              </w:rPr>
            </w:pPr>
            <w:r w:rsidRPr="001A4E9E">
              <w:rPr>
                <w:rStyle w:val="Emphasis"/>
                <w:i w:val="0"/>
                <w:sz w:val="20"/>
              </w:rPr>
              <w:t>Subsampling by 2, random</w:t>
            </w:r>
          </w:p>
        </w:tc>
        <w:tc>
          <w:tcPr>
            <w:tcW w:w="0" w:type="auto"/>
          </w:tcPr>
          <w:p w14:paraId="7ABC7906" w14:textId="645EF88C" w:rsidR="001A4E9E" w:rsidRPr="001A4E9E" w:rsidRDefault="001A4E9E" w:rsidP="001A4E9E">
            <w:pPr>
              <w:rPr>
                <w:rStyle w:val="Emphasis"/>
                <w:i w:val="0"/>
                <w:sz w:val="20"/>
              </w:rPr>
            </w:pPr>
            <w:r>
              <w:rPr>
                <w:rStyle w:val="Emphasis"/>
                <w:i w:val="0"/>
                <w:sz w:val="20"/>
              </w:rPr>
              <w:t>Y</w:t>
            </w:r>
          </w:p>
        </w:tc>
        <w:tc>
          <w:tcPr>
            <w:tcW w:w="0" w:type="auto"/>
          </w:tcPr>
          <w:p w14:paraId="418A8F4B" w14:textId="6345B111" w:rsidR="001A4E9E" w:rsidRPr="001A4E9E" w:rsidRDefault="001A4E9E" w:rsidP="001A4E9E">
            <w:pPr>
              <w:rPr>
                <w:rStyle w:val="Emphasis"/>
                <w:i w:val="0"/>
                <w:sz w:val="20"/>
              </w:rPr>
            </w:pPr>
            <w:r>
              <w:rPr>
                <w:rStyle w:val="Emphasis"/>
                <w:i w:val="0"/>
                <w:sz w:val="20"/>
              </w:rPr>
              <w:t>Y</w:t>
            </w:r>
          </w:p>
        </w:tc>
        <w:tc>
          <w:tcPr>
            <w:tcW w:w="0" w:type="auto"/>
          </w:tcPr>
          <w:p w14:paraId="28303E5E" w14:textId="62B1860C" w:rsidR="001A4E9E" w:rsidRPr="001A4E9E" w:rsidRDefault="001A4E9E" w:rsidP="001A4E9E">
            <w:pPr>
              <w:rPr>
                <w:rStyle w:val="Emphasis"/>
                <w:i w:val="0"/>
                <w:sz w:val="20"/>
              </w:rPr>
            </w:pPr>
            <w:r w:rsidRPr="00D46C15">
              <w:rPr>
                <w:rStyle w:val="Emphasis"/>
                <w:i w:val="0"/>
                <w:sz w:val="20"/>
              </w:rPr>
              <w:t>Y</w:t>
            </w:r>
          </w:p>
        </w:tc>
      </w:tr>
      <w:tr w:rsidR="001A4E9E" w14:paraId="4B00D81D" w14:textId="5DD55AC9" w:rsidTr="001A4E9E">
        <w:tc>
          <w:tcPr>
            <w:tcW w:w="0" w:type="auto"/>
          </w:tcPr>
          <w:p w14:paraId="651C65A6" w14:textId="4824663C" w:rsidR="001A4E9E" w:rsidRPr="001A4E9E" w:rsidRDefault="001A4E9E" w:rsidP="001A4E9E">
            <w:pPr>
              <w:rPr>
                <w:rStyle w:val="Emphasis"/>
                <w:i w:val="0"/>
                <w:sz w:val="20"/>
              </w:rPr>
            </w:pPr>
            <w:r w:rsidRPr="001A4E9E">
              <w:rPr>
                <w:rStyle w:val="Emphasis"/>
                <w:i w:val="0"/>
                <w:sz w:val="20"/>
              </w:rPr>
              <w:t>CB7</w:t>
            </w:r>
          </w:p>
        </w:tc>
        <w:tc>
          <w:tcPr>
            <w:tcW w:w="0" w:type="auto"/>
          </w:tcPr>
          <w:p w14:paraId="0D748419" w14:textId="77777777" w:rsidR="001A4E9E" w:rsidRPr="001A4E9E" w:rsidRDefault="001A4E9E" w:rsidP="001A4E9E">
            <w:pPr>
              <w:rPr>
                <w:rStyle w:val="Emphasis"/>
                <w:i w:val="0"/>
                <w:sz w:val="20"/>
              </w:rPr>
            </w:pPr>
            <w:r w:rsidRPr="001A4E9E">
              <w:rPr>
                <w:rStyle w:val="Emphasis"/>
                <w:i w:val="0"/>
                <w:sz w:val="20"/>
              </w:rPr>
              <w:t>Subsampling by 2, even-numbered</w:t>
            </w:r>
          </w:p>
        </w:tc>
        <w:tc>
          <w:tcPr>
            <w:tcW w:w="0" w:type="auto"/>
          </w:tcPr>
          <w:p w14:paraId="49FC7C83" w14:textId="0331F105" w:rsidR="001A4E9E" w:rsidRPr="001A4E9E" w:rsidRDefault="001A4E9E" w:rsidP="001A4E9E">
            <w:pPr>
              <w:rPr>
                <w:rStyle w:val="Emphasis"/>
                <w:i w:val="0"/>
                <w:sz w:val="20"/>
              </w:rPr>
            </w:pPr>
            <w:r w:rsidRPr="001A4E9E">
              <w:rPr>
                <w:rStyle w:val="Emphasis"/>
                <w:i w:val="0"/>
                <w:sz w:val="20"/>
              </w:rPr>
              <w:t>Subsampling by 8, even-numbered</w:t>
            </w:r>
          </w:p>
        </w:tc>
        <w:tc>
          <w:tcPr>
            <w:tcW w:w="0" w:type="auto"/>
          </w:tcPr>
          <w:p w14:paraId="764187BA" w14:textId="77777777" w:rsidR="001A4E9E" w:rsidRPr="001A4E9E" w:rsidRDefault="001A4E9E" w:rsidP="001A4E9E">
            <w:pPr>
              <w:rPr>
                <w:rStyle w:val="Emphasis"/>
                <w:i w:val="0"/>
                <w:sz w:val="20"/>
              </w:rPr>
            </w:pPr>
          </w:p>
        </w:tc>
        <w:tc>
          <w:tcPr>
            <w:tcW w:w="0" w:type="auto"/>
          </w:tcPr>
          <w:p w14:paraId="7655F9A8" w14:textId="77777777" w:rsidR="001A4E9E" w:rsidRPr="001A4E9E" w:rsidRDefault="001A4E9E" w:rsidP="001A4E9E">
            <w:pPr>
              <w:rPr>
                <w:rStyle w:val="Emphasis"/>
                <w:i w:val="0"/>
                <w:sz w:val="20"/>
              </w:rPr>
            </w:pPr>
          </w:p>
        </w:tc>
        <w:tc>
          <w:tcPr>
            <w:tcW w:w="0" w:type="auto"/>
          </w:tcPr>
          <w:p w14:paraId="5D08CB87" w14:textId="26BC3346" w:rsidR="001A4E9E" w:rsidRPr="001A4E9E" w:rsidRDefault="001A4E9E" w:rsidP="001A4E9E">
            <w:pPr>
              <w:rPr>
                <w:rStyle w:val="Emphasis"/>
                <w:i w:val="0"/>
                <w:sz w:val="20"/>
              </w:rPr>
            </w:pPr>
            <w:r w:rsidRPr="00D46C15">
              <w:rPr>
                <w:rStyle w:val="Emphasis"/>
                <w:i w:val="0"/>
                <w:sz w:val="20"/>
              </w:rPr>
              <w:t>Y</w:t>
            </w:r>
          </w:p>
        </w:tc>
      </w:tr>
      <w:tr w:rsidR="001A4E9E" w14:paraId="508A2546" w14:textId="3574D335" w:rsidTr="001A4E9E">
        <w:tc>
          <w:tcPr>
            <w:tcW w:w="0" w:type="auto"/>
          </w:tcPr>
          <w:p w14:paraId="7A6FBFF3" w14:textId="419A893D" w:rsidR="001A4E9E" w:rsidRPr="001A4E9E" w:rsidRDefault="001A4E9E" w:rsidP="001A4E9E">
            <w:pPr>
              <w:rPr>
                <w:rStyle w:val="Emphasis"/>
                <w:i w:val="0"/>
                <w:sz w:val="20"/>
              </w:rPr>
            </w:pPr>
            <w:r w:rsidRPr="001A4E9E">
              <w:rPr>
                <w:rStyle w:val="Emphasis"/>
                <w:i w:val="0"/>
                <w:sz w:val="20"/>
              </w:rPr>
              <w:t>CB8</w:t>
            </w:r>
          </w:p>
        </w:tc>
        <w:tc>
          <w:tcPr>
            <w:tcW w:w="0" w:type="auto"/>
          </w:tcPr>
          <w:p w14:paraId="2C23D14D" w14:textId="77777777" w:rsidR="001A4E9E" w:rsidRPr="001A4E9E" w:rsidRDefault="001A4E9E" w:rsidP="001A4E9E">
            <w:pPr>
              <w:rPr>
                <w:rStyle w:val="Emphasis"/>
                <w:i w:val="0"/>
                <w:sz w:val="20"/>
              </w:rPr>
            </w:pPr>
            <w:r w:rsidRPr="001A4E9E">
              <w:rPr>
                <w:rStyle w:val="Emphasis"/>
                <w:i w:val="0"/>
                <w:sz w:val="20"/>
              </w:rPr>
              <w:t>Subsampling by 2, odd-numbered</w:t>
            </w:r>
          </w:p>
        </w:tc>
        <w:tc>
          <w:tcPr>
            <w:tcW w:w="0" w:type="auto"/>
          </w:tcPr>
          <w:p w14:paraId="752152E8" w14:textId="3CF05F8E" w:rsidR="001A4E9E" w:rsidRPr="001A4E9E" w:rsidRDefault="001A4E9E" w:rsidP="001A4E9E">
            <w:pPr>
              <w:rPr>
                <w:rStyle w:val="Emphasis"/>
                <w:i w:val="0"/>
                <w:sz w:val="20"/>
              </w:rPr>
            </w:pPr>
            <w:r w:rsidRPr="001A4E9E">
              <w:rPr>
                <w:rStyle w:val="Emphasis"/>
                <w:i w:val="0"/>
                <w:sz w:val="20"/>
              </w:rPr>
              <w:t>Subsampling by 8, odd-numbered</w:t>
            </w:r>
          </w:p>
        </w:tc>
        <w:tc>
          <w:tcPr>
            <w:tcW w:w="0" w:type="auto"/>
          </w:tcPr>
          <w:p w14:paraId="1A76899E" w14:textId="77777777" w:rsidR="001A4E9E" w:rsidRPr="001A4E9E" w:rsidRDefault="001A4E9E" w:rsidP="001A4E9E">
            <w:pPr>
              <w:rPr>
                <w:rStyle w:val="Emphasis"/>
                <w:i w:val="0"/>
                <w:sz w:val="20"/>
              </w:rPr>
            </w:pPr>
          </w:p>
        </w:tc>
        <w:tc>
          <w:tcPr>
            <w:tcW w:w="0" w:type="auto"/>
          </w:tcPr>
          <w:p w14:paraId="49908538" w14:textId="77777777" w:rsidR="001A4E9E" w:rsidRPr="001A4E9E" w:rsidRDefault="001A4E9E" w:rsidP="001A4E9E">
            <w:pPr>
              <w:rPr>
                <w:rStyle w:val="Emphasis"/>
                <w:i w:val="0"/>
                <w:sz w:val="20"/>
              </w:rPr>
            </w:pPr>
          </w:p>
        </w:tc>
        <w:tc>
          <w:tcPr>
            <w:tcW w:w="0" w:type="auto"/>
          </w:tcPr>
          <w:p w14:paraId="5DD777F0" w14:textId="1D07D102" w:rsidR="001A4E9E" w:rsidRPr="001A4E9E" w:rsidRDefault="001A4E9E" w:rsidP="001A4E9E">
            <w:pPr>
              <w:rPr>
                <w:rStyle w:val="Emphasis"/>
                <w:i w:val="0"/>
                <w:sz w:val="20"/>
              </w:rPr>
            </w:pPr>
            <w:r w:rsidRPr="00D46C15">
              <w:rPr>
                <w:rStyle w:val="Emphasis"/>
                <w:i w:val="0"/>
                <w:sz w:val="20"/>
              </w:rPr>
              <w:t>Y</w:t>
            </w:r>
          </w:p>
        </w:tc>
      </w:tr>
      <w:tr w:rsidR="001A4E9E" w14:paraId="3C1F6E34" w14:textId="2E210A4E" w:rsidTr="001A4E9E">
        <w:tc>
          <w:tcPr>
            <w:tcW w:w="0" w:type="auto"/>
          </w:tcPr>
          <w:p w14:paraId="5EC4D514" w14:textId="2170B4B3" w:rsidR="001A4E9E" w:rsidRPr="001A4E9E" w:rsidRDefault="001A4E9E" w:rsidP="001A4E9E">
            <w:pPr>
              <w:rPr>
                <w:rStyle w:val="Emphasis"/>
                <w:i w:val="0"/>
                <w:sz w:val="20"/>
              </w:rPr>
            </w:pPr>
            <w:r w:rsidRPr="001A4E9E">
              <w:rPr>
                <w:rStyle w:val="Emphasis"/>
                <w:i w:val="0"/>
                <w:sz w:val="20"/>
              </w:rPr>
              <w:t>CB9</w:t>
            </w:r>
          </w:p>
        </w:tc>
        <w:tc>
          <w:tcPr>
            <w:tcW w:w="0" w:type="auto"/>
          </w:tcPr>
          <w:p w14:paraId="402F5AA0" w14:textId="77777777" w:rsidR="001A4E9E" w:rsidRPr="001A4E9E" w:rsidRDefault="001A4E9E" w:rsidP="001A4E9E">
            <w:pPr>
              <w:rPr>
                <w:rStyle w:val="Emphasis"/>
                <w:i w:val="0"/>
                <w:sz w:val="20"/>
              </w:rPr>
            </w:pPr>
            <w:r w:rsidRPr="001A4E9E">
              <w:rPr>
                <w:rStyle w:val="Emphasis"/>
                <w:i w:val="0"/>
                <w:sz w:val="20"/>
              </w:rPr>
              <w:t>Subsampling by 2, random</w:t>
            </w:r>
          </w:p>
        </w:tc>
        <w:tc>
          <w:tcPr>
            <w:tcW w:w="0" w:type="auto"/>
          </w:tcPr>
          <w:p w14:paraId="73B4775A" w14:textId="0E5C2EB3" w:rsidR="001A4E9E" w:rsidRPr="001A4E9E" w:rsidRDefault="001A4E9E" w:rsidP="001A4E9E">
            <w:pPr>
              <w:rPr>
                <w:rStyle w:val="Emphasis"/>
                <w:i w:val="0"/>
                <w:sz w:val="20"/>
              </w:rPr>
            </w:pPr>
            <w:r w:rsidRPr="001A4E9E">
              <w:rPr>
                <w:rStyle w:val="Emphasis"/>
                <w:i w:val="0"/>
                <w:sz w:val="20"/>
              </w:rPr>
              <w:t>Subsampling by 8, random</w:t>
            </w:r>
          </w:p>
        </w:tc>
        <w:tc>
          <w:tcPr>
            <w:tcW w:w="0" w:type="auto"/>
          </w:tcPr>
          <w:p w14:paraId="6D539F9E" w14:textId="77777777" w:rsidR="001A4E9E" w:rsidRPr="001A4E9E" w:rsidRDefault="001A4E9E" w:rsidP="001A4E9E">
            <w:pPr>
              <w:rPr>
                <w:rStyle w:val="Emphasis"/>
                <w:i w:val="0"/>
                <w:sz w:val="20"/>
              </w:rPr>
            </w:pPr>
          </w:p>
        </w:tc>
        <w:tc>
          <w:tcPr>
            <w:tcW w:w="0" w:type="auto"/>
          </w:tcPr>
          <w:p w14:paraId="4991A545" w14:textId="77777777" w:rsidR="001A4E9E" w:rsidRPr="001A4E9E" w:rsidRDefault="001A4E9E" w:rsidP="001A4E9E">
            <w:pPr>
              <w:rPr>
                <w:rStyle w:val="Emphasis"/>
                <w:i w:val="0"/>
                <w:sz w:val="20"/>
              </w:rPr>
            </w:pPr>
          </w:p>
        </w:tc>
        <w:tc>
          <w:tcPr>
            <w:tcW w:w="0" w:type="auto"/>
          </w:tcPr>
          <w:p w14:paraId="44951D30" w14:textId="4FEA05A1" w:rsidR="001A4E9E" w:rsidRPr="001A4E9E" w:rsidRDefault="001A4E9E" w:rsidP="001A4E9E">
            <w:pPr>
              <w:rPr>
                <w:rStyle w:val="Emphasis"/>
                <w:i w:val="0"/>
                <w:sz w:val="20"/>
              </w:rPr>
            </w:pPr>
            <w:r w:rsidRPr="00D46C15">
              <w:rPr>
                <w:rStyle w:val="Emphasis"/>
                <w:i w:val="0"/>
                <w:sz w:val="20"/>
              </w:rPr>
              <w:t>Y</w:t>
            </w:r>
          </w:p>
        </w:tc>
      </w:tr>
    </w:tbl>
    <w:p w14:paraId="7EC43FBE" w14:textId="77777777" w:rsidR="001A4E9E" w:rsidRPr="009D2582" w:rsidRDefault="001A4E9E" w:rsidP="00850596">
      <w:pPr>
        <w:rPr>
          <w:rStyle w:val="Emphasis"/>
          <w:sz w:val="20"/>
        </w:rPr>
      </w:pPr>
    </w:p>
    <w:p w14:paraId="46E8FD25" w14:textId="66EB4993" w:rsidR="009D2582" w:rsidRPr="009D2582" w:rsidRDefault="007500BF" w:rsidP="00850596">
      <w:pPr>
        <w:rPr>
          <w:rStyle w:val="Emphasis"/>
          <w:i w:val="0"/>
          <w:sz w:val="20"/>
        </w:rPr>
      </w:pPr>
      <w:r>
        <w:rPr>
          <w:rStyle w:val="Emphasis"/>
          <w:i w:val="0"/>
          <w:sz w:val="20"/>
        </w:rPr>
        <w:t>The</w:t>
      </w:r>
      <w:r w:rsidR="002403CD">
        <w:rPr>
          <w:rStyle w:val="Emphasis"/>
          <w:i w:val="0"/>
          <w:sz w:val="20"/>
        </w:rPr>
        <w:t xml:space="preserve"> avg.</w:t>
      </w:r>
      <w:r>
        <w:rPr>
          <w:rStyle w:val="Emphasis"/>
          <w:i w:val="0"/>
          <w:sz w:val="20"/>
        </w:rPr>
        <w:t xml:space="preserve"> UPT</w:t>
      </w:r>
      <w:r w:rsidR="00AB5679">
        <w:rPr>
          <w:rStyle w:val="Emphasis"/>
          <w:i w:val="0"/>
          <w:sz w:val="20"/>
        </w:rPr>
        <w:t xml:space="preserve"> gain</w:t>
      </w:r>
      <w:r>
        <w:rPr>
          <w:rStyle w:val="Emphasis"/>
          <w:i w:val="0"/>
          <w:sz w:val="20"/>
        </w:rPr>
        <w:t xml:space="preserve"> vs </w:t>
      </w:r>
      <w:r w:rsidR="00AB5679">
        <w:rPr>
          <w:rStyle w:val="Emphasis"/>
          <w:i w:val="0"/>
          <w:sz w:val="20"/>
        </w:rPr>
        <w:t>CB size</w:t>
      </w:r>
      <w:r>
        <w:rPr>
          <w:rStyle w:val="Emphasis"/>
          <w:i w:val="0"/>
          <w:sz w:val="20"/>
        </w:rPr>
        <w:t xml:space="preserve"> trade-offs are shown in </w:t>
      </w:r>
      <w:r w:rsidR="006B25C4">
        <w:rPr>
          <w:rStyle w:val="Emphasis"/>
          <w:i w:val="0"/>
          <w:sz w:val="20"/>
        </w:rPr>
        <w:fldChar w:fldCharType="begin"/>
      </w:r>
      <w:r w:rsidR="006B25C4">
        <w:rPr>
          <w:rStyle w:val="Emphasis"/>
          <w:i w:val="0"/>
          <w:sz w:val="20"/>
        </w:rPr>
        <w:instrText xml:space="preserve"> REF _Ref111076439 \h </w:instrText>
      </w:r>
      <w:r w:rsidR="006B25C4">
        <w:rPr>
          <w:rStyle w:val="Emphasis"/>
          <w:i w:val="0"/>
          <w:sz w:val="20"/>
        </w:rPr>
      </w:r>
      <w:r w:rsidR="006B25C4">
        <w:rPr>
          <w:rStyle w:val="Emphasis"/>
          <w:i w:val="0"/>
          <w:sz w:val="20"/>
        </w:rPr>
        <w:fldChar w:fldCharType="separate"/>
      </w:r>
      <w:r w:rsidR="002D660A" w:rsidRPr="00540F57">
        <w:rPr>
          <w:sz w:val="20"/>
        </w:rPr>
        <w:t xml:space="preserve">Figure </w:t>
      </w:r>
      <w:r w:rsidR="002D660A">
        <w:rPr>
          <w:noProof/>
          <w:sz w:val="20"/>
        </w:rPr>
        <w:t>3</w:t>
      </w:r>
      <w:r w:rsidR="006B25C4">
        <w:rPr>
          <w:rStyle w:val="Emphasis"/>
          <w:i w:val="0"/>
          <w:sz w:val="20"/>
        </w:rPr>
        <w:fldChar w:fldCharType="end"/>
      </w:r>
      <w:r w:rsidR="00AB5679">
        <w:rPr>
          <w:rStyle w:val="Emphasis"/>
          <w:i w:val="0"/>
          <w:sz w:val="20"/>
        </w:rPr>
        <w:t xml:space="preserve"> - </w:t>
      </w:r>
      <w:r w:rsidR="00AB5679">
        <w:rPr>
          <w:rStyle w:val="Emphasis"/>
          <w:i w:val="0"/>
          <w:sz w:val="20"/>
        </w:rPr>
        <w:fldChar w:fldCharType="begin"/>
      </w:r>
      <w:r w:rsidR="00AB5679">
        <w:rPr>
          <w:rStyle w:val="Emphasis"/>
          <w:i w:val="0"/>
          <w:sz w:val="20"/>
        </w:rPr>
        <w:instrText xml:space="preserve"> REF _Ref127482957 \h </w:instrText>
      </w:r>
      <w:r w:rsidR="00AB5679">
        <w:rPr>
          <w:rStyle w:val="Emphasis"/>
          <w:i w:val="0"/>
          <w:sz w:val="20"/>
        </w:rPr>
      </w:r>
      <w:r w:rsidR="00AB5679">
        <w:rPr>
          <w:rStyle w:val="Emphasis"/>
          <w:i w:val="0"/>
          <w:sz w:val="20"/>
        </w:rPr>
        <w:fldChar w:fldCharType="separate"/>
      </w:r>
      <w:r w:rsidR="002D660A" w:rsidRPr="00540F57">
        <w:rPr>
          <w:sz w:val="20"/>
        </w:rPr>
        <w:t xml:space="preserve">Figure </w:t>
      </w:r>
      <w:r w:rsidR="002D660A">
        <w:rPr>
          <w:noProof/>
          <w:sz w:val="20"/>
        </w:rPr>
        <w:t>8</w:t>
      </w:r>
      <w:r w:rsidR="00AB5679">
        <w:rPr>
          <w:rStyle w:val="Emphasis"/>
          <w:i w:val="0"/>
          <w:sz w:val="20"/>
        </w:rPr>
        <w:fldChar w:fldCharType="end"/>
      </w:r>
      <w:r w:rsidR="000E7A89">
        <w:rPr>
          <w:rStyle w:val="Emphasis"/>
          <w:i w:val="0"/>
          <w:sz w:val="20"/>
        </w:rPr>
        <w:t>,</w:t>
      </w:r>
      <w:r w:rsidR="006B25C4">
        <w:rPr>
          <w:rStyle w:val="Emphasis"/>
          <w:i w:val="0"/>
          <w:sz w:val="20"/>
        </w:rPr>
        <w:t xml:space="preserve"> for </w:t>
      </w:r>
      <w:r w:rsidR="00AB5679">
        <w:rPr>
          <w:rStyle w:val="Emphasis"/>
          <w:i w:val="0"/>
          <w:sz w:val="20"/>
        </w:rPr>
        <w:t>the three evaluations</w:t>
      </w:r>
      <w:r>
        <w:rPr>
          <w:rStyle w:val="Emphasis"/>
          <w:i w:val="0"/>
          <w:sz w:val="20"/>
        </w:rPr>
        <w:t xml:space="preserve">. </w:t>
      </w:r>
      <w:r w:rsidR="00AB5679">
        <w:rPr>
          <w:rStyle w:val="Emphasis"/>
          <w:i w:val="0"/>
          <w:sz w:val="20"/>
        </w:rPr>
        <w:t xml:space="preserve">In </w:t>
      </w:r>
      <w:r w:rsidR="00AB5679">
        <w:rPr>
          <w:rStyle w:val="Emphasis"/>
          <w:i w:val="0"/>
          <w:sz w:val="20"/>
        </w:rPr>
        <w:fldChar w:fldCharType="begin"/>
      </w:r>
      <w:r w:rsidR="00AB5679">
        <w:rPr>
          <w:rStyle w:val="Emphasis"/>
          <w:i w:val="0"/>
          <w:sz w:val="20"/>
        </w:rPr>
        <w:instrText xml:space="preserve"> REF _Ref111076439 \h </w:instrText>
      </w:r>
      <w:r w:rsidR="00AB5679">
        <w:rPr>
          <w:rStyle w:val="Emphasis"/>
          <w:i w:val="0"/>
          <w:sz w:val="20"/>
        </w:rPr>
      </w:r>
      <w:r w:rsidR="00AB5679">
        <w:rPr>
          <w:rStyle w:val="Emphasis"/>
          <w:i w:val="0"/>
          <w:sz w:val="20"/>
        </w:rPr>
        <w:fldChar w:fldCharType="separate"/>
      </w:r>
      <w:r w:rsidR="002D660A" w:rsidRPr="00540F57">
        <w:rPr>
          <w:sz w:val="20"/>
        </w:rPr>
        <w:t xml:space="preserve">Figure </w:t>
      </w:r>
      <w:r w:rsidR="002D660A">
        <w:rPr>
          <w:noProof/>
          <w:sz w:val="20"/>
        </w:rPr>
        <w:t>3</w:t>
      </w:r>
      <w:r w:rsidR="00AB5679">
        <w:rPr>
          <w:rStyle w:val="Emphasis"/>
          <w:i w:val="0"/>
          <w:sz w:val="20"/>
        </w:rPr>
        <w:fldChar w:fldCharType="end"/>
      </w:r>
      <w:r w:rsidR="00AB5679">
        <w:rPr>
          <w:rStyle w:val="Emphasis"/>
          <w:i w:val="0"/>
          <w:sz w:val="20"/>
        </w:rPr>
        <w:t xml:space="preserve"> - </w:t>
      </w:r>
      <w:r w:rsidR="00AB5679">
        <w:rPr>
          <w:rStyle w:val="Emphasis"/>
          <w:i w:val="0"/>
          <w:sz w:val="20"/>
        </w:rPr>
        <w:fldChar w:fldCharType="begin"/>
      </w:r>
      <w:r w:rsidR="00AB5679">
        <w:rPr>
          <w:rStyle w:val="Emphasis"/>
          <w:i w:val="0"/>
          <w:sz w:val="20"/>
        </w:rPr>
        <w:instrText xml:space="preserve"> REF _Ref127482988 \h </w:instrText>
      </w:r>
      <w:r w:rsidR="00AB5679">
        <w:rPr>
          <w:rStyle w:val="Emphasis"/>
          <w:i w:val="0"/>
          <w:sz w:val="20"/>
        </w:rPr>
      </w:r>
      <w:r w:rsidR="00AB5679">
        <w:rPr>
          <w:rStyle w:val="Emphasis"/>
          <w:i w:val="0"/>
          <w:sz w:val="20"/>
        </w:rPr>
        <w:fldChar w:fldCharType="separate"/>
      </w:r>
      <w:r w:rsidR="002D660A" w:rsidRPr="00540F57">
        <w:rPr>
          <w:sz w:val="20"/>
        </w:rPr>
        <w:t xml:space="preserve">Figure </w:t>
      </w:r>
      <w:r w:rsidR="002D660A">
        <w:rPr>
          <w:noProof/>
          <w:sz w:val="20"/>
        </w:rPr>
        <w:t>6</w:t>
      </w:r>
      <w:r w:rsidR="00AB5679">
        <w:rPr>
          <w:rStyle w:val="Emphasis"/>
          <w:i w:val="0"/>
          <w:sz w:val="20"/>
        </w:rPr>
        <w:fldChar w:fldCharType="end"/>
      </w:r>
      <w:r w:rsidR="00AB5679">
        <w:rPr>
          <w:rStyle w:val="Emphasis"/>
          <w:i w:val="0"/>
          <w:sz w:val="20"/>
        </w:rPr>
        <w:t xml:space="preserve">, two sets are results are provided, one for O=1 and another for O=2, and each set of results </w:t>
      </w:r>
      <w:r w:rsidR="002403CD">
        <w:rPr>
          <w:rStyle w:val="Emphasis"/>
          <w:i w:val="0"/>
          <w:sz w:val="20"/>
        </w:rPr>
        <w:t xml:space="preserve">includes four points for </w:t>
      </w:r>
      <w:r w:rsidR="00AB5679">
        <w:rPr>
          <w:rStyle w:val="Emphasis"/>
          <w:i w:val="0"/>
          <w:sz w:val="20"/>
        </w:rPr>
        <w:t>CB0, CB4, CB5, CB6</w:t>
      </w:r>
      <w:r w:rsidR="002403CD">
        <w:rPr>
          <w:rStyle w:val="Emphasis"/>
          <w:i w:val="0"/>
          <w:sz w:val="20"/>
        </w:rPr>
        <w:t xml:space="preserve">. </w:t>
      </w:r>
      <w:r w:rsidR="009D2582" w:rsidRPr="009D2582">
        <w:rPr>
          <w:rStyle w:val="Emphasis"/>
          <w:i w:val="0"/>
          <w:sz w:val="20"/>
        </w:rPr>
        <w:t>We can observe the following.</w:t>
      </w:r>
      <w:r w:rsidR="00AB5679">
        <w:rPr>
          <w:rStyle w:val="Emphasis"/>
          <w:i w:val="0"/>
          <w:sz w:val="20"/>
        </w:rPr>
        <w:t xml:space="preserve"> In </w:t>
      </w:r>
      <w:r w:rsidR="00AB5679">
        <w:rPr>
          <w:rStyle w:val="Emphasis"/>
          <w:i w:val="0"/>
          <w:sz w:val="20"/>
        </w:rPr>
        <w:fldChar w:fldCharType="begin"/>
      </w:r>
      <w:r w:rsidR="00AB5679">
        <w:rPr>
          <w:rStyle w:val="Emphasis"/>
          <w:i w:val="0"/>
          <w:sz w:val="20"/>
        </w:rPr>
        <w:instrText xml:space="preserve"> REF _Ref127483067 \h </w:instrText>
      </w:r>
      <w:r w:rsidR="00AB5679">
        <w:rPr>
          <w:rStyle w:val="Emphasis"/>
          <w:i w:val="0"/>
          <w:sz w:val="20"/>
        </w:rPr>
      </w:r>
      <w:r w:rsidR="00AB5679">
        <w:rPr>
          <w:rStyle w:val="Emphasis"/>
          <w:i w:val="0"/>
          <w:sz w:val="20"/>
        </w:rPr>
        <w:fldChar w:fldCharType="separate"/>
      </w:r>
      <w:r w:rsidR="002D660A" w:rsidRPr="00540F57">
        <w:rPr>
          <w:sz w:val="20"/>
        </w:rPr>
        <w:t xml:space="preserve">Figure </w:t>
      </w:r>
      <w:r w:rsidR="002D660A">
        <w:rPr>
          <w:noProof/>
          <w:sz w:val="20"/>
        </w:rPr>
        <w:t>7</w:t>
      </w:r>
      <w:r w:rsidR="00AB5679">
        <w:rPr>
          <w:rStyle w:val="Emphasis"/>
          <w:i w:val="0"/>
          <w:sz w:val="20"/>
        </w:rPr>
        <w:fldChar w:fldCharType="end"/>
      </w:r>
      <w:r w:rsidR="00AB5679">
        <w:rPr>
          <w:rStyle w:val="Emphasis"/>
          <w:i w:val="0"/>
          <w:sz w:val="20"/>
        </w:rPr>
        <w:t xml:space="preserve"> and </w:t>
      </w:r>
      <w:r w:rsidR="00AB5679">
        <w:rPr>
          <w:rStyle w:val="Emphasis"/>
          <w:i w:val="0"/>
          <w:sz w:val="20"/>
        </w:rPr>
        <w:fldChar w:fldCharType="begin"/>
      </w:r>
      <w:r w:rsidR="00AB5679">
        <w:rPr>
          <w:rStyle w:val="Emphasis"/>
          <w:i w:val="0"/>
          <w:sz w:val="20"/>
        </w:rPr>
        <w:instrText xml:space="preserve"> REF _Ref127482957 \h </w:instrText>
      </w:r>
      <w:r w:rsidR="00AB5679">
        <w:rPr>
          <w:rStyle w:val="Emphasis"/>
          <w:i w:val="0"/>
          <w:sz w:val="20"/>
        </w:rPr>
      </w:r>
      <w:r w:rsidR="00AB5679">
        <w:rPr>
          <w:rStyle w:val="Emphasis"/>
          <w:i w:val="0"/>
          <w:sz w:val="20"/>
        </w:rPr>
        <w:fldChar w:fldCharType="separate"/>
      </w:r>
      <w:r w:rsidR="002D660A" w:rsidRPr="00540F57">
        <w:rPr>
          <w:sz w:val="20"/>
        </w:rPr>
        <w:t xml:space="preserve">Figure </w:t>
      </w:r>
      <w:r w:rsidR="002D660A">
        <w:rPr>
          <w:noProof/>
          <w:sz w:val="20"/>
        </w:rPr>
        <w:t>8</w:t>
      </w:r>
      <w:r w:rsidR="00AB5679">
        <w:rPr>
          <w:rStyle w:val="Emphasis"/>
          <w:i w:val="0"/>
          <w:sz w:val="20"/>
        </w:rPr>
        <w:fldChar w:fldCharType="end"/>
      </w:r>
      <w:r w:rsidR="00AB5679">
        <w:rPr>
          <w:rStyle w:val="Emphasis"/>
          <w:i w:val="0"/>
          <w:sz w:val="20"/>
        </w:rPr>
        <w:t xml:space="preserve">, four sets are results are provided, one for O=1,2, and </w:t>
      </w:r>
      <m:oMath>
        <m:sSub>
          <m:sSubPr>
            <m:ctrlPr>
              <w:rPr>
                <w:rStyle w:val="Emphasis"/>
                <w:rFonts w:ascii="Cambria Math" w:hAnsi="Cambria Math"/>
                <w:i w:val="0"/>
                <w:iCs w:val="0"/>
                <w:sz w:val="20"/>
              </w:rPr>
            </m:ctrlPr>
          </m:sSubPr>
          <m:e>
            <m:r>
              <m:rPr>
                <m:sty m:val="p"/>
              </m:rPr>
              <w:rPr>
                <w:rStyle w:val="Emphasis"/>
                <w:rFonts w:ascii="Cambria Math" w:hAnsi="Cambria Math"/>
                <w:sz w:val="20"/>
              </w:rPr>
              <m:t>i</m:t>
            </m:r>
          </m:e>
          <m:sub>
            <m:r>
              <m:rPr>
                <m:sty m:val="p"/>
              </m:rPr>
              <w:rPr>
                <w:rStyle w:val="Emphasis"/>
                <w:rFonts w:ascii="Cambria Math" w:hAnsi="Cambria Math"/>
                <w:sz w:val="20"/>
              </w:rPr>
              <m:t>1,3</m:t>
            </m:r>
          </m:sub>
        </m:sSub>
        <m:r>
          <m:rPr>
            <m:sty m:val="p"/>
          </m:rPr>
          <w:rPr>
            <w:rStyle w:val="Emphasis"/>
            <w:rFonts w:ascii="Cambria Math" w:hAnsi="Cambria Math"/>
            <w:sz w:val="20"/>
          </w:rPr>
          <m:t>=0</m:t>
        </m:r>
      </m:oMath>
      <w:r w:rsidR="00AB5679">
        <w:rPr>
          <w:rStyle w:val="Emphasis"/>
          <w:i w:val="0"/>
          <w:sz w:val="20"/>
        </w:rPr>
        <w:t xml:space="preserve"> and </w:t>
      </w:r>
      <m:oMath>
        <m:sSub>
          <m:sSubPr>
            <m:ctrlPr>
              <w:rPr>
                <w:rStyle w:val="Emphasis"/>
                <w:rFonts w:ascii="Cambria Math" w:hAnsi="Cambria Math"/>
                <w:i w:val="0"/>
                <w:iCs w:val="0"/>
                <w:sz w:val="20"/>
              </w:rPr>
            </m:ctrlPr>
          </m:sSubPr>
          <m:e>
            <m:r>
              <m:rPr>
                <m:sty m:val="p"/>
              </m:rPr>
              <w:rPr>
                <w:rStyle w:val="Emphasis"/>
                <w:rFonts w:ascii="Cambria Math" w:hAnsi="Cambria Math"/>
                <w:sz w:val="20"/>
              </w:rPr>
              <m:t>i</m:t>
            </m:r>
          </m:e>
          <m:sub>
            <m:r>
              <m:rPr>
                <m:sty m:val="p"/>
              </m:rPr>
              <w:rPr>
                <w:rStyle w:val="Emphasis"/>
                <w:rFonts w:ascii="Cambria Math" w:hAnsi="Cambria Math"/>
                <w:sz w:val="20"/>
              </w:rPr>
              <m:t>1,3</m:t>
            </m:r>
          </m:sub>
        </m:sSub>
        <m:r>
          <m:rPr>
            <m:sty m:val="p"/>
          </m:rPr>
          <w:rPr>
            <w:rStyle w:val="Emphasis"/>
            <w:rFonts w:ascii="Cambria Math" w:hAnsi="Cambria Math"/>
            <w:sz w:val="20"/>
          </w:rPr>
          <m:t>=0,1,2</m:t>
        </m:r>
      </m:oMath>
      <w:r w:rsidR="00AB5679">
        <w:rPr>
          <w:rStyle w:val="Emphasis"/>
          <w:i w:val="0"/>
          <w:sz w:val="20"/>
        </w:rPr>
        <w:t>, and each set of results includes ten points for CB0-CB9. We can observe the following.</w:t>
      </w:r>
    </w:p>
    <w:p w14:paraId="30146ED1" w14:textId="77777777" w:rsidR="009D2582" w:rsidRPr="009D2582" w:rsidRDefault="009D2582" w:rsidP="00850596">
      <w:pPr>
        <w:rPr>
          <w:rStyle w:val="Emphasis"/>
          <w:i w:val="0"/>
          <w:sz w:val="20"/>
        </w:rPr>
      </w:pPr>
    </w:p>
    <w:p w14:paraId="1E46CE86" w14:textId="6803B01D" w:rsidR="001516C5" w:rsidRDefault="004D2020" w:rsidP="00D15387">
      <w:pPr>
        <w:rPr>
          <w:i/>
          <w:sz w:val="20"/>
          <w:lang w:val="en-US" w:eastAsia="ko-KR"/>
        </w:rPr>
      </w:pPr>
      <w:r w:rsidRPr="009D2582">
        <w:rPr>
          <w:b/>
          <w:i/>
          <w:sz w:val="20"/>
          <w:lang w:val="en-US" w:eastAsia="ko-KR"/>
        </w:rPr>
        <w:t>Observation</w:t>
      </w:r>
      <w:r w:rsidR="00850596" w:rsidRPr="009D2582">
        <w:rPr>
          <w:b/>
          <w:i/>
          <w:sz w:val="20"/>
          <w:lang w:val="en-US" w:eastAsia="ko-KR"/>
        </w:rPr>
        <w:t xml:space="preserve"> </w:t>
      </w:r>
      <w:r w:rsidR="001465F0">
        <w:rPr>
          <w:b/>
          <w:i/>
          <w:sz w:val="20"/>
          <w:lang w:val="en-US" w:eastAsia="ko-KR"/>
        </w:rPr>
        <w:t>4</w:t>
      </w:r>
      <w:r w:rsidR="00850596" w:rsidRPr="009D2582">
        <w:rPr>
          <w:i/>
          <w:sz w:val="20"/>
          <w:lang w:val="en-US" w:eastAsia="ko-KR"/>
        </w:rPr>
        <w:t>:</w:t>
      </w:r>
      <w:r w:rsidR="002A2405" w:rsidRPr="002A2405">
        <w:rPr>
          <w:i/>
          <w:sz w:val="20"/>
          <w:lang w:eastAsia="ko-KR"/>
        </w:rPr>
        <w:t xml:space="preserve"> </w:t>
      </w:r>
      <w:r w:rsidR="009A7BE0">
        <w:rPr>
          <w:i/>
          <w:sz w:val="20"/>
          <w:lang w:eastAsia="ko-KR"/>
        </w:rPr>
        <w:t xml:space="preserve">for full-coherent </w:t>
      </w:r>
      <w:proofErr w:type="spellStart"/>
      <w:r w:rsidR="009A7BE0">
        <w:rPr>
          <w:i/>
          <w:sz w:val="20"/>
          <w:lang w:eastAsia="ko-KR"/>
        </w:rPr>
        <w:t>precoder</w:t>
      </w:r>
      <w:proofErr w:type="spellEnd"/>
      <w:r w:rsidR="009A7BE0">
        <w:rPr>
          <w:i/>
          <w:sz w:val="20"/>
          <w:lang w:eastAsia="ko-KR"/>
        </w:rPr>
        <w:t xml:space="preserve"> design, when </w:t>
      </w:r>
      <w:r w:rsidR="002A2405">
        <w:rPr>
          <w:i/>
          <w:sz w:val="20"/>
          <w:lang w:eastAsia="ko-KR"/>
        </w:rPr>
        <w:t>comparing avg. UPT gain and codebook size (or PMI overhead) overhead trade-offs, the following codebook sizes achieves the best trade-offs</w:t>
      </w:r>
    </w:p>
    <w:p w14:paraId="4B8BBE11" w14:textId="6B727BD2" w:rsidR="001516C5" w:rsidRPr="00194117" w:rsidRDefault="00272790" w:rsidP="00562397">
      <w:pPr>
        <w:pStyle w:val="ListParagraph"/>
        <w:numPr>
          <w:ilvl w:val="0"/>
          <w:numId w:val="54"/>
        </w:numPr>
        <w:ind w:leftChars="0"/>
        <w:rPr>
          <w:i/>
          <w:sz w:val="20"/>
          <w:lang w:val="en-US" w:eastAsia="ko-KR"/>
        </w:rPr>
      </w:pPr>
      <w:r>
        <w:rPr>
          <w:i/>
          <w:sz w:val="20"/>
          <w:lang w:eastAsia="ko-KR"/>
        </w:rPr>
        <w:t>For rank 1 only:</w:t>
      </w:r>
      <w:r w:rsidR="002A2405">
        <w:rPr>
          <w:i/>
          <w:sz w:val="20"/>
          <w:lang w:eastAsia="ko-KR"/>
        </w:rPr>
        <w:t xml:space="preserve"> codebook size = 14-16 (CB0, CB4, or CB6)</w:t>
      </w:r>
    </w:p>
    <w:p w14:paraId="4FB6325C" w14:textId="0F6D50E2" w:rsidR="00272790" w:rsidRPr="00272790" w:rsidRDefault="002A2405" w:rsidP="00562397">
      <w:pPr>
        <w:pStyle w:val="ListParagraph"/>
        <w:numPr>
          <w:ilvl w:val="0"/>
          <w:numId w:val="54"/>
        </w:numPr>
        <w:ind w:leftChars="0"/>
        <w:rPr>
          <w:i/>
          <w:sz w:val="20"/>
          <w:lang w:val="en-US" w:eastAsia="ko-KR"/>
        </w:rPr>
      </w:pPr>
      <w:r>
        <w:rPr>
          <w:i/>
          <w:sz w:val="20"/>
          <w:lang w:eastAsia="ko-KR"/>
        </w:rPr>
        <w:t>Dynamic rank 1-2</w:t>
      </w:r>
      <w:r w:rsidR="00272790">
        <w:rPr>
          <w:i/>
          <w:sz w:val="20"/>
          <w:lang w:eastAsia="ko-KR"/>
        </w:rPr>
        <w:t>:</w:t>
      </w:r>
      <w:r w:rsidR="00F61326" w:rsidRPr="00F61326">
        <w:rPr>
          <w:i/>
          <w:sz w:val="20"/>
          <w:lang w:eastAsia="ko-KR"/>
        </w:rPr>
        <w:t xml:space="preserve"> </w:t>
      </w:r>
      <w:r w:rsidR="00F61326">
        <w:rPr>
          <w:i/>
          <w:sz w:val="20"/>
          <w:lang w:eastAsia="ko-KR"/>
        </w:rPr>
        <w:t>codebook size = 24 (CB0 or CB4)</w:t>
      </w:r>
    </w:p>
    <w:p w14:paraId="7597CF85" w14:textId="59BF6604" w:rsidR="00194117" w:rsidRPr="001516C5" w:rsidRDefault="00194117" w:rsidP="00562397">
      <w:pPr>
        <w:pStyle w:val="ListParagraph"/>
        <w:numPr>
          <w:ilvl w:val="0"/>
          <w:numId w:val="54"/>
        </w:numPr>
        <w:ind w:leftChars="0"/>
        <w:rPr>
          <w:i/>
          <w:sz w:val="20"/>
          <w:lang w:val="en-US" w:eastAsia="ko-KR"/>
        </w:rPr>
      </w:pPr>
      <w:r>
        <w:rPr>
          <w:i/>
          <w:sz w:val="20"/>
          <w:lang w:eastAsia="ko-KR"/>
        </w:rPr>
        <w:t xml:space="preserve">Dynamic rank 1-4: rank 1-4 codebook size = 64 (CB1 </w:t>
      </w:r>
      <w:r w:rsidR="002A2405">
        <w:rPr>
          <w:i/>
          <w:sz w:val="20"/>
          <w:lang w:eastAsia="ko-KR"/>
        </w:rPr>
        <w:t>or</w:t>
      </w:r>
      <w:r>
        <w:rPr>
          <w:i/>
          <w:sz w:val="20"/>
          <w:lang w:eastAsia="ko-KR"/>
        </w:rPr>
        <w:t xml:space="preserve"> CB2) </w:t>
      </w:r>
    </w:p>
    <w:p w14:paraId="622CF485" w14:textId="77777777" w:rsidR="001516C5" w:rsidRPr="009D2582" w:rsidRDefault="001516C5" w:rsidP="00D15387">
      <w:pPr>
        <w:rPr>
          <w:i/>
          <w:sz w:val="20"/>
          <w:lang w:val="en-US" w:eastAsia="ko-KR"/>
        </w:rPr>
      </w:pPr>
    </w:p>
    <w:p w14:paraId="708CBC8C" w14:textId="77777777" w:rsidR="004D2020" w:rsidRDefault="004D2020" w:rsidP="00C51ACC">
      <w:pPr>
        <w:rPr>
          <w:i/>
          <w:sz w:val="20"/>
          <w:lang w:val="en-US" w:eastAsia="ko-KR"/>
        </w:rPr>
      </w:pPr>
    </w:p>
    <w:p w14:paraId="163AA83E" w14:textId="3AC3BEB5" w:rsidR="00AF10FD" w:rsidRPr="00540F57" w:rsidRDefault="00ED5993" w:rsidP="00AF10FD">
      <w:pPr>
        <w:keepNext/>
        <w:jc w:val="center"/>
        <w:rPr>
          <w:sz w:val="20"/>
        </w:rPr>
      </w:pPr>
      <w:r>
        <w:rPr>
          <w:noProof/>
          <w:lang w:val="en-US"/>
        </w:rPr>
        <w:drawing>
          <wp:inline distT="0" distB="0" distL="0" distR="0" wp14:anchorId="0277ECF1" wp14:editId="0CCF606E">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1A17B6C" w14:textId="02AF4961" w:rsidR="00AF10FD" w:rsidRPr="00540F57" w:rsidRDefault="00AF10FD" w:rsidP="00AF10FD">
      <w:pPr>
        <w:pStyle w:val="Caption"/>
        <w:jc w:val="center"/>
        <w:rPr>
          <w:sz w:val="20"/>
        </w:rPr>
      </w:pPr>
      <w:bookmarkStart w:id="8" w:name="_Ref111076439"/>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2D660A">
        <w:rPr>
          <w:noProof/>
          <w:sz w:val="20"/>
        </w:rPr>
        <w:t>3</w:t>
      </w:r>
      <w:r w:rsidRPr="00540F57">
        <w:rPr>
          <w:sz w:val="20"/>
        </w:rPr>
        <w:fldChar w:fldCharType="end"/>
      </w:r>
      <w:bookmarkEnd w:id="8"/>
    </w:p>
    <w:p w14:paraId="28F849E5" w14:textId="274B18F7" w:rsidR="00641E1C" w:rsidRPr="00540F57" w:rsidRDefault="00ED5993" w:rsidP="00641E1C">
      <w:pPr>
        <w:keepNext/>
        <w:jc w:val="center"/>
        <w:rPr>
          <w:sz w:val="20"/>
        </w:rPr>
      </w:pPr>
      <w:r>
        <w:rPr>
          <w:noProof/>
          <w:lang w:val="en-US"/>
        </w:rPr>
        <w:lastRenderedPageBreak/>
        <w:drawing>
          <wp:inline distT="0" distB="0" distL="0" distR="0" wp14:anchorId="0709852A" wp14:editId="359806F8">
            <wp:extent cx="4419600" cy="2743200"/>
            <wp:effectExtent l="0" t="0" r="0" b="0"/>
            <wp:docPr id="15" name="Chart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5837AD08" w14:textId="524F788F" w:rsidR="00641E1C" w:rsidRDefault="00641E1C" w:rsidP="00641E1C">
      <w:pPr>
        <w:pStyle w:val="Caption"/>
        <w:jc w:val="center"/>
        <w:rPr>
          <w:sz w:val="20"/>
        </w:rPr>
      </w:pPr>
      <w:bookmarkStart w:id="9" w:name="_Ref115349117"/>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2D660A">
        <w:rPr>
          <w:noProof/>
          <w:sz w:val="20"/>
        </w:rPr>
        <w:t>4</w:t>
      </w:r>
      <w:r w:rsidRPr="00540F57">
        <w:rPr>
          <w:sz w:val="20"/>
        </w:rPr>
        <w:fldChar w:fldCharType="end"/>
      </w:r>
      <w:bookmarkEnd w:id="9"/>
    </w:p>
    <w:p w14:paraId="71822AC3" w14:textId="706E4640" w:rsidR="0017330D" w:rsidRPr="0017330D" w:rsidRDefault="00ED5993" w:rsidP="00186AAF">
      <w:pPr>
        <w:jc w:val="center"/>
      </w:pPr>
      <w:r>
        <w:rPr>
          <w:noProof/>
          <w:lang w:val="en-US"/>
        </w:rPr>
        <w:drawing>
          <wp:inline distT="0" distB="0" distL="0" distR="0" wp14:anchorId="5189F198" wp14:editId="3B47791A">
            <wp:extent cx="4572000" cy="2743200"/>
            <wp:effectExtent l="0" t="0" r="0" b="0"/>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4435427" w14:textId="0045CBBB" w:rsidR="0017330D" w:rsidRPr="00540F57" w:rsidRDefault="0017330D" w:rsidP="0017330D">
      <w:pPr>
        <w:pStyle w:val="Caption"/>
        <w:jc w:val="center"/>
        <w:rPr>
          <w:sz w:val="20"/>
        </w:rPr>
      </w:pPr>
      <w:bookmarkStart w:id="10" w:name="_Ref118397945"/>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2D660A">
        <w:rPr>
          <w:noProof/>
          <w:sz w:val="20"/>
        </w:rPr>
        <w:t>5</w:t>
      </w:r>
      <w:r w:rsidRPr="00540F57">
        <w:rPr>
          <w:sz w:val="20"/>
        </w:rPr>
        <w:fldChar w:fldCharType="end"/>
      </w:r>
      <w:bookmarkEnd w:id="10"/>
    </w:p>
    <w:p w14:paraId="6F8052E0" w14:textId="77777777" w:rsidR="00641E1C" w:rsidRPr="00641E1C" w:rsidRDefault="00641E1C" w:rsidP="00641E1C"/>
    <w:p w14:paraId="03C8BD51" w14:textId="3BD11E91" w:rsidR="00186AAF" w:rsidRPr="0017330D" w:rsidRDefault="00ED5993" w:rsidP="00186AAF">
      <w:pPr>
        <w:jc w:val="center"/>
      </w:pPr>
      <w:r>
        <w:rPr>
          <w:noProof/>
          <w:lang w:val="en-US"/>
        </w:rPr>
        <w:drawing>
          <wp:inline distT="0" distB="0" distL="0" distR="0" wp14:anchorId="608E853A" wp14:editId="665D4022">
            <wp:extent cx="4572000" cy="2743200"/>
            <wp:effectExtent l="0" t="0" r="0" b="0"/>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7138B4A" w14:textId="635DD475" w:rsidR="00186AAF" w:rsidRPr="00540F57" w:rsidRDefault="00186AAF" w:rsidP="00186AAF">
      <w:pPr>
        <w:pStyle w:val="Caption"/>
        <w:jc w:val="center"/>
        <w:rPr>
          <w:sz w:val="20"/>
        </w:rPr>
      </w:pPr>
      <w:bookmarkStart w:id="11" w:name="_Ref127482988"/>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2D660A">
        <w:rPr>
          <w:noProof/>
          <w:sz w:val="20"/>
        </w:rPr>
        <w:t>6</w:t>
      </w:r>
      <w:r w:rsidRPr="00540F57">
        <w:rPr>
          <w:sz w:val="20"/>
        </w:rPr>
        <w:fldChar w:fldCharType="end"/>
      </w:r>
      <w:bookmarkEnd w:id="11"/>
    </w:p>
    <w:p w14:paraId="600C22C9" w14:textId="77777777" w:rsidR="00AF10FD" w:rsidRPr="00AF10FD" w:rsidRDefault="00AF10FD" w:rsidP="00AF10FD"/>
    <w:p w14:paraId="51C7F30B" w14:textId="45EF5EC1" w:rsidR="00ED5993" w:rsidRPr="0017330D" w:rsidRDefault="00ED5993" w:rsidP="00ED5993">
      <w:pPr>
        <w:jc w:val="center"/>
      </w:pPr>
      <w:r>
        <w:rPr>
          <w:noProof/>
          <w:lang w:val="en-US"/>
        </w:rPr>
        <w:lastRenderedPageBreak/>
        <w:drawing>
          <wp:inline distT="0" distB="0" distL="0" distR="0" wp14:anchorId="0B12FA91" wp14:editId="747909B7">
            <wp:extent cx="5067300" cy="2743200"/>
            <wp:effectExtent l="0" t="0" r="0" b="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EC3D405" w14:textId="182D43F5" w:rsidR="00ED5993" w:rsidRPr="00540F57" w:rsidRDefault="00ED5993" w:rsidP="00ED5993">
      <w:pPr>
        <w:pStyle w:val="Caption"/>
        <w:jc w:val="center"/>
        <w:rPr>
          <w:sz w:val="20"/>
        </w:rPr>
      </w:pPr>
      <w:bookmarkStart w:id="12" w:name="_Ref127483067"/>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2D660A">
        <w:rPr>
          <w:noProof/>
          <w:sz w:val="20"/>
        </w:rPr>
        <w:t>7</w:t>
      </w:r>
      <w:r w:rsidRPr="00540F57">
        <w:rPr>
          <w:sz w:val="20"/>
        </w:rPr>
        <w:fldChar w:fldCharType="end"/>
      </w:r>
      <w:bookmarkEnd w:id="12"/>
    </w:p>
    <w:p w14:paraId="262FF9F0" w14:textId="28A0DA44" w:rsidR="00ED5993" w:rsidRPr="0017330D" w:rsidRDefault="006F7787" w:rsidP="00ED5993">
      <w:pPr>
        <w:jc w:val="center"/>
      </w:pPr>
      <w:r>
        <w:rPr>
          <w:noProof/>
          <w:lang w:val="en-US"/>
        </w:rPr>
        <w:drawing>
          <wp:inline distT="0" distB="0" distL="0" distR="0" wp14:anchorId="3DE21AAD" wp14:editId="7C1FABC1">
            <wp:extent cx="4572000" cy="2743200"/>
            <wp:effectExtent l="0" t="0" r="0" b="0"/>
            <wp:docPr id="21"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9942702" w14:textId="1AFECA14" w:rsidR="00ED5993" w:rsidRPr="00540F57" w:rsidRDefault="00ED5993" w:rsidP="00ED5993">
      <w:pPr>
        <w:pStyle w:val="Caption"/>
        <w:jc w:val="center"/>
        <w:rPr>
          <w:sz w:val="20"/>
        </w:rPr>
      </w:pPr>
      <w:bookmarkStart w:id="13" w:name="_Ref127482957"/>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2D660A">
        <w:rPr>
          <w:noProof/>
          <w:sz w:val="20"/>
        </w:rPr>
        <w:t>8</w:t>
      </w:r>
      <w:r w:rsidRPr="00540F57">
        <w:rPr>
          <w:sz w:val="20"/>
        </w:rPr>
        <w:fldChar w:fldCharType="end"/>
      </w:r>
      <w:bookmarkEnd w:id="13"/>
    </w:p>
    <w:p w14:paraId="6DCF9A0C" w14:textId="599E7E70" w:rsidR="00421F6A" w:rsidRDefault="00421F6A" w:rsidP="00B06636">
      <w:pPr>
        <w:pStyle w:val="0Maintext"/>
        <w:spacing w:after="0" w:afterAutospacing="0" w:line="240" w:lineRule="auto"/>
        <w:ind w:firstLine="0"/>
        <w:rPr>
          <w:lang w:val="en-US"/>
        </w:rPr>
      </w:pPr>
    </w:p>
    <w:p w14:paraId="2C98E102" w14:textId="309D59D7" w:rsidR="00EB5F20" w:rsidRPr="00300A6D" w:rsidRDefault="00EB5F20" w:rsidP="00EB5F20">
      <w:pPr>
        <w:rPr>
          <w:rStyle w:val="Emphasis"/>
          <w:sz w:val="20"/>
          <w:u w:val="single"/>
        </w:rPr>
      </w:pPr>
      <w:r>
        <w:rPr>
          <w:rStyle w:val="Emphasis"/>
          <w:sz w:val="20"/>
          <w:u w:val="single"/>
        </w:rPr>
        <w:t>Result 2</w:t>
      </w:r>
      <w:r w:rsidRPr="00300A6D">
        <w:rPr>
          <w:rStyle w:val="Emphasis"/>
          <w:sz w:val="20"/>
          <w:u w:val="single"/>
        </w:rPr>
        <w:t xml:space="preserve"> (</w:t>
      </w:r>
      <w:r>
        <w:rPr>
          <w:rStyle w:val="Emphasis"/>
          <w:sz w:val="20"/>
          <w:u w:val="single"/>
        </w:rPr>
        <w:t>partial</w:t>
      </w:r>
      <w:r w:rsidRPr="00300A6D">
        <w:rPr>
          <w:rStyle w:val="Emphasis"/>
          <w:sz w:val="20"/>
          <w:u w:val="single"/>
        </w:rPr>
        <w:t xml:space="preserve">-coherent </w:t>
      </w:r>
      <w:proofErr w:type="spellStart"/>
      <w:r w:rsidRPr="00300A6D">
        <w:rPr>
          <w:rStyle w:val="Emphasis"/>
          <w:sz w:val="20"/>
          <w:u w:val="single"/>
        </w:rPr>
        <w:t>precoder</w:t>
      </w:r>
      <w:proofErr w:type="spellEnd"/>
      <w:r>
        <w:rPr>
          <w:rStyle w:val="Emphasis"/>
          <w:sz w:val="20"/>
          <w:u w:val="single"/>
        </w:rPr>
        <w:t>, Ng=2</w:t>
      </w:r>
      <w:r w:rsidRPr="00300A6D">
        <w:rPr>
          <w:rStyle w:val="Emphasis"/>
          <w:sz w:val="20"/>
          <w:u w:val="single"/>
        </w:rPr>
        <w:t>)</w:t>
      </w:r>
    </w:p>
    <w:p w14:paraId="2A44CDD3" w14:textId="77777777" w:rsidR="00EB5F20" w:rsidRDefault="00EB5F20" w:rsidP="00EB5F20">
      <w:pPr>
        <w:rPr>
          <w:rStyle w:val="Emphasis"/>
          <w:i w:val="0"/>
          <w:sz w:val="20"/>
        </w:rPr>
      </w:pPr>
    </w:p>
    <w:p w14:paraId="22B9DDFD" w14:textId="62FB5ECF" w:rsidR="00EB5F20" w:rsidRPr="009D2582" w:rsidRDefault="00EB5F20" w:rsidP="00EB5F20">
      <w:pPr>
        <w:rPr>
          <w:rStyle w:val="Emphasis"/>
          <w:i w:val="0"/>
          <w:sz w:val="20"/>
        </w:rPr>
      </w:pPr>
      <w:r w:rsidRPr="009D2582">
        <w:rPr>
          <w:rStyle w:val="Emphasis"/>
          <w:i w:val="0"/>
          <w:sz w:val="20"/>
        </w:rPr>
        <w:t xml:space="preserve">The SLS results according to the agreed EVM in RAN1#109-e </w:t>
      </w:r>
      <w:r>
        <w:rPr>
          <w:rStyle w:val="Emphasis"/>
          <w:i w:val="0"/>
          <w:sz w:val="20"/>
        </w:rPr>
        <w:t>(</w:t>
      </w:r>
      <w:r>
        <w:rPr>
          <w:rStyle w:val="Emphasis"/>
          <w:i w:val="0"/>
          <w:sz w:val="20"/>
        </w:rPr>
        <w:fldChar w:fldCharType="begin"/>
      </w:r>
      <w:r>
        <w:rPr>
          <w:rStyle w:val="Emphasis"/>
          <w:i w:val="0"/>
          <w:sz w:val="20"/>
        </w:rPr>
        <w:instrText xml:space="preserve"> REF _Ref115350059 \h </w:instrText>
      </w:r>
      <w:r>
        <w:rPr>
          <w:rStyle w:val="Emphasis"/>
          <w:i w:val="0"/>
          <w:sz w:val="20"/>
        </w:rPr>
      </w:r>
      <w:r>
        <w:rPr>
          <w:rStyle w:val="Emphasis"/>
          <w:i w:val="0"/>
          <w:sz w:val="20"/>
        </w:rPr>
        <w:fldChar w:fldCharType="separate"/>
      </w:r>
      <w:r w:rsidR="002D660A">
        <w:t xml:space="preserve">Table </w:t>
      </w:r>
      <w:r w:rsidR="002D660A">
        <w:rPr>
          <w:noProof/>
        </w:rPr>
        <w:t>5</w:t>
      </w:r>
      <w:r>
        <w:rPr>
          <w:rStyle w:val="Emphasis"/>
          <w:i w:val="0"/>
          <w:sz w:val="20"/>
        </w:rPr>
        <w:fldChar w:fldCharType="end"/>
      </w:r>
      <w:r>
        <w:rPr>
          <w:rStyle w:val="Emphasis"/>
          <w:i w:val="0"/>
          <w:sz w:val="20"/>
        </w:rPr>
        <w:t xml:space="preserve"> in Appendix B) are</w:t>
      </w:r>
      <w:r w:rsidRPr="009D2582">
        <w:rPr>
          <w:rStyle w:val="Emphasis"/>
          <w:i w:val="0"/>
          <w:sz w:val="20"/>
        </w:rPr>
        <w:t xml:space="preserve"> provided in this section for the following setting:</w:t>
      </w:r>
    </w:p>
    <w:p w14:paraId="4F85FDD6" w14:textId="7347FAE1" w:rsidR="00EB5F20" w:rsidRDefault="00EB5F20" w:rsidP="00EB5F20">
      <w:pPr>
        <w:pStyle w:val="ListParagraph"/>
        <w:numPr>
          <w:ilvl w:val="0"/>
          <w:numId w:val="52"/>
        </w:numPr>
        <w:ind w:leftChars="0"/>
        <w:rPr>
          <w:sz w:val="20"/>
        </w:rPr>
      </w:pPr>
      <w:r>
        <w:rPr>
          <w:sz w:val="20"/>
        </w:rPr>
        <w:t>8Tx antenna layout: Alt 2-b (Ng=2</w:t>
      </w:r>
      <w:r w:rsidRPr="009D2582">
        <w:rPr>
          <w:sz w:val="20"/>
        </w:rPr>
        <w:t xml:space="preserve">, (M, </w:t>
      </w:r>
      <w:proofErr w:type="gramStart"/>
      <w:r w:rsidRPr="009D2582">
        <w:rPr>
          <w:sz w:val="20"/>
        </w:rPr>
        <w:t xml:space="preserve">N </w:t>
      </w:r>
      <w:r>
        <w:rPr>
          <w:sz w:val="20"/>
        </w:rPr>
        <w:t>,P</w:t>
      </w:r>
      <w:proofErr w:type="gramEnd"/>
      <w:r>
        <w:rPr>
          <w:sz w:val="20"/>
        </w:rPr>
        <w:t>)=(1,2</w:t>
      </w:r>
      <w:r w:rsidRPr="009D2582">
        <w:rPr>
          <w:sz w:val="20"/>
        </w:rPr>
        <w:t>,2)</w:t>
      </w:r>
    </w:p>
    <w:p w14:paraId="013E00EF" w14:textId="6275793B" w:rsidR="007C4588" w:rsidRDefault="00EB5F20" w:rsidP="00EB5F20">
      <w:pPr>
        <w:pStyle w:val="ListParagraph"/>
        <w:numPr>
          <w:ilvl w:val="0"/>
          <w:numId w:val="52"/>
        </w:numPr>
        <w:ind w:leftChars="0"/>
        <w:rPr>
          <w:sz w:val="20"/>
        </w:rPr>
      </w:pPr>
      <w:r>
        <w:rPr>
          <w:sz w:val="20"/>
        </w:rPr>
        <w:t xml:space="preserve">Partial-coherent </w:t>
      </w:r>
      <w:proofErr w:type="spellStart"/>
      <w:r>
        <w:rPr>
          <w:sz w:val="20"/>
        </w:rPr>
        <w:t>precoders</w:t>
      </w:r>
      <w:proofErr w:type="spellEnd"/>
      <w:r>
        <w:rPr>
          <w:sz w:val="20"/>
        </w:rPr>
        <w:t xml:space="preserve"> based</w:t>
      </w:r>
      <w:bookmarkStart w:id="14" w:name="_GoBack"/>
      <w:bookmarkEnd w:id="14"/>
      <w:r>
        <w:rPr>
          <w:sz w:val="20"/>
        </w:rPr>
        <w:t xml:space="preserve"> on Rel.15 4Tx FC TPMIs</w:t>
      </w:r>
      <w:r w:rsidRPr="009D2582">
        <w:rPr>
          <w:sz w:val="20"/>
        </w:rPr>
        <w:t xml:space="preserve">: </w:t>
      </w:r>
      <w:r>
        <w:rPr>
          <w:sz w:val="20"/>
        </w:rPr>
        <w:t xml:space="preserve">the following alternatives for the codebooks (CBs) are compared. </w:t>
      </w:r>
      <w:r w:rsidR="007C4588" w:rsidRPr="002A3043">
        <w:rPr>
          <w:sz w:val="20"/>
        </w:rPr>
        <w:t>A summary is provided in</w:t>
      </w:r>
      <w:r w:rsidR="006255D3">
        <w:rPr>
          <w:sz w:val="20"/>
        </w:rPr>
        <w:t xml:space="preserve"> </w:t>
      </w:r>
      <w:r w:rsidR="006255D3">
        <w:rPr>
          <w:sz w:val="20"/>
        </w:rPr>
        <w:fldChar w:fldCharType="begin"/>
      </w:r>
      <w:r w:rsidR="006255D3">
        <w:rPr>
          <w:sz w:val="20"/>
        </w:rPr>
        <w:instrText xml:space="preserve"> REF _Ref132305432 \h </w:instrText>
      </w:r>
      <w:r w:rsidR="006255D3">
        <w:rPr>
          <w:sz w:val="20"/>
        </w:rPr>
      </w:r>
      <w:r w:rsidR="006255D3">
        <w:rPr>
          <w:sz w:val="20"/>
        </w:rPr>
        <w:fldChar w:fldCharType="separate"/>
      </w:r>
      <w:r w:rsidR="002D660A">
        <w:t xml:space="preserve">Table </w:t>
      </w:r>
      <w:r w:rsidR="002D660A">
        <w:rPr>
          <w:noProof/>
        </w:rPr>
        <w:t>4</w:t>
      </w:r>
      <w:r w:rsidR="006255D3">
        <w:rPr>
          <w:sz w:val="20"/>
        </w:rPr>
        <w:fldChar w:fldCharType="end"/>
      </w:r>
      <w:r w:rsidR="007C4588" w:rsidRPr="002A3043">
        <w:rPr>
          <w:sz w:val="20"/>
        </w:rPr>
        <w:t>.</w:t>
      </w:r>
    </w:p>
    <w:p w14:paraId="485959DB" w14:textId="645C9143" w:rsidR="007C4588" w:rsidRDefault="007C4588" w:rsidP="00AD3582">
      <w:pPr>
        <w:pStyle w:val="ListParagraph"/>
        <w:numPr>
          <w:ilvl w:val="1"/>
          <w:numId w:val="52"/>
        </w:numPr>
        <w:ind w:leftChars="0"/>
        <w:rPr>
          <w:sz w:val="20"/>
        </w:rPr>
      </w:pPr>
      <w:r>
        <w:rPr>
          <w:sz w:val="20"/>
        </w:rPr>
        <w:t>CB0-CB12</w:t>
      </w:r>
      <w:r w:rsidR="006255D3">
        <w:rPr>
          <w:sz w:val="20"/>
        </w:rPr>
        <w:t>, depending on subsampling of Rel.15 4Tx FC TPMIs, and whether subsampling applied to all layer splits, or only when L1&gt;</w:t>
      </w:r>
      <w:proofErr w:type="gramStart"/>
      <w:r w:rsidR="006255D3">
        <w:rPr>
          <w:sz w:val="20"/>
        </w:rPr>
        <w:t>0,L</w:t>
      </w:r>
      <w:proofErr w:type="gramEnd"/>
      <w:r w:rsidR="006255D3">
        <w:rPr>
          <w:sz w:val="20"/>
        </w:rPr>
        <w:t>2&gt;0 (both groups are used).</w:t>
      </w:r>
    </w:p>
    <w:p w14:paraId="6267ED28" w14:textId="6EE43DDF" w:rsidR="00EB5F20" w:rsidRDefault="00EB5F20" w:rsidP="00EB5F20">
      <w:pPr>
        <w:pStyle w:val="ListParagraph"/>
        <w:numPr>
          <w:ilvl w:val="0"/>
          <w:numId w:val="52"/>
        </w:numPr>
        <w:ind w:leftChars="0"/>
        <w:rPr>
          <w:sz w:val="20"/>
        </w:rPr>
      </w:pPr>
      <w:r w:rsidRPr="002A3043">
        <w:rPr>
          <w:sz w:val="20"/>
        </w:rPr>
        <w:t xml:space="preserve">Three different evaluations are performed. </w:t>
      </w:r>
    </w:p>
    <w:p w14:paraId="4801FF62" w14:textId="02597A8C" w:rsidR="00EB5F20" w:rsidRDefault="00EB5F20" w:rsidP="00EB5F20">
      <w:pPr>
        <w:pStyle w:val="ListParagraph"/>
        <w:numPr>
          <w:ilvl w:val="1"/>
          <w:numId w:val="52"/>
        </w:numPr>
        <w:ind w:leftChars="0"/>
        <w:rPr>
          <w:sz w:val="20"/>
        </w:rPr>
      </w:pPr>
      <w:r>
        <w:rPr>
          <w:sz w:val="20"/>
        </w:rPr>
        <w:t xml:space="preserve">Evaluation 1: </w:t>
      </w:r>
      <w:proofErr w:type="spellStart"/>
      <w:r>
        <w:rPr>
          <w:sz w:val="20"/>
        </w:rPr>
        <w:t>maxRank</w:t>
      </w:r>
      <w:proofErr w:type="spellEnd"/>
      <w:r>
        <w:rPr>
          <w:sz w:val="20"/>
        </w:rPr>
        <w:t>=2</w:t>
      </w:r>
    </w:p>
    <w:p w14:paraId="10D4C060" w14:textId="38A9B51B" w:rsidR="00EB5F20" w:rsidRPr="00AD3582" w:rsidRDefault="00EB5F20" w:rsidP="001237B5">
      <w:pPr>
        <w:pStyle w:val="ListParagraph"/>
        <w:numPr>
          <w:ilvl w:val="1"/>
          <w:numId w:val="52"/>
        </w:numPr>
        <w:ind w:leftChars="0"/>
        <w:rPr>
          <w:sz w:val="20"/>
        </w:rPr>
      </w:pPr>
      <w:r>
        <w:rPr>
          <w:sz w:val="20"/>
        </w:rPr>
        <w:t xml:space="preserve">Evaluation 2: </w:t>
      </w:r>
      <w:proofErr w:type="spellStart"/>
      <w:r>
        <w:rPr>
          <w:sz w:val="20"/>
        </w:rPr>
        <w:t>maxRank</w:t>
      </w:r>
      <w:proofErr w:type="spellEnd"/>
      <w:r>
        <w:rPr>
          <w:sz w:val="20"/>
        </w:rPr>
        <w:t>=4</w:t>
      </w:r>
    </w:p>
    <w:p w14:paraId="4AA42768" w14:textId="46E08D6A" w:rsidR="00EB5F20" w:rsidRPr="00AD3582" w:rsidRDefault="00EB5F20" w:rsidP="001237B5">
      <w:pPr>
        <w:pStyle w:val="ListParagraph"/>
        <w:numPr>
          <w:ilvl w:val="1"/>
          <w:numId w:val="52"/>
        </w:numPr>
        <w:ind w:leftChars="0"/>
        <w:rPr>
          <w:sz w:val="20"/>
        </w:rPr>
      </w:pPr>
      <w:r>
        <w:rPr>
          <w:sz w:val="20"/>
        </w:rPr>
        <w:t xml:space="preserve">Evaluation 3: </w:t>
      </w:r>
      <w:proofErr w:type="spellStart"/>
      <w:r>
        <w:rPr>
          <w:sz w:val="20"/>
        </w:rPr>
        <w:t>maxRank</w:t>
      </w:r>
      <w:proofErr w:type="spellEnd"/>
      <w:r>
        <w:rPr>
          <w:sz w:val="20"/>
        </w:rPr>
        <w:t>=8</w:t>
      </w:r>
    </w:p>
    <w:p w14:paraId="16B25466" w14:textId="77777777" w:rsidR="00EB5F20" w:rsidRDefault="00EB5F20" w:rsidP="00AD3582">
      <w:pPr>
        <w:rPr>
          <w:rStyle w:val="Emphasis"/>
          <w:sz w:val="20"/>
        </w:rPr>
      </w:pPr>
    </w:p>
    <w:p w14:paraId="525C7BF6" w14:textId="43949D97" w:rsidR="00EB5F20" w:rsidRDefault="00EB5F20" w:rsidP="00EB5F20">
      <w:pPr>
        <w:pStyle w:val="Caption"/>
        <w:keepNext/>
        <w:jc w:val="center"/>
      </w:pPr>
      <w:bookmarkStart w:id="15" w:name="_Ref132305432"/>
      <w:r>
        <w:t xml:space="preserve">Table </w:t>
      </w:r>
      <w:r>
        <w:fldChar w:fldCharType="begin"/>
      </w:r>
      <w:r>
        <w:instrText xml:space="preserve"> SEQ Table \* ARABIC </w:instrText>
      </w:r>
      <w:r>
        <w:fldChar w:fldCharType="separate"/>
      </w:r>
      <w:r w:rsidR="002D660A">
        <w:rPr>
          <w:noProof/>
        </w:rPr>
        <w:t>4</w:t>
      </w:r>
      <w:r>
        <w:fldChar w:fldCharType="end"/>
      </w:r>
      <w:bookmarkEnd w:id="15"/>
    </w:p>
    <w:tbl>
      <w:tblPr>
        <w:tblStyle w:val="TableGrid"/>
        <w:tblW w:w="0" w:type="auto"/>
        <w:jc w:val="center"/>
        <w:tblLook w:val="04A0" w:firstRow="1" w:lastRow="0" w:firstColumn="1" w:lastColumn="0" w:noHBand="0" w:noVBand="1"/>
      </w:tblPr>
      <w:tblGrid>
        <w:gridCol w:w="1755"/>
        <w:gridCol w:w="683"/>
        <w:gridCol w:w="2750"/>
        <w:gridCol w:w="2526"/>
      </w:tblGrid>
      <w:tr w:rsidR="00F0389D" w14:paraId="50747C41" w14:textId="77777777" w:rsidTr="00AD3582">
        <w:trPr>
          <w:jc w:val="center"/>
        </w:trPr>
        <w:tc>
          <w:tcPr>
            <w:tcW w:w="0" w:type="auto"/>
            <w:vAlign w:val="center"/>
          </w:tcPr>
          <w:p w14:paraId="52915160" w14:textId="113FC321" w:rsidR="00F0389D" w:rsidRPr="001A4E9E" w:rsidRDefault="00F0389D" w:rsidP="00EB5F20">
            <w:pPr>
              <w:rPr>
                <w:rStyle w:val="Emphasis"/>
                <w:i w:val="0"/>
                <w:sz w:val="20"/>
              </w:rPr>
            </w:pPr>
            <w:r>
              <w:rPr>
                <w:rStyle w:val="Emphasis"/>
                <w:i w:val="0"/>
                <w:sz w:val="20"/>
              </w:rPr>
              <w:t>Layer split (L1,L2)</w:t>
            </w:r>
          </w:p>
        </w:tc>
        <w:tc>
          <w:tcPr>
            <w:tcW w:w="0" w:type="auto"/>
            <w:vAlign w:val="center"/>
          </w:tcPr>
          <w:p w14:paraId="410C5AF8" w14:textId="3ACFD7A9" w:rsidR="00F0389D" w:rsidRPr="001A4E9E" w:rsidRDefault="00F0389D" w:rsidP="00EB5F20">
            <w:pPr>
              <w:rPr>
                <w:rStyle w:val="Emphasis"/>
                <w:i w:val="0"/>
                <w:sz w:val="20"/>
              </w:rPr>
            </w:pPr>
          </w:p>
        </w:tc>
        <w:tc>
          <w:tcPr>
            <w:tcW w:w="0" w:type="auto"/>
            <w:vAlign w:val="center"/>
          </w:tcPr>
          <w:p w14:paraId="120AA454" w14:textId="0FCCF467" w:rsidR="00F0389D" w:rsidRPr="001A4E9E" w:rsidRDefault="00F0389D" w:rsidP="001237B5">
            <w:pPr>
              <w:rPr>
                <w:rStyle w:val="Emphasis"/>
                <w:i w:val="0"/>
                <w:sz w:val="20"/>
              </w:rPr>
            </w:pPr>
            <w:r>
              <w:rPr>
                <w:rStyle w:val="Emphasis"/>
                <w:i w:val="0"/>
                <w:sz w:val="20"/>
              </w:rPr>
              <w:t>4Tx FC r</w:t>
            </w:r>
            <w:r w:rsidRPr="001A4E9E">
              <w:rPr>
                <w:rStyle w:val="Emphasis"/>
                <w:i w:val="0"/>
                <w:sz w:val="20"/>
              </w:rPr>
              <w:t>ank 1</w:t>
            </w:r>
            <w:r>
              <w:rPr>
                <w:rStyle w:val="Emphasis"/>
                <w:i w:val="0"/>
                <w:sz w:val="20"/>
              </w:rPr>
              <w:t>,2,3</w:t>
            </w:r>
            <w:r w:rsidR="00C17AE3">
              <w:rPr>
                <w:rStyle w:val="Emphasis"/>
                <w:i w:val="0"/>
                <w:sz w:val="20"/>
              </w:rPr>
              <w:t xml:space="preserve"> subsampling</w:t>
            </w:r>
          </w:p>
        </w:tc>
        <w:tc>
          <w:tcPr>
            <w:tcW w:w="0" w:type="auto"/>
            <w:vAlign w:val="center"/>
          </w:tcPr>
          <w:p w14:paraId="3D4EE1E3" w14:textId="5C3B907B" w:rsidR="00F0389D" w:rsidRPr="001A4E9E" w:rsidRDefault="00F0389D" w:rsidP="00EB5F20">
            <w:pPr>
              <w:rPr>
                <w:rStyle w:val="Emphasis"/>
                <w:i w:val="0"/>
                <w:sz w:val="20"/>
              </w:rPr>
            </w:pPr>
            <w:r>
              <w:rPr>
                <w:rStyle w:val="Emphasis"/>
                <w:i w:val="0"/>
                <w:sz w:val="20"/>
              </w:rPr>
              <w:t>TPMIs</w:t>
            </w:r>
          </w:p>
        </w:tc>
      </w:tr>
      <w:tr w:rsidR="00C17AE3" w14:paraId="34186790" w14:textId="77777777" w:rsidTr="00AD3582">
        <w:trPr>
          <w:jc w:val="center"/>
        </w:trPr>
        <w:tc>
          <w:tcPr>
            <w:tcW w:w="0" w:type="auto"/>
            <w:vMerge w:val="restart"/>
            <w:vAlign w:val="center"/>
          </w:tcPr>
          <w:p w14:paraId="7028B8B5" w14:textId="77777777" w:rsidR="00C17AE3" w:rsidRDefault="00C17AE3" w:rsidP="00EB5F20">
            <w:pPr>
              <w:rPr>
                <w:rStyle w:val="Emphasis"/>
                <w:i w:val="0"/>
                <w:sz w:val="20"/>
              </w:rPr>
            </w:pPr>
            <w:r>
              <w:rPr>
                <w:rStyle w:val="Emphasis"/>
                <w:i w:val="0"/>
                <w:sz w:val="20"/>
              </w:rPr>
              <w:t xml:space="preserve">Only for </w:t>
            </w:r>
          </w:p>
          <w:p w14:paraId="0A8D06A6" w14:textId="025774CE" w:rsidR="00C17AE3" w:rsidRPr="001A4E9E" w:rsidRDefault="00C17AE3" w:rsidP="00EB5F20">
            <w:pPr>
              <w:rPr>
                <w:rStyle w:val="Emphasis"/>
                <w:i w:val="0"/>
                <w:sz w:val="20"/>
              </w:rPr>
            </w:pPr>
            <w:r>
              <w:rPr>
                <w:rStyle w:val="Emphasis"/>
                <w:i w:val="0"/>
                <w:sz w:val="20"/>
              </w:rPr>
              <w:t>L1&gt;0,L2&gt;0</w:t>
            </w:r>
          </w:p>
        </w:tc>
        <w:tc>
          <w:tcPr>
            <w:tcW w:w="0" w:type="auto"/>
            <w:vAlign w:val="center"/>
          </w:tcPr>
          <w:p w14:paraId="1FCF984A" w14:textId="2BEBA7B1" w:rsidR="00C17AE3" w:rsidRPr="001A4E9E" w:rsidRDefault="00C17AE3" w:rsidP="00EB5F20">
            <w:pPr>
              <w:rPr>
                <w:rStyle w:val="Emphasis"/>
                <w:i w:val="0"/>
                <w:sz w:val="20"/>
              </w:rPr>
            </w:pPr>
            <w:r w:rsidRPr="001A4E9E">
              <w:rPr>
                <w:rStyle w:val="Emphasis"/>
                <w:i w:val="0"/>
                <w:sz w:val="20"/>
              </w:rPr>
              <w:t>CB0</w:t>
            </w:r>
          </w:p>
        </w:tc>
        <w:tc>
          <w:tcPr>
            <w:tcW w:w="0" w:type="auto"/>
            <w:vMerge w:val="restart"/>
            <w:vAlign w:val="center"/>
          </w:tcPr>
          <w:p w14:paraId="7A121E14" w14:textId="4EBB1AD4" w:rsidR="00C17AE3" w:rsidRPr="001A4E9E" w:rsidRDefault="00C17AE3" w:rsidP="001237B5">
            <w:pPr>
              <w:rPr>
                <w:rStyle w:val="Emphasis"/>
                <w:i w:val="0"/>
                <w:sz w:val="20"/>
              </w:rPr>
            </w:pPr>
            <w:r w:rsidRPr="00EB5F20">
              <w:rPr>
                <w:rStyle w:val="Emphasis"/>
                <w:i w:val="0"/>
                <w:sz w:val="20"/>
              </w:rPr>
              <w:t>Subsampling=2</w:t>
            </w:r>
          </w:p>
        </w:tc>
        <w:tc>
          <w:tcPr>
            <w:tcW w:w="0" w:type="auto"/>
            <w:vAlign w:val="center"/>
          </w:tcPr>
          <w:p w14:paraId="2418E53F" w14:textId="7E4F3033" w:rsidR="00C17AE3" w:rsidRPr="001A4E9E" w:rsidRDefault="00C17AE3" w:rsidP="00EB5F20">
            <w:pPr>
              <w:rPr>
                <w:rStyle w:val="Emphasis"/>
                <w:i w:val="0"/>
                <w:sz w:val="20"/>
              </w:rPr>
            </w:pPr>
            <w:r>
              <w:rPr>
                <w:rStyle w:val="Emphasis"/>
                <w:i w:val="0"/>
                <w:sz w:val="20"/>
              </w:rPr>
              <w:t>Even-numbered, {0,2,…}</w:t>
            </w:r>
          </w:p>
        </w:tc>
      </w:tr>
      <w:tr w:rsidR="00C17AE3" w14:paraId="489BB1BE" w14:textId="77777777" w:rsidTr="00AD3582">
        <w:trPr>
          <w:jc w:val="center"/>
        </w:trPr>
        <w:tc>
          <w:tcPr>
            <w:tcW w:w="0" w:type="auto"/>
            <w:vMerge/>
            <w:vAlign w:val="center"/>
          </w:tcPr>
          <w:p w14:paraId="6B270EB3" w14:textId="77777777" w:rsidR="00C17AE3" w:rsidRPr="001A4E9E" w:rsidRDefault="00C17AE3" w:rsidP="00EB5F20">
            <w:pPr>
              <w:rPr>
                <w:rStyle w:val="Emphasis"/>
                <w:i w:val="0"/>
                <w:sz w:val="20"/>
              </w:rPr>
            </w:pPr>
          </w:p>
        </w:tc>
        <w:tc>
          <w:tcPr>
            <w:tcW w:w="0" w:type="auto"/>
            <w:vAlign w:val="center"/>
          </w:tcPr>
          <w:p w14:paraId="2749BC62" w14:textId="5F44BD82" w:rsidR="00C17AE3" w:rsidRPr="001A4E9E" w:rsidRDefault="00C17AE3" w:rsidP="00EB5F20">
            <w:pPr>
              <w:rPr>
                <w:rStyle w:val="Emphasis"/>
                <w:i w:val="0"/>
                <w:sz w:val="20"/>
              </w:rPr>
            </w:pPr>
            <w:r w:rsidRPr="001A4E9E">
              <w:rPr>
                <w:rStyle w:val="Emphasis"/>
                <w:i w:val="0"/>
                <w:sz w:val="20"/>
              </w:rPr>
              <w:t>CB1</w:t>
            </w:r>
          </w:p>
        </w:tc>
        <w:tc>
          <w:tcPr>
            <w:tcW w:w="0" w:type="auto"/>
            <w:vMerge/>
            <w:vAlign w:val="center"/>
          </w:tcPr>
          <w:p w14:paraId="52CCB080" w14:textId="5B6659D4" w:rsidR="00C17AE3" w:rsidRPr="001A4E9E" w:rsidRDefault="00C17AE3" w:rsidP="00EB5F20">
            <w:pPr>
              <w:rPr>
                <w:rStyle w:val="Emphasis"/>
                <w:i w:val="0"/>
                <w:sz w:val="20"/>
              </w:rPr>
            </w:pPr>
          </w:p>
        </w:tc>
        <w:tc>
          <w:tcPr>
            <w:tcW w:w="0" w:type="auto"/>
            <w:vAlign w:val="center"/>
          </w:tcPr>
          <w:p w14:paraId="119C017C" w14:textId="095C67C8" w:rsidR="00C17AE3" w:rsidRPr="001A4E9E" w:rsidRDefault="00C17AE3" w:rsidP="00EB5F20">
            <w:pPr>
              <w:rPr>
                <w:rStyle w:val="Emphasis"/>
                <w:i w:val="0"/>
                <w:sz w:val="20"/>
              </w:rPr>
            </w:pPr>
            <w:r>
              <w:rPr>
                <w:rStyle w:val="Emphasis"/>
                <w:i w:val="0"/>
                <w:sz w:val="20"/>
              </w:rPr>
              <w:t>Odd-numbered, {1,3,..}</w:t>
            </w:r>
          </w:p>
        </w:tc>
      </w:tr>
      <w:tr w:rsidR="00C17AE3" w14:paraId="7703FDA1" w14:textId="77777777" w:rsidTr="00AD3582">
        <w:trPr>
          <w:jc w:val="center"/>
        </w:trPr>
        <w:tc>
          <w:tcPr>
            <w:tcW w:w="0" w:type="auto"/>
            <w:vMerge/>
            <w:vAlign w:val="center"/>
          </w:tcPr>
          <w:p w14:paraId="45C368F3" w14:textId="77777777" w:rsidR="00C17AE3" w:rsidRPr="001A4E9E" w:rsidRDefault="00C17AE3" w:rsidP="00EB5F20">
            <w:pPr>
              <w:rPr>
                <w:rStyle w:val="Emphasis"/>
                <w:i w:val="0"/>
                <w:sz w:val="20"/>
              </w:rPr>
            </w:pPr>
          </w:p>
        </w:tc>
        <w:tc>
          <w:tcPr>
            <w:tcW w:w="0" w:type="auto"/>
            <w:vAlign w:val="center"/>
          </w:tcPr>
          <w:p w14:paraId="17FEA423" w14:textId="546BC723" w:rsidR="00C17AE3" w:rsidRPr="001A4E9E" w:rsidRDefault="00C17AE3" w:rsidP="00EB5F20">
            <w:pPr>
              <w:rPr>
                <w:rStyle w:val="Emphasis"/>
                <w:i w:val="0"/>
                <w:sz w:val="20"/>
              </w:rPr>
            </w:pPr>
            <w:r w:rsidRPr="001A4E9E">
              <w:rPr>
                <w:rStyle w:val="Emphasis"/>
                <w:i w:val="0"/>
                <w:sz w:val="20"/>
              </w:rPr>
              <w:t>CB2</w:t>
            </w:r>
          </w:p>
        </w:tc>
        <w:tc>
          <w:tcPr>
            <w:tcW w:w="0" w:type="auto"/>
            <w:vMerge/>
            <w:vAlign w:val="center"/>
          </w:tcPr>
          <w:p w14:paraId="1EEB8B96" w14:textId="57886075" w:rsidR="00C17AE3" w:rsidRPr="001A4E9E" w:rsidRDefault="00C17AE3" w:rsidP="00EB5F20">
            <w:pPr>
              <w:rPr>
                <w:rStyle w:val="Emphasis"/>
                <w:i w:val="0"/>
                <w:sz w:val="20"/>
              </w:rPr>
            </w:pPr>
          </w:p>
        </w:tc>
        <w:tc>
          <w:tcPr>
            <w:tcW w:w="0" w:type="auto"/>
            <w:vAlign w:val="center"/>
          </w:tcPr>
          <w:p w14:paraId="4D56CE29" w14:textId="10EED758" w:rsidR="00C17AE3" w:rsidRPr="001A4E9E" w:rsidRDefault="00C17AE3" w:rsidP="00EB5F20">
            <w:pPr>
              <w:rPr>
                <w:rStyle w:val="Emphasis"/>
                <w:i w:val="0"/>
                <w:sz w:val="20"/>
              </w:rPr>
            </w:pPr>
            <w:r>
              <w:rPr>
                <w:rStyle w:val="Emphasis"/>
                <w:i w:val="0"/>
                <w:sz w:val="20"/>
              </w:rPr>
              <w:t>O1=1, [1,-1]</w:t>
            </w:r>
          </w:p>
        </w:tc>
      </w:tr>
      <w:tr w:rsidR="00C17AE3" w14:paraId="3E16AD33" w14:textId="77777777" w:rsidTr="00AD3582">
        <w:trPr>
          <w:jc w:val="center"/>
        </w:trPr>
        <w:tc>
          <w:tcPr>
            <w:tcW w:w="0" w:type="auto"/>
            <w:vMerge/>
            <w:vAlign w:val="center"/>
          </w:tcPr>
          <w:p w14:paraId="6D7D557E" w14:textId="77777777" w:rsidR="00C17AE3" w:rsidRPr="001A4E9E" w:rsidRDefault="00C17AE3" w:rsidP="00EB5F20">
            <w:pPr>
              <w:rPr>
                <w:rStyle w:val="Emphasis"/>
                <w:i w:val="0"/>
                <w:sz w:val="20"/>
              </w:rPr>
            </w:pPr>
          </w:p>
        </w:tc>
        <w:tc>
          <w:tcPr>
            <w:tcW w:w="0" w:type="auto"/>
            <w:vAlign w:val="center"/>
          </w:tcPr>
          <w:p w14:paraId="6F25FE4D" w14:textId="749E06F2" w:rsidR="00C17AE3" w:rsidRPr="001A4E9E" w:rsidRDefault="00C17AE3" w:rsidP="00EB5F20">
            <w:pPr>
              <w:rPr>
                <w:rStyle w:val="Emphasis"/>
                <w:i w:val="0"/>
                <w:sz w:val="20"/>
              </w:rPr>
            </w:pPr>
            <w:r w:rsidRPr="001A4E9E">
              <w:rPr>
                <w:rStyle w:val="Emphasis"/>
                <w:i w:val="0"/>
                <w:sz w:val="20"/>
              </w:rPr>
              <w:t>CB3</w:t>
            </w:r>
          </w:p>
        </w:tc>
        <w:tc>
          <w:tcPr>
            <w:tcW w:w="0" w:type="auto"/>
            <w:vMerge/>
            <w:vAlign w:val="center"/>
          </w:tcPr>
          <w:p w14:paraId="1F99B0B5" w14:textId="024F53D7" w:rsidR="00C17AE3" w:rsidRPr="001A4E9E" w:rsidRDefault="00C17AE3" w:rsidP="00EB5F20">
            <w:pPr>
              <w:rPr>
                <w:rStyle w:val="Emphasis"/>
                <w:i w:val="0"/>
                <w:sz w:val="20"/>
              </w:rPr>
            </w:pPr>
          </w:p>
        </w:tc>
        <w:tc>
          <w:tcPr>
            <w:tcW w:w="0" w:type="auto"/>
            <w:vAlign w:val="center"/>
          </w:tcPr>
          <w:p w14:paraId="661CD669" w14:textId="4168C190" w:rsidR="00C17AE3" w:rsidRPr="001A4E9E" w:rsidRDefault="00C17AE3" w:rsidP="00EB5F20">
            <w:pPr>
              <w:rPr>
                <w:rStyle w:val="Emphasis"/>
                <w:i w:val="0"/>
                <w:sz w:val="20"/>
              </w:rPr>
            </w:pPr>
            <w:r>
              <w:rPr>
                <w:rStyle w:val="Emphasis"/>
                <w:i w:val="0"/>
                <w:sz w:val="20"/>
              </w:rPr>
              <w:t>O1=1, [j,-j]</w:t>
            </w:r>
          </w:p>
        </w:tc>
      </w:tr>
      <w:tr w:rsidR="00C17AE3" w14:paraId="4EE0F2E5" w14:textId="77777777" w:rsidTr="00AD3582">
        <w:trPr>
          <w:jc w:val="center"/>
        </w:trPr>
        <w:tc>
          <w:tcPr>
            <w:tcW w:w="0" w:type="auto"/>
            <w:vMerge/>
            <w:vAlign w:val="center"/>
          </w:tcPr>
          <w:p w14:paraId="17E62A25" w14:textId="77777777" w:rsidR="00C17AE3" w:rsidRPr="001A4E9E" w:rsidRDefault="00C17AE3" w:rsidP="00EB5F20">
            <w:pPr>
              <w:rPr>
                <w:rStyle w:val="Emphasis"/>
                <w:i w:val="0"/>
                <w:sz w:val="20"/>
              </w:rPr>
            </w:pPr>
          </w:p>
        </w:tc>
        <w:tc>
          <w:tcPr>
            <w:tcW w:w="0" w:type="auto"/>
            <w:vAlign w:val="center"/>
          </w:tcPr>
          <w:p w14:paraId="06FF5892" w14:textId="7C45AC0B" w:rsidR="00C17AE3" w:rsidRPr="001A4E9E" w:rsidRDefault="00C17AE3" w:rsidP="00EB5F20">
            <w:pPr>
              <w:rPr>
                <w:rStyle w:val="Emphasis"/>
                <w:i w:val="0"/>
                <w:sz w:val="20"/>
              </w:rPr>
            </w:pPr>
            <w:r w:rsidRPr="001A4E9E">
              <w:rPr>
                <w:rStyle w:val="Emphasis"/>
                <w:i w:val="0"/>
                <w:sz w:val="20"/>
              </w:rPr>
              <w:t>CB4</w:t>
            </w:r>
          </w:p>
        </w:tc>
        <w:tc>
          <w:tcPr>
            <w:tcW w:w="0" w:type="auto"/>
            <w:vMerge w:val="restart"/>
            <w:vAlign w:val="center"/>
          </w:tcPr>
          <w:p w14:paraId="0CF580C1" w14:textId="7B012109" w:rsidR="00C17AE3" w:rsidRPr="001A4E9E" w:rsidRDefault="00C17AE3" w:rsidP="001237B5">
            <w:pPr>
              <w:rPr>
                <w:rStyle w:val="Emphasis"/>
                <w:i w:val="0"/>
                <w:sz w:val="20"/>
              </w:rPr>
            </w:pPr>
            <w:r>
              <w:rPr>
                <w:rStyle w:val="Emphasis"/>
                <w:i w:val="0"/>
                <w:sz w:val="20"/>
              </w:rPr>
              <w:t>Subsampling=4</w:t>
            </w:r>
          </w:p>
        </w:tc>
        <w:tc>
          <w:tcPr>
            <w:tcW w:w="0" w:type="auto"/>
            <w:vAlign w:val="center"/>
          </w:tcPr>
          <w:p w14:paraId="415929EE" w14:textId="7B088918" w:rsidR="00C17AE3" w:rsidRPr="001A4E9E" w:rsidRDefault="00C17AE3" w:rsidP="00EB5F20">
            <w:pPr>
              <w:rPr>
                <w:rStyle w:val="Emphasis"/>
                <w:i w:val="0"/>
                <w:sz w:val="20"/>
              </w:rPr>
            </w:pPr>
            <w:r>
              <w:rPr>
                <w:rStyle w:val="Emphasis"/>
                <w:i w:val="0"/>
                <w:sz w:val="20"/>
              </w:rPr>
              <w:t>Even-numbered, {0,4,…}</w:t>
            </w:r>
          </w:p>
        </w:tc>
      </w:tr>
      <w:tr w:rsidR="00C17AE3" w14:paraId="2D297EF6" w14:textId="77777777" w:rsidTr="00AD3582">
        <w:trPr>
          <w:jc w:val="center"/>
        </w:trPr>
        <w:tc>
          <w:tcPr>
            <w:tcW w:w="0" w:type="auto"/>
            <w:vMerge/>
            <w:vAlign w:val="center"/>
          </w:tcPr>
          <w:p w14:paraId="2CFCC633" w14:textId="77777777" w:rsidR="00C17AE3" w:rsidRPr="001A4E9E" w:rsidRDefault="00C17AE3" w:rsidP="00EB5F20">
            <w:pPr>
              <w:rPr>
                <w:rStyle w:val="Emphasis"/>
                <w:i w:val="0"/>
                <w:sz w:val="20"/>
              </w:rPr>
            </w:pPr>
          </w:p>
        </w:tc>
        <w:tc>
          <w:tcPr>
            <w:tcW w:w="0" w:type="auto"/>
            <w:vAlign w:val="center"/>
          </w:tcPr>
          <w:p w14:paraId="26D328E3" w14:textId="73EB8290" w:rsidR="00C17AE3" w:rsidRPr="001A4E9E" w:rsidRDefault="00C17AE3" w:rsidP="00EB5F20">
            <w:pPr>
              <w:rPr>
                <w:rStyle w:val="Emphasis"/>
                <w:i w:val="0"/>
                <w:sz w:val="20"/>
              </w:rPr>
            </w:pPr>
            <w:r w:rsidRPr="001A4E9E">
              <w:rPr>
                <w:rStyle w:val="Emphasis"/>
                <w:i w:val="0"/>
                <w:sz w:val="20"/>
              </w:rPr>
              <w:t>CB5</w:t>
            </w:r>
          </w:p>
        </w:tc>
        <w:tc>
          <w:tcPr>
            <w:tcW w:w="0" w:type="auto"/>
            <w:vMerge/>
            <w:vAlign w:val="center"/>
          </w:tcPr>
          <w:p w14:paraId="0DD4634F" w14:textId="23DCD30D" w:rsidR="00C17AE3" w:rsidRPr="001A4E9E" w:rsidRDefault="00C17AE3" w:rsidP="00EB5F20">
            <w:pPr>
              <w:rPr>
                <w:rStyle w:val="Emphasis"/>
                <w:i w:val="0"/>
                <w:sz w:val="20"/>
              </w:rPr>
            </w:pPr>
          </w:p>
        </w:tc>
        <w:tc>
          <w:tcPr>
            <w:tcW w:w="0" w:type="auto"/>
            <w:vAlign w:val="center"/>
          </w:tcPr>
          <w:p w14:paraId="27F2952F" w14:textId="6515AF40" w:rsidR="00C17AE3" w:rsidRPr="001A4E9E" w:rsidRDefault="00C17AE3" w:rsidP="00EB5F20">
            <w:pPr>
              <w:rPr>
                <w:rStyle w:val="Emphasis"/>
                <w:i w:val="0"/>
                <w:sz w:val="20"/>
              </w:rPr>
            </w:pPr>
            <w:r>
              <w:rPr>
                <w:rStyle w:val="Emphasis"/>
                <w:i w:val="0"/>
                <w:sz w:val="20"/>
              </w:rPr>
              <w:t>Odd-numbered, {1,5,..}</w:t>
            </w:r>
          </w:p>
        </w:tc>
      </w:tr>
      <w:tr w:rsidR="00C17AE3" w14:paraId="494F45A7" w14:textId="77777777" w:rsidTr="00AD3582">
        <w:trPr>
          <w:jc w:val="center"/>
        </w:trPr>
        <w:tc>
          <w:tcPr>
            <w:tcW w:w="0" w:type="auto"/>
            <w:vMerge/>
            <w:vAlign w:val="center"/>
          </w:tcPr>
          <w:p w14:paraId="24BE3CA7" w14:textId="77777777" w:rsidR="00C17AE3" w:rsidRPr="001A4E9E" w:rsidRDefault="00C17AE3" w:rsidP="00F0389D">
            <w:pPr>
              <w:rPr>
                <w:rStyle w:val="Emphasis"/>
                <w:i w:val="0"/>
                <w:sz w:val="20"/>
              </w:rPr>
            </w:pPr>
          </w:p>
        </w:tc>
        <w:tc>
          <w:tcPr>
            <w:tcW w:w="0" w:type="auto"/>
            <w:vAlign w:val="center"/>
          </w:tcPr>
          <w:p w14:paraId="2BF86B30" w14:textId="784C5DFA" w:rsidR="00C17AE3" w:rsidRPr="001A4E9E" w:rsidRDefault="00C17AE3" w:rsidP="00F0389D">
            <w:pPr>
              <w:rPr>
                <w:rStyle w:val="Emphasis"/>
                <w:i w:val="0"/>
                <w:sz w:val="20"/>
              </w:rPr>
            </w:pPr>
            <w:r w:rsidRPr="001A4E9E">
              <w:rPr>
                <w:rStyle w:val="Emphasis"/>
                <w:i w:val="0"/>
                <w:sz w:val="20"/>
              </w:rPr>
              <w:t>CB6</w:t>
            </w:r>
          </w:p>
        </w:tc>
        <w:tc>
          <w:tcPr>
            <w:tcW w:w="0" w:type="auto"/>
            <w:vMerge/>
            <w:vAlign w:val="center"/>
          </w:tcPr>
          <w:p w14:paraId="7434DB07" w14:textId="39E8870D" w:rsidR="00C17AE3" w:rsidRPr="001A4E9E" w:rsidRDefault="00C17AE3" w:rsidP="00F0389D">
            <w:pPr>
              <w:rPr>
                <w:rStyle w:val="Emphasis"/>
                <w:i w:val="0"/>
                <w:sz w:val="20"/>
              </w:rPr>
            </w:pPr>
          </w:p>
        </w:tc>
        <w:tc>
          <w:tcPr>
            <w:tcW w:w="0" w:type="auto"/>
            <w:vAlign w:val="center"/>
          </w:tcPr>
          <w:p w14:paraId="2AC381C9" w14:textId="56D91E5B" w:rsidR="00C17AE3" w:rsidRPr="001A4E9E" w:rsidRDefault="00C17AE3" w:rsidP="001237B5">
            <w:pPr>
              <w:rPr>
                <w:rStyle w:val="Emphasis"/>
                <w:i w:val="0"/>
                <w:sz w:val="20"/>
              </w:rPr>
            </w:pPr>
            <w:r>
              <w:rPr>
                <w:rStyle w:val="Emphasis"/>
                <w:i w:val="0"/>
                <w:sz w:val="20"/>
              </w:rPr>
              <w:t>Even-numbered, {</w:t>
            </w:r>
            <w:r>
              <w:rPr>
                <w:rStyle w:val="Emphasis"/>
                <w:i w:val="0"/>
                <w:sz w:val="20"/>
              </w:rPr>
              <w:t>2,6</w:t>
            </w:r>
            <w:r>
              <w:rPr>
                <w:rStyle w:val="Emphasis"/>
                <w:i w:val="0"/>
                <w:sz w:val="20"/>
              </w:rPr>
              <w:t>,…}</w:t>
            </w:r>
          </w:p>
        </w:tc>
      </w:tr>
      <w:tr w:rsidR="00C17AE3" w14:paraId="2B99BC25" w14:textId="77777777" w:rsidTr="00AD3582">
        <w:trPr>
          <w:jc w:val="center"/>
        </w:trPr>
        <w:tc>
          <w:tcPr>
            <w:tcW w:w="0" w:type="auto"/>
            <w:vMerge/>
            <w:vAlign w:val="center"/>
          </w:tcPr>
          <w:p w14:paraId="24986240" w14:textId="77777777" w:rsidR="00C17AE3" w:rsidRPr="001A4E9E" w:rsidRDefault="00C17AE3" w:rsidP="00F0389D">
            <w:pPr>
              <w:rPr>
                <w:rStyle w:val="Emphasis"/>
                <w:i w:val="0"/>
                <w:sz w:val="20"/>
              </w:rPr>
            </w:pPr>
          </w:p>
        </w:tc>
        <w:tc>
          <w:tcPr>
            <w:tcW w:w="0" w:type="auto"/>
            <w:vAlign w:val="center"/>
          </w:tcPr>
          <w:p w14:paraId="012FFCAD" w14:textId="31299DD3" w:rsidR="00C17AE3" w:rsidRPr="001A4E9E" w:rsidRDefault="00C17AE3" w:rsidP="00F0389D">
            <w:pPr>
              <w:rPr>
                <w:rStyle w:val="Emphasis"/>
                <w:i w:val="0"/>
                <w:sz w:val="20"/>
              </w:rPr>
            </w:pPr>
            <w:r w:rsidRPr="001A4E9E">
              <w:rPr>
                <w:rStyle w:val="Emphasis"/>
                <w:i w:val="0"/>
                <w:sz w:val="20"/>
              </w:rPr>
              <w:t>CB7</w:t>
            </w:r>
          </w:p>
        </w:tc>
        <w:tc>
          <w:tcPr>
            <w:tcW w:w="0" w:type="auto"/>
            <w:vMerge/>
            <w:vAlign w:val="center"/>
          </w:tcPr>
          <w:p w14:paraId="28FD26A1" w14:textId="7F4C525E" w:rsidR="00C17AE3" w:rsidRPr="001A4E9E" w:rsidRDefault="00C17AE3" w:rsidP="00F0389D">
            <w:pPr>
              <w:rPr>
                <w:rStyle w:val="Emphasis"/>
                <w:i w:val="0"/>
                <w:sz w:val="20"/>
              </w:rPr>
            </w:pPr>
          </w:p>
        </w:tc>
        <w:tc>
          <w:tcPr>
            <w:tcW w:w="0" w:type="auto"/>
            <w:vAlign w:val="center"/>
          </w:tcPr>
          <w:p w14:paraId="12BFC7A8" w14:textId="73350CDE" w:rsidR="00C17AE3" w:rsidRPr="001A4E9E" w:rsidRDefault="00C17AE3" w:rsidP="001237B5">
            <w:pPr>
              <w:rPr>
                <w:rStyle w:val="Emphasis"/>
                <w:i w:val="0"/>
                <w:sz w:val="20"/>
              </w:rPr>
            </w:pPr>
            <w:r>
              <w:rPr>
                <w:rStyle w:val="Emphasis"/>
                <w:i w:val="0"/>
                <w:sz w:val="20"/>
              </w:rPr>
              <w:t>Odd-numbered, {</w:t>
            </w:r>
            <w:r>
              <w:rPr>
                <w:rStyle w:val="Emphasis"/>
                <w:i w:val="0"/>
                <w:sz w:val="20"/>
              </w:rPr>
              <w:t>3,7</w:t>
            </w:r>
            <w:r>
              <w:rPr>
                <w:rStyle w:val="Emphasis"/>
                <w:i w:val="0"/>
                <w:sz w:val="20"/>
              </w:rPr>
              <w:t>,..}</w:t>
            </w:r>
          </w:p>
        </w:tc>
      </w:tr>
      <w:tr w:rsidR="00C17AE3" w14:paraId="6845132D" w14:textId="77777777" w:rsidTr="00AD3582">
        <w:trPr>
          <w:jc w:val="center"/>
        </w:trPr>
        <w:tc>
          <w:tcPr>
            <w:tcW w:w="0" w:type="auto"/>
            <w:vMerge/>
            <w:vAlign w:val="center"/>
          </w:tcPr>
          <w:p w14:paraId="1B7BC266" w14:textId="77777777" w:rsidR="00C17AE3" w:rsidRPr="001A4E9E" w:rsidRDefault="00C17AE3" w:rsidP="00EB5F20">
            <w:pPr>
              <w:rPr>
                <w:rStyle w:val="Emphasis"/>
                <w:i w:val="0"/>
                <w:sz w:val="20"/>
              </w:rPr>
            </w:pPr>
          </w:p>
        </w:tc>
        <w:tc>
          <w:tcPr>
            <w:tcW w:w="0" w:type="auto"/>
            <w:vAlign w:val="center"/>
          </w:tcPr>
          <w:p w14:paraId="43D3AECF" w14:textId="04FDE661" w:rsidR="00C17AE3" w:rsidRPr="001A4E9E" w:rsidRDefault="00C17AE3" w:rsidP="00EB5F20">
            <w:pPr>
              <w:rPr>
                <w:rStyle w:val="Emphasis"/>
                <w:i w:val="0"/>
                <w:sz w:val="20"/>
              </w:rPr>
            </w:pPr>
            <w:r w:rsidRPr="001A4E9E">
              <w:rPr>
                <w:rStyle w:val="Emphasis"/>
                <w:i w:val="0"/>
                <w:sz w:val="20"/>
              </w:rPr>
              <w:t>CB8</w:t>
            </w:r>
          </w:p>
        </w:tc>
        <w:tc>
          <w:tcPr>
            <w:tcW w:w="0" w:type="auto"/>
            <w:vMerge/>
            <w:vAlign w:val="center"/>
          </w:tcPr>
          <w:p w14:paraId="2AE60D19" w14:textId="71CE5879" w:rsidR="00C17AE3" w:rsidRPr="001A4E9E" w:rsidRDefault="00C17AE3" w:rsidP="00EB5F20">
            <w:pPr>
              <w:rPr>
                <w:rStyle w:val="Emphasis"/>
                <w:i w:val="0"/>
                <w:sz w:val="20"/>
              </w:rPr>
            </w:pPr>
          </w:p>
        </w:tc>
        <w:tc>
          <w:tcPr>
            <w:tcW w:w="0" w:type="auto"/>
            <w:vAlign w:val="center"/>
          </w:tcPr>
          <w:p w14:paraId="56914003" w14:textId="4CE0266B" w:rsidR="00C17AE3" w:rsidRPr="001A4E9E" w:rsidRDefault="00C17AE3" w:rsidP="00EB5F20">
            <w:pPr>
              <w:rPr>
                <w:rStyle w:val="Emphasis"/>
                <w:i w:val="0"/>
                <w:sz w:val="20"/>
              </w:rPr>
            </w:pPr>
            <w:r>
              <w:rPr>
                <w:rStyle w:val="Emphasis"/>
                <w:i w:val="0"/>
                <w:sz w:val="20"/>
              </w:rPr>
              <w:t>O1=1, [1,-1]</w:t>
            </w:r>
            <w:r>
              <w:rPr>
                <w:rStyle w:val="Emphasis"/>
                <w:i w:val="0"/>
                <w:sz w:val="20"/>
              </w:rPr>
              <w:t>, co-phase {0,2}</w:t>
            </w:r>
          </w:p>
        </w:tc>
      </w:tr>
      <w:tr w:rsidR="00C17AE3" w14:paraId="01AEC3A3" w14:textId="77777777" w:rsidTr="00AD3582">
        <w:trPr>
          <w:jc w:val="center"/>
        </w:trPr>
        <w:tc>
          <w:tcPr>
            <w:tcW w:w="0" w:type="auto"/>
            <w:vMerge/>
            <w:vAlign w:val="center"/>
          </w:tcPr>
          <w:p w14:paraId="4FB0E7B1" w14:textId="77777777" w:rsidR="00C17AE3" w:rsidRPr="001A4E9E" w:rsidRDefault="00C17AE3" w:rsidP="00EB5F20">
            <w:pPr>
              <w:rPr>
                <w:rStyle w:val="Emphasis"/>
                <w:i w:val="0"/>
                <w:sz w:val="20"/>
              </w:rPr>
            </w:pPr>
          </w:p>
        </w:tc>
        <w:tc>
          <w:tcPr>
            <w:tcW w:w="0" w:type="auto"/>
            <w:vAlign w:val="center"/>
          </w:tcPr>
          <w:p w14:paraId="3CFDA5DA" w14:textId="75DD8E81" w:rsidR="00C17AE3" w:rsidRPr="001A4E9E" w:rsidRDefault="00C17AE3" w:rsidP="00EB5F20">
            <w:pPr>
              <w:rPr>
                <w:rStyle w:val="Emphasis"/>
                <w:i w:val="0"/>
                <w:sz w:val="20"/>
              </w:rPr>
            </w:pPr>
            <w:r w:rsidRPr="001A4E9E">
              <w:rPr>
                <w:rStyle w:val="Emphasis"/>
                <w:i w:val="0"/>
                <w:sz w:val="20"/>
              </w:rPr>
              <w:t>CB9</w:t>
            </w:r>
          </w:p>
        </w:tc>
        <w:tc>
          <w:tcPr>
            <w:tcW w:w="0" w:type="auto"/>
            <w:vMerge/>
            <w:vAlign w:val="center"/>
          </w:tcPr>
          <w:p w14:paraId="69D06360" w14:textId="6C3EA1AC" w:rsidR="00C17AE3" w:rsidRPr="001A4E9E" w:rsidRDefault="00C17AE3" w:rsidP="00EB5F20">
            <w:pPr>
              <w:rPr>
                <w:rStyle w:val="Emphasis"/>
                <w:i w:val="0"/>
                <w:sz w:val="20"/>
              </w:rPr>
            </w:pPr>
          </w:p>
        </w:tc>
        <w:tc>
          <w:tcPr>
            <w:tcW w:w="0" w:type="auto"/>
            <w:vAlign w:val="center"/>
          </w:tcPr>
          <w:p w14:paraId="7A814924" w14:textId="7A0027C7" w:rsidR="00C17AE3" w:rsidRPr="001A4E9E" w:rsidRDefault="00C17AE3" w:rsidP="001237B5">
            <w:pPr>
              <w:rPr>
                <w:rStyle w:val="Emphasis"/>
                <w:i w:val="0"/>
                <w:sz w:val="20"/>
              </w:rPr>
            </w:pPr>
            <w:r>
              <w:rPr>
                <w:rStyle w:val="Emphasis"/>
                <w:i w:val="0"/>
                <w:sz w:val="20"/>
              </w:rPr>
              <w:t>O1=1</w:t>
            </w:r>
            <w:r>
              <w:rPr>
                <w:rStyle w:val="Emphasis"/>
                <w:i w:val="0"/>
                <w:sz w:val="20"/>
              </w:rPr>
              <w:t>, [1</w:t>
            </w:r>
            <w:r>
              <w:rPr>
                <w:rStyle w:val="Emphasis"/>
                <w:i w:val="0"/>
                <w:sz w:val="20"/>
              </w:rPr>
              <w:t>-</w:t>
            </w:r>
            <w:r>
              <w:rPr>
                <w:rStyle w:val="Emphasis"/>
                <w:i w:val="0"/>
                <w:sz w:val="20"/>
              </w:rPr>
              <w:t>1</w:t>
            </w:r>
            <w:r>
              <w:rPr>
                <w:rStyle w:val="Emphasis"/>
                <w:i w:val="0"/>
                <w:sz w:val="20"/>
              </w:rPr>
              <w:t xml:space="preserve">], </w:t>
            </w:r>
            <w:r>
              <w:rPr>
                <w:rStyle w:val="Emphasis"/>
                <w:i w:val="0"/>
                <w:sz w:val="20"/>
              </w:rPr>
              <w:t>co-phase {1,3</w:t>
            </w:r>
            <w:r>
              <w:rPr>
                <w:rStyle w:val="Emphasis"/>
                <w:i w:val="0"/>
                <w:sz w:val="20"/>
              </w:rPr>
              <w:t>}</w:t>
            </w:r>
          </w:p>
        </w:tc>
      </w:tr>
      <w:tr w:rsidR="00C17AE3" w:rsidRPr="001A4E9E" w14:paraId="3D9D9000" w14:textId="77777777" w:rsidTr="00AD3582">
        <w:trPr>
          <w:jc w:val="center"/>
        </w:trPr>
        <w:tc>
          <w:tcPr>
            <w:tcW w:w="0" w:type="auto"/>
            <w:vMerge/>
            <w:vAlign w:val="center"/>
          </w:tcPr>
          <w:p w14:paraId="599CCCE2" w14:textId="77777777" w:rsidR="00C17AE3" w:rsidRPr="001A4E9E" w:rsidRDefault="00C17AE3" w:rsidP="00300A6D">
            <w:pPr>
              <w:rPr>
                <w:rStyle w:val="Emphasis"/>
                <w:i w:val="0"/>
                <w:sz w:val="20"/>
              </w:rPr>
            </w:pPr>
          </w:p>
        </w:tc>
        <w:tc>
          <w:tcPr>
            <w:tcW w:w="0" w:type="auto"/>
            <w:vAlign w:val="center"/>
          </w:tcPr>
          <w:p w14:paraId="56133047" w14:textId="685EA6CC" w:rsidR="00C17AE3" w:rsidRPr="001A4E9E" w:rsidRDefault="00C17AE3" w:rsidP="00300A6D">
            <w:pPr>
              <w:rPr>
                <w:rStyle w:val="Emphasis"/>
                <w:i w:val="0"/>
                <w:sz w:val="20"/>
              </w:rPr>
            </w:pPr>
            <w:r>
              <w:rPr>
                <w:rStyle w:val="Emphasis"/>
                <w:i w:val="0"/>
                <w:sz w:val="20"/>
              </w:rPr>
              <w:t>CB10</w:t>
            </w:r>
          </w:p>
        </w:tc>
        <w:tc>
          <w:tcPr>
            <w:tcW w:w="0" w:type="auto"/>
            <w:vMerge/>
            <w:vAlign w:val="center"/>
          </w:tcPr>
          <w:p w14:paraId="392FEF22" w14:textId="77777777" w:rsidR="00C17AE3" w:rsidRPr="001A4E9E" w:rsidRDefault="00C17AE3" w:rsidP="00300A6D">
            <w:pPr>
              <w:rPr>
                <w:rStyle w:val="Emphasis"/>
                <w:i w:val="0"/>
                <w:sz w:val="20"/>
              </w:rPr>
            </w:pPr>
          </w:p>
        </w:tc>
        <w:tc>
          <w:tcPr>
            <w:tcW w:w="0" w:type="auto"/>
            <w:vAlign w:val="center"/>
          </w:tcPr>
          <w:p w14:paraId="7EF5AEEF" w14:textId="479F3D86" w:rsidR="00C17AE3" w:rsidRPr="001A4E9E" w:rsidRDefault="00C17AE3" w:rsidP="001237B5">
            <w:pPr>
              <w:rPr>
                <w:rStyle w:val="Emphasis"/>
                <w:i w:val="0"/>
                <w:sz w:val="20"/>
              </w:rPr>
            </w:pPr>
            <w:r>
              <w:rPr>
                <w:rStyle w:val="Emphasis"/>
                <w:i w:val="0"/>
                <w:sz w:val="20"/>
              </w:rPr>
              <w:t>O1=1</w:t>
            </w:r>
            <w:r>
              <w:rPr>
                <w:rStyle w:val="Emphasis"/>
                <w:i w:val="0"/>
                <w:sz w:val="20"/>
              </w:rPr>
              <w:t>, [j</w:t>
            </w:r>
            <w:r>
              <w:rPr>
                <w:rStyle w:val="Emphasis"/>
                <w:i w:val="0"/>
                <w:sz w:val="20"/>
              </w:rPr>
              <w:t>,-</w:t>
            </w:r>
            <w:r>
              <w:rPr>
                <w:rStyle w:val="Emphasis"/>
                <w:i w:val="0"/>
                <w:sz w:val="20"/>
              </w:rPr>
              <w:t>j</w:t>
            </w:r>
            <w:r>
              <w:rPr>
                <w:rStyle w:val="Emphasis"/>
                <w:i w:val="0"/>
                <w:sz w:val="20"/>
              </w:rPr>
              <w:t>], co-phase {</w:t>
            </w:r>
            <w:r>
              <w:rPr>
                <w:rStyle w:val="Emphasis"/>
                <w:i w:val="0"/>
                <w:sz w:val="20"/>
              </w:rPr>
              <w:t>0,2</w:t>
            </w:r>
            <w:r>
              <w:rPr>
                <w:rStyle w:val="Emphasis"/>
                <w:i w:val="0"/>
                <w:sz w:val="20"/>
              </w:rPr>
              <w:t>}</w:t>
            </w:r>
          </w:p>
        </w:tc>
      </w:tr>
      <w:tr w:rsidR="00C17AE3" w:rsidRPr="001A4E9E" w14:paraId="43301BAE" w14:textId="77777777" w:rsidTr="00AD3582">
        <w:trPr>
          <w:jc w:val="center"/>
        </w:trPr>
        <w:tc>
          <w:tcPr>
            <w:tcW w:w="0" w:type="auto"/>
            <w:vMerge/>
            <w:vAlign w:val="center"/>
          </w:tcPr>
          <w:p w14:paraId="3D4AD361" w14:textId="77777777" w:rsidR="00C17AE3" w:rsidRPr="001A4E9E" w:rsidRDefault="00C17AE3" w:rsidP="00300A6D">
            <w:pPr>
              <w:rPr>
                <w:rStyle w:val="Emphasis"/>
                <w:i w:val="0"/>
                <w:sz w:val="20"/>
              </w:rPr>
            </w:pPr>
          </w:p>
        </w:tc>
        <w:tc>
          <w:tcPr>
            <w:tcW w:w="0" w:type="auto"/>
            <w:vAlign w:val="center"/>
          </w:tcPr>
          <w:p w14:paraId="60AA305B" w14:textId="5AC84D94" w:rsidR="00C17AE3" w:rsidRPr="001A4E9E" w:rsidRDefault="00C17AE3" w:rsidP="001237B5">
            <w:pPr>
              <w:rPr>
                <w:rStyle w:val="Emphasis"/>
                <w:i w:val="0"/>
                <w:sz w:val="20"/>
              </w:rPr>
            </w:pPr>
            <w:r w:rsidRPr="001A4E9E">
              <w:rPr>
                <w:rStyle w:val="Emphasis"/>
                <w:i w:val="0"/>
                <w:sz w:val="20"/>
              </w:rPr>
              <w:t>CB</w:t>
            </w:r>
            <w:r>
              <w:rPr>
                <w:rStyle w:val="Emphasis"/>
                <w:i w:val="0"/>
                <w:sz w:val="20"/>
              </w:rPr>
              <w:t>11</w:t>
            </w:r>
          </w:p>
        </w:tc>
        <w:tc>
          <w:tcPr>
            <w:tcW w:w="0" w:type="auto"/>
            <w:vMerge/>
            <w:vAlign w:val="center"/>
          </w:tcPr>
          <w:p w14:paraId="7C0E0386" w14:textId="77777777" w:rsidR="00C17AE3" w:rsidRPr="001A4E9E" w:rsidRDefault="00C17AE3" w:rsidP="00300A6D">
            <w:pPr>
              <w:rPr>
                <w:rStyle w:val="Emphasis"/>
                <w:i w:val="0"/>
                <w:sz w:val="20"/>
              </w:rPr>
            </w:pPr>
          </w:p>
        </w:tc>
        <w:tc>
          <w:tcPr>
            <w:tcW w:w="0" w:type="auto"/>
            <w:vAlign w:val="center"/>
          </w:tcPr>
          <w:p w14:paraId="40AA1E2C" w14:textId="43080815" w:rsidR="00C17AE3" w:rsidRPr="001A4E9E" w:rsidRDefault="00C17AE3" w:rsidP="00300A6D">
            <w:pPr>
              <w:rPr>
                <w:rStyle w:val="Emphasis"/>
                <w:i w:val="0"/>
                <w:sz w:val="20"/>
              </w:rPr>
            </w:pPr>
            <w:r>
              <w:rPr>
                <w:rStyle w:val="Emphasis"/>
                <w:i w:val="0"/>
                <w:sz w:val="20"/>
              </w:rPr>
              <w:t xml:space="preserve">O1=1, [j,-j], </w:t>
            </w:r>
            <w:r>
              <w:rPr>
                <w:rStyle w:val="Emphasis"/>
                <w:i w:val="0"/>
                <w:sz w:val="20"/>
              </w:rPr>
              <w:t>co-phase {1</w:t>
            </w:r>
            <w:r>
              <w:rPr>
                <w:rStyle w:val="Emphasis"/>
                <w:i w:val="0"/>
                <w:sz w:val="20"/>
              </w:rPr>
              <w:t>,3}</w:t>
            </w:r>
          </w:p>
        </w:tc>
      </w:tr>
      <w:tr w:rsidR="00F0389D" w:rsidRPr="001A4E9E" w14:paraId="53A1EC7F" w14:textId="77777777" w:rsidTr="00AD3582">
        <w:trPr>
          <w:jc w:val="center"/>
        </w:trPr>
        <w:tc>
          <w:tcPr>
            <w:tcW w:w="0" w:type="auto"/>
            <w:vMerge/>
            <w:vAlign w:val="center"/>
          </w:tcPr>
          <w:p w14:paraId="20D83AC7" w14:textId="77777777" w:rsidR="00F0389D" w:rsidRPr="001A4E9E" w:rsidRDefault="00F0389D" w:rsidP="00300A6D">
            <w:pPr>
              <w:rPr>
                <w:rStyle w:val="Emphasis"/>
                <w:i w:val="0"/>
                <w:sz w:val="20"/>
              </w:rPr>
            </w:pPr>
          </w:p>
        </w:tc>
        <w:tc>
          <w:tcPr>
            <w:tcW w:w="0" w:type="auto"/>
            <w:vAlign w:val="center"/>
          </w:tcPr>
          <w:p w14:paraId="2253B01F" w14:textId="3E49A250" w:rsidR="00F0389D" w:rsidRPr="001A4E9E" w:rsidRDefault="00F0389D" w:rsidP="00F0389D">
            <w:pPr>
              <w:rPr>
                <w:rStyle w:val="Emphasis"/>
                <w:i w:val="0"/>
                <w:sz w:val="20"/>
              </w:rPr>
            </w:pPr>
            <w:r>
              <w:rPr>
                <w:rStyle w:val="Emphasis"/>
                <w:i w:val="0"/>
                <w:sz w:val="20"/>
              </w:rPr>
              <w:t>CB12</w:t>
            </w:r>
          </w:p>
        </w:tc>
        <w:tc>
          <w:tcPr>
            <w:tcW w:w="0" w:type="auto"/>
            <w:vAlign w:val="center"/>
          </w:tcPr>
          <w:p w14:paraId="7F986834" w14:textId="3EAE3559" w:rsidR="00F0389D" w:rsidRPr="001A4E9E" w:rsidRDefault="00F0389D" w:rsidP="00300A6D">
            <w:pPr>
              <w:rPr>
                <w:rStyle w:val="Emphasis"/>
                <w:i w:val="0"/>
                <w:sz w:val="20"/>
              </w:rPr>
            </w:pPr>
            <w:r>
              <w:rPr>
                <w:rStyle w:val="Emphasis"/>
                <w:i w:val="0"/>
                <w:sz w:val="20"/>
              </w:rPr>
              <w:t>No subsampling</w:t>
            </w:r>
          </w:p>
        </w:tc>
        <w:tc>
          <w:tcPr>
            <w:tcW w:w="0" w:type="auto"/>
            <w:vAlign w:val="center"/>
          </w:tcPr>
          <w:p w14:paraId="14E29605" w14:textId="60A6EE1C" w:rsidR="00F0389D" w:rsidRDefault="00F0389D" w:rsidP="00300A6D">
            <w:pPr>
              <w:rPr>
                <w:rStyle w:val="Emphasis"/>
                <w:i w:val="0"/>
                <w:sz w:val="20"/>
              </w:rPr>
            </w:pPr>
            <w:r>
              <w:rPr>
                <w:rStyle w:val="Emphasis"/>
                <w:i w:val="0"/>
                <w:sz w:val="20"/>
              </w:rPr>
              <w:t>All TPMIs</w:t>
            </w:r>
          </w:p>
        </w:tc>
      </w:tr>
      <w:tr w:rsidR="00C17AE3" w:rsidRPr="001A4E9E" w14:paraId="277F9D0F" w14:textId="77777777" w:rsidTr="00AD3582">
        <w:tblPrEx>
          <w:jc w:val="left"/>
        </w:tblPrEx>
        <w:tc>
          <w:tcPr>
            <w:tcW w:w="0" w:type="auto"/>
            <w:vMerge w:val="restart"/>
            <w:vAlign w:val="center"/>
          </w:tcPr>
          <w:p w14:paraId="155CC4C9" w14:textId="54E78AC0" w:rsidR="00C17AE3" w:rsidRPr="001A4E9E" w:rsidRDefault="00C17AE3" w:rsidP="00300A6D">
            <w:pPr>
              <w:rPr>
                <w:rStyle w:val="Emphasis"/>
                <w:i w:val="0"/>
                <w:sz w:val="20"/>
              </w:rPr>
            </w:pPr>
            <w:r>
              <w:rPr>
                <w:rStyle w:val="Emphasis"/>
                <w:i w:val="0"/>
                <w:sz w:val="20"/>
              </w:rPr>
              <w:t>All (L1,L2)</w:t>
            </w:r>
          </w:p>
        </w:tc>
        <w:tc>
          <w:tcPr>
            <w:tcW w:w="0" w:type="auto"/>
            <w:vAlign w:val="center"/>
          </w:tcPr>
          <w:p w14:paraId="22F61B8D" w14:textId="77777777" w:rsidR="00C17AE3" w:rsidRPr="001A4E9E" w:rsidRDefault="00C17AE3" w:rsidP="00300A6D">
            <w:pPr>
              <w:rPr>
                <w:rStyle w:val="Emphasis"/>
                <w:i w:val="0"/>
                <w:sz w:val="20"/>
              </w:rPr>
            </w:pPr>
            <w:r w:rsidRPr="001A4E9E">
              <w:rPr>
                <w:rStyle w:val="Emphasis"/>
                <w:i w:val="0"/>
                <w:sz w:val="20"/>
              </w:rPr>
              <w:t>CB0</w:t>
            </w:r>
          </w:p>
        </w:tc>
        <w:tc>
          <w:tcPr>
            <w:tcW w:w="0" w:type="auto"/>
            <w:vMerge w:val="restart"/>
            <w:vAlign w:val="center"/>
          </w:tcPr>
          <w:p w14:paraId="568BC378" w14:textId="755D574B" w:rsidR="00C17AE3" w:rsidRPr="001A4E9E" w:rsidRDefault="00C17AE3" w:rsidP="001237B5">
            <w:pPr>
              <w:rPr>
                <w:rStyle w:val="Emphasis"/>
                <w:i w:val="0"/>
                <w:sz w:val="20"/>
              </w:rPr>
            </w:pPr>
            <w:r w:rsidRPr="00EB5F20">
              <w:rPr>
                <w:rStyle w:val="Emphasis"/>
                <w:i w:val="0"/>
                <w:sz w:val="20"/>
              </w:rPr>
              <w:t>Subsampling=2</w:t>
            </w:r>
          </w:p>
        </w:tc>
        <w:tc>
          <w:tcPr>
            <w:tcW w:w="0" w:type="auto"/>
            <w:vAlign w:val="center"/>
          </w:tcPr>
          <w:p w14:paraId="4AD6A4DD" w14:textId="77777777" w:rsidR="00C17AE3" w:rsidRPr="001A4E9E" w:rsidRDefault="00C17AE3" w:rsidP="00300A6D">
            <w:pPr>
              <w:rPr>
                <w:rStyle w:val="Emphasis"/>
                <w:i w:val="0"/>
                <w:sz w:val="20"/>
              </w:rPr>
            </w:pPr>
            <w:r>
              <w:rPr>
                <w:rStyle w:val="Emphasis"/>
                <w:i w:val="0"/>
                <w:sz w:val="20"/>
              </w:rPr>
              <w:t>Even-numbered, {0,2,…}</w:t>
            </w:r>
          </w:p>
        </w:tc>
      </w:tr>
      <w:tr w:rsidR="00C17AE3" w:rsidRPr="001A4E9E" w14:paraId="615F3F7C" w14:textId="77777777" w:rsidTr="00AD3582">
        <w:tblPrEx>
          <w:jc w:val="left"/>
        </w:tblPrEx>
        <w:tc>
          <w:tcPr>
            <w:tcW w:w="0" w:type="auto"/>
            <w:vMerge/>
            <w:vAlign w:val="center"/>
          </w:tcPr>
          <w:p w14:paraId="65B91C11" w14:textId="77777777" w:rsidR="00C17AE3" w:rsidRPr="001A4E9E" w:rsidRDefault="00C17AE3" w:rsidP="00300A6D">
            <w:pPr>
              <w:rPr>
                <w:rStyle w:val="Emphasis"/>
                <w:i w:val="0"/>
                <w:sz w:val="20"/>
              </w:rPr>
            </w:pPr>
          </w:p>
        </w:tc>
        <w:tc>
          <w:tcPr>
            <w:tcW w:w="0" w:type="auto"/>
            <w:vAlign w:val="center"/>
          </w:tcPr>
          <w:p w14:paraId="0976AD4B" w14:textId="77777777" w:rsidR="00C17AE3" w:rsidRPr="001A4E9E" w:rsidRDefault="00C17AE3" w:rsidP="00300A6D">
            <w:pPr>
              <w:rPr>
                <w:rStyle w:val="Emphasis"/>
                <w:i w:val="0"/>
                <w:sz w:val="20"/>
              </w:rPr>
            </w:pPr>
            <w:r w:rsidRPr="001A4E9E">
              <w:rPr>
                <w:rStyle w:val="Emphasis"/>
                <w:i w:val="0"/>
                <w:sz w:val="20"/>
              </w:rPr>
              <w:t>CB1</w:t>
            </w:r>
          </w:p>
        </w:tc>
        <w:tc>
          <w:tcPr>
            <w:tcW w:w="0" w:type="auto"/>
            <w:vMerge/>
            <w:vAlign w:val="center"/>
          </w:tcPr>
          <w:p w14:paraId="28E2C60D" w14:textId="77777777" w:rsidR="00C17AE3" w:rsidRPr="001A4E9E" w:rsidRDefault="00C17AE3" w:rsidP="00300A6D">
            <w:pPr>
              <w:rPr>
                <w:rStyle w:val="Emphasis"/>
                <w:i w:val="0"/>
                <w:sz w:val="20"/>
              </w:rPr>
            </w:pPr>
          </w:p>
        </w:tc>
        <w:tc>
          <w:tcPr>
            <w:tcW w:w="0" w:type="auto"/>
            <w:vAlign w:val="center"/>
          </w:tcPr>
          <w:p w14:paraId="1ED4B638" w14:textId="77777777" w:rsidR="00C17AE3" w:rsidRPr="001A4E9E" w:rsidRDefault="00C17AE3" w:rsidP="00300A6D">
            <w:pPr>
              <w:rPr>
                <w:rStyle w:val="Emphasis"/>
                <w:i w:val="0"/>
                <w:sz w:val="20"/>
              </w:rPr>
            </w:pPr>
            <w:r>
              <w:rPr>
                <w:rStyle w:val="Emphasis"/>
                <w:i w:val="0"/>
                <w:sz w:val="20"/>
              </w:rPr>
              <w:t>Odd-numbered, {1,3,..}</w:t>
            </w:r>
          </w:p>
        </w:tc>
      </w:tr>
      <w:tr w:rsidR="00C17AE3" w:rsidRPr="001A4E9E" w14:paraId="504AB759" w14:textId="77777777" w:rsidTr="00AD3582">
        <w:tblPrEx>
          <w:jc w:val="left"/>
        </w:tblPrEx>
        <w:tc>
          <w:tcPr>
            <w:tcW w:w="0" w:type="auto"/>
            <w:vMerge/>
            <w:vAlign w:val="center"/>
          </w:tcPr>
          <w:p w14:paraId="1E135A48" w14:textId="77777777" w:rsidR="00C17AE3" w:rsidRPr="001A4E9E" w:rsidRDefault="00C17AE3" w:rsidP="00300A6D">
            <w:pPr>
              <w:rPr>
                <w:rStyle w:val="Emphasis"/>
                <w:i w:val="0"/>
                <w:sz w:val="20"/>
              </w:rPr>
            </w:pPr>
          </w:p>
        </w:tc>
        <w:tc>
          <w:tcPr>
            <w:tcW w:w="0" w:type="auto"/>
            <w:vAlign w:val="center"/>
          </w:tcPr>
          <w:p w14:paraId="677B34A6" w14:textId="77777777" w:rsidR="00C17AE3" w:rsidRPr="001A4E9E" w:rsidRDefault="00C17AE3" w:rsidP="00300A6D">
            <w:pPr>
              <w:rPr>
                <w:rStyle w:val="Emphasis"/>
                <w:i w:val="0"/>
                <w:sz w:val="20"/>
              </w:rPr>
            </w:pPr>
            <w:r w:rsidRPr="001A4E9E">
              <w:rPr>
                <w:rStyle w:val="Emphasis"/>
                <w:i w:val="0"/>
                <w:sz w:val="20"/>
              </w:rPr>
              <w:t>CB2</w:t>
            </w:r>
          </w:p>
        </w:tc>
        <w:tc>
          <w:tcPr>
            <w:tcW w:w="0" w:type="auto"/>
            <w:vMerge/>
            <w:vAlign w:val="center"/>
          </w:tcPr>
          <w:p w14:paraId="7C9FC2DB" w14:textId="77777777" w:rsidR="00C17AE3" w:rsidRPr="001A4E9E" w:rsidRDefault="00C17AE3" w:rsidP="00300A6D">
            <w:pPr>
              <w:rPr>
                <w:rStyle w:val="Emphasis"/>
                <w:i w:val="0"/>
                <w:sz w:val="20"/>
              </w:rPr>
            </w:pPr>
          </w:p>
        </w:tc>
        <w:tc>
          <w:tcPr>
            <w:tcW w:w="0" w:type="auto"/>
            <w:vAlign w:val="center"/>
          </w:tcPr>
          <w:p w14:paraId="180343BF" w14:textId="77777777" w:rsidR="00C17AE3" w:rsidRPr="001A4E9E" w:rsidRDefault="00C17AE3" w:rsidP="00300A6D">
            <w:pPr>
              <w:rPr>
                <w:rStyle w:val="Emphasis"/>
                <w:i w:val="0"/>
                <w:sz w:val="20"/>
              </w:rPr>
            </w:pPr>
            <w:r>
              <w:rPr>
                <w:rStyle w:val="Emphasis"/>
                <w:i w:val="0"/>
                <w:sz w:val="20"/>
              </w:rPr>
              <w:t>O1=1, [1,-1]</w:t>
            </w:r>
          </w:p>
        </w:tc>
      </w:tr>
      <w:tr w:rsidR="00C17AE3" w:rsidRPr="001A4E9E" w14:paraId="00568DD7" w14:textId="77777777" w:rsidTr="00AD3582">
        <w:tblPrEx>
          <w:jc w:val="left"/>
        </w:tblPrEx>
        <w:tc>
          <w:tcPr>
            <w:tcW w:w="0" w:type="auto"/>
            <w:vMerge/>
            <w:vAlign w:val="center"/>
          </w:tcPr>
          <w:p w14:paraId="5D68BDAD" w14:textId="77777777" w:rsidR="00C17AE3" w:rsidRPr="001A4E9E" w:rsidRDefault="00C17AE3" w:rsidP="00300A6D">
            <w:pPr>
              <w:rPr>
                <w:rStyle w:val="Emphasis"/>
                <w:i w:val="0"/>
                <w:sz w:val="20"/>
              </w:rPr>
            </w:pPr>
          </w:p>
        </w:tc>
        <w:tc>
          <w:tcPr>
            <w:tcW w:w="0" w:type="auto"/>
            <w:vAlign w:val="center"/>
          </w:tcPr>
          <w:p w14:paraId="164188B7" w14:textId="77777777" w:rsidR="00C17AE3" w:rsidRPr="001A4E9E" w:rsidRDefault="00C17AE3" w:rsidP="00300A6D">
            <w:pPr>
              <w:rPr>
                <w:rStyle w:val="Emphasis"/>
                <w:i w:val="0"/>
                <w:sz w:val="20"/>
              </w:rPr>
            </w:pPr>
            <w:r w:rsidRPr="001A4E9E">
              <w:rPr>
                <w:rStyle w:val="Emphasis"/>
                <w:i w:val="0"/>
                <w:sz w:val="20"/>
              </w:rPr>
              <w:t>CB3</w:t>
            </w:r>
          </w:p>
        </w:tc>
        <w:tc>
          <w:tcPr>
            <w:tcW w:w="0" w:type="auto"/>
            <w:vMerge/>
            <w:vAlign w:val="center"/>
          </w:tcPr>
          <w:p w14:paraId="6B26996A" w14:textId="77777777" w:rsidR="00C17AE3" w:rsidRPr="001A4E9E" w:rsidRDefault="00C17AE3" w:rsidP="00300A6D">
            <w:pPr>
              <w:rPr>
                <w:rStyle w:val="Emphasis"/>
                <w:i w:val="0"/>
                <w:sz w:val="20"/>
              </w:rPr>
            </w:pPr>
          </w:p>
        </w:tc>
        <w:tc>
          <w:tcPr>
            <w:tcW w:w="0" w:type="auto"/>
            <w:vAlign w:val="center"/>
          </w:tcPr>
          <w:p w14:paraId="42D8558B" w14:textId="77777777" w:rsidR="00C17AE3" w:rsidRPr="001A4E9E" w:rsidRDefault="00C17AE3" w:rsidP="00300A6D">
            <w:pPr>
              <w:rPr>
                <w:rStyle w:val="Emphasis"/>
                <w:i w:val="0"/>
                <w:sz w:val="20"/>
              </w:rPr>
            </w:pPr>
            <w:r>
              <w:rPr>
                <w:rStyle w:val="Emphasis"/>
                <w:i w:val="0"/>
                <w:sz w:val="20"/>
              </w:rPr>
              <w:t>O1=1, [j,-j]</w:t>
            </w:r>
          </w:p>
        </w:tc>
      </w:tr>
      <w:tr w:rsidR="00C17AE3" w:rsidRPr="001A4E9E" w14:paraId="72767D0C" w14:textId="77777777" w:rsidTr="00AD3582">
        <w:tblPrEx>
          <w:jc w:val="left"/>
        </w:tblPrEx>
        <w:tc>
          <w:tcPr>
            <w:tcW w:w="0" w:type="auto"/>
            <w:vMerge/>
            <w:vAlign w:val="center"/>
          </w:tcPr>
          <w:p w14:paraId="138C2A81" w14:textId="77777777" w:rsidR="00C17AE3" w:rsidRPr="001A4E9E" w:rsidRDefault="00C17AE3" w:rsidP="00300A6D">
            <w:pPr>
              <w:rPr>
                <w:rStyle w:val="Emphasis"/>
                <w:i w:val="0"/>
                <w:sz w:val="20"/>
              </w:rPr>
            </w:pPr>
          </w:p>
        </w:tc>
        <w:tc>
          <w:tcPr>
            <w:tcW w:w="0" w:type="auto"/>
            <w:vAlign w:val="center"/>
          </w:tcPr>
          <w:p w14:paraId="03474F97" w14:textId="77777777" w:rsidR="00C17AE3" w:rsidRPr="001A4E9E" w:rsidRDefault="00C17AE3" w:rsidP="00300A6D">
            <w:pPr>
              <w:rPr>
                <w:rStyle w:val="Emphasis"/>
                <w:i w:val="0"/>
                <w:sz w:val="20"/>
              </w:rPr>
            </w:pPr>
            <w:r w:rsidRPr="001A4E9E">
              <w:rPr>
                <w:rStyle w:val="Emphasis"/>
                <w:i w:val="0"/>
                <w:sz w:val="20"/>
              </w:rPr>
              <w:t>CB4</w:t>
            </w:r>
          </w:p>
        </w:tc>
        <w:tc>
          <w:tcPr>
            <w:tcW w:w="0" w:type="auto"/>
            <w:vMerge w:val="restart"/>
            <w:vAlign w:val="center"/>
          </w:tcPr>
          <w:p w14:paraId="61C50297" w14:textId="18EAD05C" w:rsidR="00C17AE3" w:rsidRPr="001A4E9E" w:rsidRDefault="00C17AE3" w:rsidP="001237B5">
            <w:pPr>
              <w:rPr>
                <w:rStyle w:val="Emphasis"/>
                <w:i w:val="0"/>
                <w:sz w:val="20"/>
              </w:rPr>
            </w:pPr>
            <w:r>
              <w:rPr>
                <w:rStyle w:val="Emphasis"/>
                <w:i w:val="0"/>
                <w:sz w:val="20"/>
              </w:rPr>
              <w:t>Subsampling=4</w:t>
            </w:r>
          </w:p>
        </w:tc>
        <w:tc>
          <w:tcPr>
            <w:tcW w:w="0" w:type="auto"/>
            <w:vAlign w:val="center"/>
          </w:tcPr>
          <w:p w14:paraId="5E0149BB" w14:textId="77777777" w:rsidR="00C17AE3" w:rsidRPr="001A4E9E" w:rsidRDefault="00C17AE3" w:rsidP="00300A6D">
            <w:pPr>
              <w:rPr>
                <w:rStyle w:val="Emphasis"/>
                <w:i w:val="0"/>
                <w:sz w:val="20"/>
              </w:rPr>
            </w:pPr>
            <w:r>
              <w:rPr>
                <w:rStyle w:val="Emphasis"/>
                <w:i w:val="0"/>
                <w:sz w:val="20"/>
              </w:rPr>
              <w:t>Even-numbered, {0,4,…}</w:t>
            </w:r>
          </w:p>
        </w:tc>
      </w:tr>
      <w:tr w:rsidR="00C17AE3" w:rsidRPr="001A4E9E" w14:paraId="3391F667" w14:textId="77777777" w:rsidTr="00AD3582">
        <w:tblPrEx>
          <w:jc w:val="left"/>
        </w:tblPrEx>
        <w:tc>
          <w:tcPr>
            <w:tcW w:w="0" w:type="auto"/>
            <w:vMerge/>
            <w:vAlign w:val="center"/>
          </w:tcPr>
          <w:p w14:paraId="46A827B3" w14:textId="77777777" w:rsidR="00C17AE3" w:rsidRPr="001A4E9E" w:rsidRDefault="00C17AE3" w:rsidP="00300A6D">
            <w:pPr>
              <w:rPr>
                <w:rStyle w:val="Emphasis"/>
                <w:i w:val="0"/>
                <w:sz w:val="20"/>
              </w:rPr>
            </w:pPr>
          </w:p>
        </w:tc>
        <w:tc>
          <w:tcPr>
            <w:tcW w:w="0" w:type="auto"/>
            <w:vAlign w:val="center"/>
          </w:tcPr>
          <w:p w14:paraId="3C07DF0F" w14:textId="77777777" w:rsidR="00C17AE3" w:rsidRPr="001A4E9E" w:rsidRDefault="00C17AE3" w:rsidP="00300A6D">
            <w:pPr>
              <w:rPr>
                <w:rStyle w:val="Emphasis"/>
                <w:i w:val="0"/>
                <w:sz w:val="20"/>
              </w:rPr>
            </w:pPr>
            <w:r w:rsidRPr="001A4E9E">
              <w:rPr>
                <w:rStyle w:val="Emphasis"/>
                <w:i w:val="0"/>
                <w:sz w:val="20"/>
              </w:rPr>
              <w:t>CB5</w:t>
            </w:r>
          </w:p>
        </w:tc>
        <w:tc>
          <w:tcPr>
            <w:tcW w:w="0" w:type="auto"/>
            <w:vMerge/>
            <w:vAlign w:val="center"/>
          </w:tcPr>
          <w:p w14:paraId="150524E8" w14:textId="77777777" w:rsidR="00C17AE3" w:rsidRPr="001A4E9E" w:rsidRDefault="00C17AE3" w:rsidP="00300A6D">
            <w:pPr>
              <w:rPr>
                <w:rStyle w:val="Emphasis"/>
                <w:i w:val="0"/>
                <w:sz w:val="20"/>
              </w:rPr>
            </w:pPr>
          </w:p>
        </w:tc>
        <w:tc>
          <w:tcPr>
            <w:tcW w:w="0" w:type="auto"/>
            <w:vAlign w:val="center"/>
          </w:tcPr>
          <w:p w14:paraId="0165A5B0" w14:textId="77777777" w:rsidR="00C17AE3" w:rsidRPr="001A4E9E" w:rsidRDefault="00C17AE3" w:rsidP="00300A6D">
            <w:pPr>
              <w:rPr>
                <w:rStyle w:val="Emphasis"/>
                <w:i w:val="0"/>
                <w:sz w:val="20"/>
              </w:rPr>
            </w:pPr>
            <w:r>
              <w:rPr>
                <w:rStyle w:val="Emphasis"/>
                <w:i w:val="0"/>
                <w:sz w:val="20"/>
              </w:rPr>
              <w:t>Odd-numbered, {1,5,..}</w:t>
            </w:r>
          </w:p>
        </w:tc>
      </w:tr>
      <w:tr w:rsidR="00C17AE3" w:rsidRPr="001A4E9E" w14:paraId="1A1C56E9" w14:textId="77777777" w:rsidTr="00AD3582">
        <w:tblPrEx>
          <w:jc w:val="left"/>
        </w:tblPrEx>
        <w:tc>
          <w:tcPr>
            <w:tcW w:w="0" w:type="auto"/>
            <w:vMerge/>
            <w:vAlign w:val="center"/>
          </w:tcPr>
          <w:p w14:paraId="01A6A05E" w14:textId="77777777" w:rsidR="00C17AE3" w:rsidRPr="001A4E9E" w:rsidRDefault="00C17AE3" w:rsidP="00300A6D">
            <w:pPr>
              <w:rPr>
                <w:rStyle w:val="Emphasis"/>
                <w:i w:val="0"/>
                <w:sz w:val="20"/>
              </w:rPr>
            </w:pPr>
          </w:p>
        </w:tc>
        <w:tc>
          <w:tcPr>
            <w:tcW w:w="0" w:type="auto"/>
            <w:vAlign w:val="center"/>
          </w:tcPr>
          <w:p w14:paraId="7062F80C" w14:textId="77777777" w:rsidR="00C17AE3" w:rsidRPr="001A4E9E" w:rsidRDefault="00C17AE3" w:rsidP="00300A6D">
            <w:pPr>
              <w:rPr>
                <w:rStyle w:val="Emphasis"/>
                <w:i w:val="0"/>
                <w:sz w:val="20"/>
              </w:rPr>
            </w:pPr>
            <w:r w:rsidRPr="001A4E9E">
              <w:rPr>
                <w:rStyle w:val="Emphasis"/>
                <w:i w:val="0"/>
                <w:sz w:val="20"/>
              </w:rPr>
              <w:t>CB6</w:t>
            </w:r>
          </w:p>
        </w:tc>
        <w:tc>
          <w:tcPr>
            <w:tcW w:w="0" w:type="auto"/>
            <w:vMerge/>
            <w:vAlign w:val="center"/>
          </w:tcPr>
          <w:p w14:paraId="1FD2C7E8" w14:textId="77777777" w:rsidR="00C17AE3" w:rsidRPr="001A4E9E" w:rsidRDefault="00C17AE3" w:rsidP="00300A6D">
            <w:pPr>
              <w:rPr>
                <w:rStyle w:val="Emphasis"/>
                <w:i w:val="0"/>
                <w:sz w:val="20"/>
              </w:rPr>
            </w:pPr>
          </w:p>
        </w:tc>
        <w:tc>
          <w:tcPr>
            <w:tcW w:w="0" w:type="auto"/>
            <w:vAlign w:val="center"/>
          </w:tcPr>
          <w:p w14:paraId="744BC6F3" w14:textId="77777777" w:rsidR="00C17AE3" w:rsidRPr="001A4E9E" w:rsidRDefault="00C17AE3" w:rsidP="00300A6D">
            <w:pPr>
              <w:rPr>
                <w:rStyle w:val="Emphasis"/>
                <w:i w:val="0"/>
                <w:sz w:val="20"/>
              </w:rPr>
            </w:pPr>
            <w:r>
              <w:rPr>
                <w:rStyle w:val="Emphasis"/>
                <w:i w:val="0"/>
                <w:sz w:val="20"/>
              </w:rPr>
              <w:t>Even-numbered, {</w:t>
            </w:r>
            <w:r>
              <w:rPr>
                <w:rStyle w:val="Emphasis"/>
                <w:i w:val="0"/>
                <w:sz w:val="20"/>
              </w:rPr>
              <w:t>2,6</w:t>
            </w:r>
            <w:r>
              <w:rPr>
                <w:rStyle w:val="Emphasis"/>
                <w:i w:val="0"/>
                <w:sz w:val="20"/>
              </w:rPr>
              <w:t>,…}</w:t>
            </w:r>
          </w:p>
        </w:tc>
      </w:tr>
      <w:tr w:rsidR="00C17AE3" w:rsidRPr="001A4E9E" w14:paraId="560C6494" w14:textId="77777777" w:rsidTr="00AD3582">
        <w:tblPrEx>
          <w:jc w:val="left"/>
        </w:tblPrEx>
        <w:tc>
          <w:tcPr>
            <w:tcW w:w="0" w:type="auto"/>
            <w:vMerge/>
            <w:vAlign w:val="center"/>
          </w:tcPr>
          <w:p w14:paraId="4C3EDB39" w14:textId="77777777" w:rsidR="00C17AE3" w:rsidRPr="001A4E9E" w:rsidRDefault="00C17AE3" w:rsidP="00300A6D">
            <w:pPr>
              <w:rPr>
                <w:rStyle w:val="Emphasis"/>
                <w:i w:val="0"/>
                <w:sz w:val="20"/>
              </w:rPr>
            </w:pPr>
          </w:p>
        </w:tc>
        <w:tc>
          <w:tcPr>
            <w:tcW w:w="0" w:type="auto"/>
            <w:vAlign w:val="center"/>
          </w:tcPr>
          <w:p w14:paraId="226CE47D" w14:textId="77777777" w:rsidR="00C17AE3" w:rsidRPr="001A4E9E" w:rsidRDefault="00C17AE3" w:rsidP="00300A6D">
            <w:pPr>
              <w:rPr>
                <w:rStyle w:val="Emphasis"/>
                <w:i w:val="0"/>
                <w:sz w:val="20"/>
              </w:rPr>
            </w:pPr>
            <w:r w:rsidRPr="001A4E9E">
              <w:rPr>
                <w:rStyle w:val="Emphasis"/>
                <w:i w:val="0"/>
                <w:sz w:val="20"/>
              </w:rPr>
              <w:t>CB7</w:t>
            </w:r>
          </w:p>
        </w:tc>
        <w:tc>
          <w:tcPr>
            <w:tcW w:w="0" w:type="auto"/>
            <w:vMerge/>
            <w:vAlign w:val="center"/>
          </w:tcPr>
          <w:p w14:paraId="46864D87" w14:textId="77777777" w:rsidR="00C17AE3" w:rsidRPr="001A4E9E" w:rsidRDefault="00C17AE3" w:rsidP="00300A6D">
            <w:pPr>
              <w:rPr>
                <w:rStyle w:val="Emphasis"/>
                <w:i w:val="0"/>
                <w:sz w:val="20"/>
              </w:rPr>
            </w:pPr>
          </w:p>
        </w:tc>
        <w:tc>
          <w:tcPr>
            <w:tcW w:w="0" w:type="auto"/>
            <w:vAlign w:val="center"/>
          </w:tcPr>
          <w:p w14:paraId="2958FDC6" w14:textId="77777777" w:rsidR="00C17AE3" w:rsidRPr="001A4E9E" w:rsidRDefault="00C17AE3" w:rsidP="00300A6D">
            <w:pPr>
              <w:rPr>
                <w:rStyle w:val="Emphasis"/>
                <w:i w:val="0"/>
                <w:sz w:val="20"/>
              </w:rPr>
            </w:pPr>
            <w:r>
              <w:rPr>
                <w:rStyle w:val="Emphasis"/>
                <w:i w:val="0"/>
                <w:sz w:val="20"/>
              </w:rPr>
              <w:t>Odd-numbered, {</w:t>
            </w:r>
            <w:r>
              <w:rPr>
                <w:rStyle w:val="Emphasis"/>
                <w:i w:val="0"/>
                <w:sz w:val="20"/>
              </w:rPr>
              <w:t>3,7</w:t>
            </w:r>
            <w:r>
              <w:rPr>
                <w:rStyle w:val="Emphasis"/>
                <w:i w:val="0"/>
                <w:sz w:val="20"/>
              </w:rPr>
              <w:t>,..}</w:t>
            </w:r>
          </w:p>
        </w:tc>
      </w:tr>
      <w:tr w:rsidR="00C17AE3" w:rsidRPr="001A4E9E" w14:paraId="00C9A21D" w14:textId="77777777" w:rsidTr="00AD3582">
        <w:tblPrEx>
          <w:jc w:val="left"/>
        </w:tblPrEx>
        <w:tc>
          <w:tcPr>
            <w:tcW w:w="0" w:type="auto"/>
            <w:vMerge/>
            <w:vAlign w:val="center"/>
          </w:tcPr>
          <w:p w14:paraId="347B5ED4" w14:textId="77777777" w:rsidR="00C17AE3" w:rsidRPr="001A4E9E" w:rsidRDefault="00C17AE3" w:rsidP="00300A6D">
            <w:pPr>
              <w:rPr>
                <w:rStyle w:val="Emphasis"/>
                <w:i w:val="0"/>
                <w:sz w:val="20"/>
              </w:rPr>
            </w:pPr>
          </w:p>
        </w:tc>
        <w:tc>
          <w:tcPr>
            <w:tcW w:w="0" w:type="auto"/>
            <w:vAlign w:val="center"/>
          </w:tcPr>
          <w:p w14:paraId="7BF1B56B" w14:textId="77777777" w:rsidR="00C17AE3" w:rsidRPr="001A4E9E" w:rsidRDefault="00C17AE3" w:rsidP="00300A6D">
            <w:pPr>
              <w:rPr>
                <w:rStyle w:val="Emphasis"/>
                <w:i w:val="0"/>
                <w:sz w:val="20"/>
              </w:rPr>
            </w:pPr>
            <w:r w:rsidRPr="001A4E9E">
              <w:rPr>
                <w:rStyle w:val="Emphasis"/>
                <w:i w:val="0"/>
                <w:sz w:val="20"/>
              </w:rPr>
              <w:t>CB8</w:t>
            </w:r>
          </w:p>
        </w:tc>
        <w:tc>
          <w:tcPr>
            <w:tcW w:w="0" w:type="auto"/>
            <w:vMerge/>
            <w:vAlign w:val="center"/>
          </w:tcPr>
          <w:p w14:paraId="02C9B1E0" w14:textId="77777777" w:rsidR="00C17AE3" w:rsidRPr="001A4E9E" w:rsidRDefault="00C17AE3" w:rsidP="00300A6D">
            <w:pPr>
              <w:rPr>
                <w:rStyle w:val="Emphasis"/>
                <w:i w:val="0"/>
                <w:sz w:val="20"/>
              </w:rPr>
            </w:pPr>
          </w:p>
        </w:tc>
        <w:tc>
          <w:tcPr>
            <w:tcW w:w="0" w:type="auto"/>
            <w:vAlign w:val="center"/>
          </w:tcPr>
          <w:p w14:paraId="0EB9965A" w14:textId="77777777" w:rsidR="00C17AE3" w:rsidRPr="001A4E9E" w:rsidRDefault="00C17AE3" w:rsidP="00300A6D">
            <w:pPr>
              <w:rPr>
                <w:rStyle w:val="Emphasis"/>
                <w:i w:val="0"/>
                <w:sz w:val="20"/>
              </w:rPr>
            </w:pPr>
            <w:r>
              <w:rPr>
                <w:rStyle w:val="Emphasis"/>
                <w:i w:val="0"/>
                <w:sz w:val="20"/>
              </w:rPr>
              <w:t>O1=1, [1,-1], co-phase {0,2}</w:t>
            </w:r>
          </w:p>
        </w:tc>
      </w:tr>
      <w:tr w:rsidR="00C17AE3" w:rsidRPr="001A4E9E" w14:paraId="1489FF5C" w14:textId="77777777" w:rsidTr="00AD3582">
        <w:tblPrEx>
          <w:jc w:val="left"/>
        </w:tblPrEx>
        <w:tc>
          <w:tcPr>
            <w:tcW w:w="0" w:type="auto"/>
            <w:vMerge/>
            <w:vAlign w:val="center"/>
          </w:tcPr>
          <w:p w14:paraId="525CEB7B" w14:textId="77777777" w:rsidR="00C17AE3" w:rsidRPr="001A4E9E" w:rsidRDefault="00C17AE3" w:rsidP="00300A6D">
            <w:pPr>
              <w:rPr>
                <w:rStyle w:val="Emphasis"/>
                <w:i w:val="0"/>
                <w:sz w:val="20"/>
              </w:rPr>
            </w:pPr>
          </w:p>
        </w:tc>
        <w:tc>
          <w:tcPr>
            <w:tcW w:w="0" w:type="auto"/>
            <w:vAlign w:val="center"/>
          </w:tcPr>
          <w:p w14:paraId="51C2A952" w14:textId="77777777" w:rsidR="00C17AE3" w:rsidRPr="001A4E9E" w:rsidRDefault="00C17AE3" w:rsidP="00300A6D">
            <w:pPr>
              <w:rPr>
                <w:rStyle w:val="Emphasis"/>
                <w:i w:val="0"/>
                <w:sz w:val="20"/>
              </w:rPr>
            </w:pPr>
            <w:r w:rsidRPr="001A4E9E">
              <w:rPr>
                <w:rStyle w:val="Emphasis"/>
                <w:i w:val="0"/>
                <w:sz w:val="20"/>
              </w:rPr>
              <w:t>CB9</w:t>
            </w:r>
          </w:p>
        </w:tc>
        <w:tc>
          <w:tcPr>
            <w:tcW w:w="0" w:type="auto"/>
            <w:vMerge/>
            <w:vAlign w:val="center"/>
          </w:tcPr>
          <w:p w14:paraId="33E699B6" w14:textId="77777777" w:rsidR="00C17AE3" w:rsidRPr="001A4E9E" w:rsidRDefault="00C17AE3" w:rsidP="00300A6D">
            <w:pPr>
              <w:rPr>
                <w:rStyle w:val="Emphasis"/>
                <w:i w:val="0"/>
                <w:sz w:val="20"/>
              </w:rPr>
            </w:pPr>
          </w:p>
        </w:tc>
        <w:tc>
          <w:tcPr>
            <w:tcW w:w="0" w:type="auto"/>
            <w:vAlign w:val="center"/>
          </w:tcPr>
          <w:p w14:paraId="30A3BCAD" w14:textId="77777777" w:rsidR="00C17AE3" w:rsidRPr="001A4E9E" w:rsidRDefault="00C17AE3" w:rsidP="00300A6D">
            <w:pPr>
              <w:rPr>
                <w:rStyle w:val="Emphasis"/>
                <w:i w:val="0"/>
                <w:sz w:val="20"/>
              </w:rPr>
            </w:pPr>
            <w:r>
              <w:rPr>
                <w:rStyle w:val="Emphasis"/>
                <w:i w:val="0"/>
                <w:sz w:val="20"/>
              </w:rPr>
              <w:t>O1=1, [1-1], co-phase {1,3}</w:t>
            </w:r>
          </w:p>
        </w:tc>
      </w:tr>
      <w:tr w:rsidR="00C17AE3" w:rsidRPr="001A4E9E" w14:paraId="33791428" w14:textId="77777777" w:rsidTr="00AD3582">
        <w:tblPrEx>
          <w:jc w:val="left"/>
        </w:tblPrEx>
        <w:tc>
          <w:tcPr>
            <w:tcW w:w="0" w:type="auto"/>
            <w:vMerge/>
            <w:vAlign w:val="center"/>
          </w:tcPr>
          <w:p w14:paraId="0D161CFB" w14:textId="77777777" w:rsidR="00C17AE3" w:rsidRPr="001A4E9E" w:rsidRDefault="00C17AE3" w:rsidP="00300A6D">
            <w:pPr>
              <w:rPr>
                <w:rStyle w:val="Emphasis"/>
                <w:i w:val="0"/>
                <w:sz w:val="20"/>
              </w:rPr>
            </w:pPr>
          </w:p>
        </w:tc>
        <w:tc>
          <w:tcPr>
            <w:tcW w:w="0" w:type="auto"/>
            <w:vAlign w:val="center"/>
          </w:tcPr>
          <w:p w14:paraId="24627146" w14:textId="77777777" w:rsidR="00C17AE3" w:rsidRPr="001A4E9E" w:rsidRDefault="00C17AE3" w:rsidP="00300A6D">
            <w:pPr>
              <w:rPr>
                <w:rStyle w:val="Emphasis"/>
                <w:i w:val="0"/>
                <w:sz w:val="20"/>
              </w:rPr>
            </w:pPr>
            <w:r>
              <w:rPr>
                <w:rStyle w:val="Emphasis"/>
                <w:i w:val="0"/>
                <w:sz w:val="20"/>
              </w:rPr>
              <w:t>CB10</w:t>
            </w:r>
          </w:p>
        </w:tc>
        <w:tc>
          <w:tcPr>
            <w:tcW w:w="0" w:type="auto"/>
            <w:vMerge/>
            <w:vAlign w:val="center"/>
          </w:tcPr>
          <w:p w14:paraId="6FA044B9" w14:textId="77777777" w:rsidR="00C17AE3" w:rsidRPr="001A4E9E" w:rsidRDefault="00C17AE3" w:rsidP="00300A6D">
            <w:pPr>
              <w:rPr>
                <w:rStyle w:val="Emphasis"/>
                <w:i w:val="0"/>
                <w:sz w:val="20"/>
              </w:rPr>
            </w:pPr>
          </w:p>
        </w:tc>
        <w:tc>
          <w:tcPr>
            <w:tcW w:w="0" w:type="auto"/>
            <w:vAlign w:val="center"/>
          </w:tcPr>
          <w:p w14:paraId="7279532F" w14:textId="77777777" w:rsidR="00C17AE3" w:rsidRPr="001A4E9E" w:rsidRDefault="00C17AE3" w:rsidP="00300A6D">
            <w:pPr>
              <w:rPr>
                <w:rStyle w:val="Emphasis"/>
                <w:i w:val="0"/>
                <w:sz w:val="20"/>
              </w:rPr>
            </w:pPr>
            <w:r>
              <w:rPr>
                <w:rStyle w:val="Emphasis"/>
                <w:i w:val="0"/>
                <w:sz w:val="20"/>
              </w:rPr>
              <w:t>O1=1, [j,-j], co-phase {0,2}</w:t>
            </w:r>
          </w:p>
        </w:tc>
      </w:tr>
      <w:tr w:rsidR="00C17AE3" w:rsidRPr="001A4E9E" w14:paraId="0ECC4B97" w14:textId="77777777" w:rsidTr="00AD3582">
        <w:tblPrEx>
          <w:jc w:val="left"/>
        </w:tblPrEx>
        <w:tc>
          <w:tcPr>
            <w:tcW w:w="0" w:type="auto"/>
            <w:vMerge/>
            <w:vAlign w:val="center"/>
          </w:tcPr>
          <w:p w14:paraId="47071387" w14:textId="77777777" w:rsidR="00C17AE3" w:rsidRPr="001A4E9E" w:rsidRDefault="00C17AE3" w:rsidP="00300A6D">
            <w:pPr>
              <w:rPr>
                <w:rStyle w:val="Emphasis"/>
                <w:i w:val="0"/>
                <w:sz w:val="20"/>
              </w:rPr>
            </w:pPr>
          </w:p>
        </w:tc>
        <w:tc>
          <w:tcPr>
            <w:tcW w:w="0" w:type="auto"/>
            <w:vAlign w:val="center"/>
          </w:tcPr>
          <w:p w14:paraId="75850971" w14:textId="77777777" w:rsidR="00C17AE3" w:rsidRPr="001A4E9E" w:rsidRDefault="00C17AE3" w:rsidP="00300A6D">
            <w:pPr>
              <w:rPr>
                <w:rStyle w:val="Emphasis"/>
                <w:i w:val="0"/>
                <w:sz w:val="20"/>
              </w:rPr>
            </w:pPr>
            <w:r w:rsidRPr="001A4E9E">
              <w:rPr>
                <w:rStyle w:val="Emphasis"/>
                <w:i w:val="0"/>
                <w:sz w:val="20"/>
              </w:rPr>
              <w:t>CB</w:t>
            </w:r>
            <w:r>
              <w:rPr>
                <w:rStyle w:val="Emphasis"/>
                <w:i w:val="0"/>
                <w:sz w:val="20"/>
              </w:rPr>
              <w:t>11</w:t>
            </w:r>
          </w:p>
        </w:tc>
        <w:tc>
          <w:tcPr>
            <w:tcW w:w="0" w:type="auto"/>
            <w:vMerge/>
            <w:vAlign w:val="center"/>
          </w:tcPr>
          <w:p w14:paraId="0BC8275E" w14:textId="77777777" w:rsidR="00C17AE3" w:rsidRPr="001A4E9E" w:rsidRDefault="00C17AE3" w:rsidP="00300A6D">
            <w:pPr>
              <w:rPr>
                <w:rStyle w:val="Emphasis"/>
                <w:i w:val="0"/>
                <w:sz w:val="20"/>
              </w:rPr>
            </w:pPr>
          </w:p>
        </w:tc>
        <w:tc>
          <w:tcPr>
            <w:tcW w:w="0" w:type="auto"/>
            <w:vAlign w:val="center"/>
          </w:tcPr>
          <w:p w14:paraId="189B099B" w14:textId="77777777" w:rsidR="00C17AE3" w:rsidRPr="001A4E9E" w:rsidRDefault="00C17AE3" w:rsidP="00300A6D">
            <w:pPr>
              <w:rPr>
                <w:rStyle w:val="Emphasis"/>
                <w:i w:val="0"/>
                <w:sz w:val="20"/>
              </w:rPr>
            </w:pPr>
            <w:r>
              <w:rPr>
                <w:rStyle w:val="Emphasis"/>
                <w:i w:val="0"/>
                <w:sz w:val="20"/>
              </w:rPr>
              <w:t>O1=1, [j,-j], co-phase {1,3}</w:t>
            </w:r>
          </w:p>
        </w:tc>
      </w:tr>
      <w:tr w:rsidR="00F0389D" w14:paraId="2F89171F" w14:textId="77777777" w:rsidTr="00AD3582">
        <w:tblPrEx>
          <w:jc w:val="left"/>
        </w:tblPrEx>
        <w:tc>
          <w:tcPr>
            <w:tcW w:w="0" w:type="auto"/>
            <w:vMerge/>
            <w:vAlign w:val="center"/>
          </w:tcPr>
          <w:p w14:paraId="4E7C8FE2" w14:textId="77777777" w:rsidR="00F0389D" w:rsidRPr="001A4E9E" w:rsidRDefault="00F0389D" w:rsidP="00300A6D">
            <w:pPr>
              <w:rPr>
                <w:rStyle w:val="Emphasis"/>
                <w:i w:val="0"/>
                <w:sz w:val="20"/>
              </w:rPr>
            </w:pPr>
          </w:p>
        </w:tc>
        <w:tc>
          <w:tcPr>
            <w:tcW w:w="0" w:type="auto"/>
            <w:vAlign w:val="center"/>
          </w:tcPr>
          <w:p w14:paraId="1BA8BB81" w14:textId="77777777" w:rsidR="00F0389D" w:rsidRPr="001A4E9E" w:rsidRDefault="00F0389D" w:rsidP="00300A6D">
            <w:pPr>
              <w:rPr>
                <w:rStyle w:val="Emphasis"/>
                <w:i w:val="0"/>
                <w:sz w:val="20"/>
              </w:rPr>
            </w:pPr>
            <w:r>
              <w:rPr>
                <w:rStyle w:val="Emphasis"/>
                <w:i w:val="0"/>
                <w:sz w:val="20"/>
              </w:rPr>
              <w:t>CB12</w:t>
            </w:r>
          </w:p>
        </w:tc>
        <w:tc>
          <w:tcPr>
            <w:tcW w:w="0" w:type="auto"/>
            <w:vAlign w:val="center"/>
          </w:tcPr>
          <w:p w14:paraId="332DF4A5" w14:textId="77777777" w:rsidR="00F0389D" w:rsidRPr="001A4E9E" w:rsidRDefault="00F0389D" w:rsidP="00300A6D">
            <w:pPr>
              <w:rPr>
                <w:rStyle w:val="Emphasis"/>
                <w:i w:val="0"/>
                <w:sz w:val="20"/>
              </w:rPr>
            </w:pPr>
            <w:r>
              <w:rPr>
                <w:rStyle w:val="Emphasis"/>
                <w:i w:val="0"/>
                <w:sz w:val="20"/>
              </w:rPr>
              <w:t>No subsampling</w:t>
            </w:r>
          </w:p>
        </w:tc>
        <w:tc>
          <w:tcPr>
            <w:tcW w:w="0" w:type="auto"/>
            <w:vAlign w:val="center"/>
          </w:tcPr>
          <w:p w14:paraId="050F1AF0" w14:textId="77777777" w:rsidR="00F0389D" w:rsidRDefault="00F0389D" w:rsidP="00300A6D">
            <w:pPr>
              <w:rPr>
                <w:rStyle w:val="Emphasis"/>
                <w:i w:val="0"/>
                <w:sz w:val="20"/>
              </w:rPr>
            </w:pPr>
            <w:r>
              <w:rPr>
                <w:rStyle w:val="Emphasis"/>
                <w:i w:val="0"/>
                <w:sz w:val="20"/>
              </w:rPr>
              <w:t>All TPMIs</w:t>
            </w:r>
          </w:p>
        </w:tc>
      </w:tr>
    </w:tbl>
    <w:p w14:paraId="2893F8AB" w14:textId="77777777" w:rsidR="00EB5F20" w:rsidRPr="009D2582" w:rsidRDefault="00EB5F20" w:rsidP="00EB5F20">
      <w:pPr>
        <w:rPr>
          <w:rStyle w:val="Emphasis"/>
          <w:sz w:val="20"/>
        </w:rPr>
      </w:pPr>
    </w:p>
    <w:p w14:paraId="77DA9238" w14:textId="77777777" w:rsidR="00C15F0C" w:rsidRDefault="00EB5F20" w:rsidP="00EB5F20">
      <w:pPr>
        <w:rPr>
          <w:rStyle w:val="Emphasis"/>
          <w:i w:val="0"/>
          <w:sz w:val="20"/>
        </w:rPr>
      </w:pPr>
      <w:r>
        <w:rPr>
          <w:rStyle w:val="Emphasis"/>
          <w:i w:val="0"/>
          <w:sz w:val="20"/>
        </w:rPr>
        <w:t>The avg. UPT gain vs CB size trade-offs are shown in</w:t>
      </w:r>
      <w:r w:rsidR="00C15F0C">
        <w:rPr>
          <w:rStyle w:val="Emphasis"/>
          <w:i w:val="0"/>
          <w:sz w:val="20"/>
        </w:rPr>
        <w:t xml:space="preserve"> </w:t>
      </w:r>
      <w:r w:rsidR="00C15F0C">
        <w:rPr>
          <w:rStyle w:val="Emphasis"/>
          <w:i w:val="0"/>
          <w:sz w:val="20"/>
        </w:rPr>
        <w:fldChar w:fldCharType="begin"/>
      </w:r>
      <w:r w:rsidR="00C15F0C">
        <w:rPr>
          <w:rStyle w:val="Emphasis"/>
          <w:i w:val="0"/>
          <w:sz w:val="20"/>
        </w:rPr>
        <w:instrText xml:space="preserve"> REF _Ref132306225 \h </w:instrText>
      </w:r>
      <w:r w:rsidR="00C15F0C">
        <w:rPr>
          <w:rStyle w:val="Emphasis"/>
          <w:i w:val="0"/>
          <w:sz w:val="20"/>
        </w:rPr>
      </w:r>
      <w:r w:rsidR="00C15F0C">
        <w:rPr>
          <w:rStyle w:val="Emphasis"/>
          <w:i w:val="0"/>
          <w:sz w:val="20"/>
        </w:rPr>
        <w:fldChar w:fldCharType="separate"/>
      </w:r>
      <w:r w:rsidR="00C15F0C" w:rsidRPr="00540F57">
        <w:rPr>
          <w:sz w:val="20"/>
        </w:rPr>
        <w:t xml:space="preserve">Figure </w:t>
      </w:r>
      <w:r w:rsidR="00C15F0C">
        <w:rPr>
          <w:noProof/>
          <w:sz w:val="20"/>
        </w:rPr>
        <w:t>9</w:t>
      </w:r>
      <w:r w:rsidR="00C15F0C">
        <w:rPr>
          <w:rStyle w:val="Emphasis"/>
          <w:i w:val="0"/>
          <w:sz w:val="20"/>
        </w:rPr>
        <w:fldChar w:fldCharType="end"/>
      </w:r>
      <w:r w:rsidR="00C15F0C">
        <w:rPr>
          <w:rStyle w:val="Emphasis"/>
          <w:i w:val="0"/>
          <w:sz w:val="20"/>
        </w:rPr>
        <w:t xml:space="preserve">- </w:t>
      </w:r>
      <w:r w:rsidR="00C15F0C">
        <w:rPr>
          <w:rStyle w:val="Emphasis"/>
          <w:i w:val="0"/>
          <w:sz w:val="20"/>
        </w:rPr>
        <w:fldChar w:fldCharType="begin"/>
      </w:r>
      <w:r w:rsidR="00C15F0C">
        <w:rPr>
          <w:rStyle w:val="Emphasis"/>
          <w:i w:val="0"/>
          <w:sz w:val="20"/>
        </w:rPr>
        <w:instrText xml:space="preserve"> REF _Ref132306227 \h </w:instrText>
      </w:r>
      <w:r w:rsidR="00C15F0C">
        <w:rPr>
          <w:rStyle w:val="Emphasis"/>
          <w:i w:val="0"/>
          <w:sz w:val="20"/>
        </w:rPr>
      </w:r>
      <w:r w:rsidR="00C15F0C">
        <w:rPr>
          <w:rStyle w:val="Emphasis"/>
          <w:i w:val="0"/>
          <w:sz w:val="20"/>
        </w:rPr>
        <w:fldChar w:fldCharType="separate"/>
      </w:r>
      <w:r w:rsidR="00C15F0C" w:rsidRPr="00540F57">
        <w:rPr>
          <w:sz w:val="20"/>
        </w:rPr>
        <w:t xml:space="preserve">Figure </w:t>
      </w:r>
      <w:r w:rsidR="00C15F0C">
        <w:rPr>
          <w:noProof/>
          <w:sz w:val="20"/>
        </w:rPr>
        <w:t>11</w:t>
      </w:r>
      <w:r w:rsidR="00C15F0C">
        <w:rPr>
          <w:rStyle w:val="Emphasis"/>
          <w:i w:val="0"/>
          <w:sz w:val="20"/>
        </w:rPr>
        <w:fldChar w:fldCharType="end"/>
      </w:r>
      <w:r>
        <w:rPr>
          <w:rStyle w:val="Emphasis"/>
          <w:i w:val="0"/>
          <w:sz w:val="20"/>
        </w:rPr>
        <w:t xml:space="preserve">, for the three evaluations. </w:t>
      </w:r>
      <w:r w:rsidR="00C15F0C">
        <w:rPr>
          <w:rStyle w:val="Emphasis"/>
          <w:i w:val="0"/>
          <w:sz w:val="20"/>
        </w:rPr>
        <w:t xml:space="preserve">For </w:t>
      </w:r>
      <w:r>
        <w:rPr>
          <w:rStyle w:val="Emphasis"/>
          <w:i w:val="0"/>
          <w:sz w:val="20"/>
        </w:rPr>
        <w:t xml:space="preserve">sets </w:t>
      </w:r>
      <w:r w:rsidR="00C15F0C">
        <w:rPr>
          <w:rStyle w:val="Emphasis"/>
          <w:i w:val="0"/>
          <w:sz w:val="20"/>
        </w:rPr>
        <w:t xml:space="preserve">of results </w:t>
      </w:r>
      <w:r>
        <w:rPr>
          <w:rStyle w:val="Emphasis"/>
          <w:i w:val="0"/>
          <w:sz w:val="20"/>
        </w:rPr>
        <w:t xml:space="preserve">are provided, </w:t>
      </w:r>
    </w:p>
    <w:p w14:paraId="3DDA5807" w14:textId="54D64572" w:rsidR="00C15F0C" w:rsidRDefault="00C15F0C" w:rsidP="00AD3582">
      <w:pPr>
        <w:pStyle w:val="ListParagraph"/>
        <w:numPr>
          <w:ilvl w:val="0"/>
          <w:numId w:val="78"/>
        </w:numPr>
        <w:ind w:leftChars="0"/>
        <w:rPr>
          <w:rStyle w:val="Emphasis"/>
          <w:i w:val="0"/>
          <w:sz w:val="20"/>
        </w:rPr>
      </w:pPr>
      <w:r>
        <w:rPr>
          <w:rStyle w:val="Emphasis"/>
          <w:i w:val="0"/>
          <w:sz w:val="20"/>
        </w:rPr>
        <w:t>Subsampling=2, L1&gt;0L2&gt;0, CB0-CB3</w:t>
      </w:r>
      <w:r w:rsidR="00EB5F20" w:rsidRPr="001237B5">
        <w:rPr>
          <w:rStyle w:val="Emphasis"/>
          <w:i w:val="0"/>
          <w:sz w:val="20"/>
        </w:rPr>
        <w:t xml:space="preserve">. </w:t>
      </w:r>
    </w:p>
    <w:p w14:paraId="7CC0770A" w14:textId="45913EC3" w:rsidR="00C15F0C" w:rsidRDefault="00C15F0C" w:rsidP="00AD3582">
      <w:pPr>
        <w:pStyle w:val="ListParagraph"/>
        <w:numPr>
          <w:ilvl w:val="0"/>
          <w:numId w:val="78"/>
        </w:numPr>
        <w:ind w:leftChars="0"/>
        <w:rPr>
          <w:rStyle w:val="Emphasis"/>
          <w:i w:val="0"/>
          <w:sz w:val="20"/>
        </w:rPr>
      </w:pPr>
      <w:r>
        <w:rPr>
          <w:rStyle w:val="Emphasis"/>
          <w:i w:val="0"/>
          <w:sz w:val="20"/>
        </w:rPr>
        <w:t>Subsampling=4, L1&gt;0L2&gt;0,</w:t>
      </w:r>
      <w:r>
        <w:rPr>
          <w:rStyle w:val="Emphasis"/>
          <w:i w:val="0"/>
          <w:sz w:val="20"/>
        </w:rPr>
        <w:t xml:space="preserve"> CB</w:t>
      </w:r>
      <w:r>
        <w:rPr>
          <w:rStyle w:val="Emphasis"/>
          <w:i w:val="0"/>
          <w:sz w:val="20"/>
        </w:rPr>
        <w:t>4-CB11</w:t>
      </w:r>
      <w:r w:rsidRPr="00300A6D">
        <w:rPr>
          <w:rStyle w:val="Emphasis"/>
          <w:i w:val="0"/>
          <w:sz w:val="20"/>
        </w:rPr>
        <w:t>.</w:t>
      </w:r>
    </w:p>
    <w:p w14:paraId="0D4604CB" w14:textId="36687F9D" w:rsidR="00C15F0C" w:rsidRDefault="00C15F0C" w:rsidP="00C15F0C">
      <w:pPr>
        <w:pStyle w:val="ListParagraph"/>
        <w:numPr>
          <w:ilvl w:val="0"/>
          <w:numId w:val="78"/>
        </w:numPr>
        <w:ind w:leftChars="0"/>
        <w:rPr>
          <w:rStyle w:val="Emphasis"/>
          <w:i w:val="0"/>
          <w:sz w:val="20"/>
        </w:rPr>
      </w:pPr>
      <w:r>
        <w:rPr>
          <w:rStyle w:val="Emphasis"/>
          <w:i w:val="0"/>
          <w:sz w:val="20"/>
        </w:rPr>
        <w:t xml:space="preserve">Subsampling=2, </w:t>
      </w:r>
      <w:r>
        <w:rPr>
          <w:rStyle w:val="Emphasis"/>
          <w:i w:val="0"/>
          <w:sz w:val="20"/>
        </w:rPr>
        <w:t>all (</w:t>
      </w:r>
      <w:r>
        <w:rPr>
          <w:rStyle w:val="Emphasis"/>
          <w:i w:val="0"/>
          <w:sz w:val="20"/>
        </w:rPr>
        <w:t>L</w:t>
      </w:r>
      <w:proofErr w:type="gramStart"/>
      <w:r>
        <w:rPr>
          <w:rStyle w:val="Emphasis"/>
          <w:i w:val="0"/>
          <w:sz w:val="20"/>
        </w:rPr>
        <w:t>1</w:t>
      </w:r>
      <w:r>
        <w:rPr>
          <w:rStyle w:val="Emphasis"/>
          <w:i w:val="0"/>
          <w:sz w:val="20"/>
        </w:rPr>
        <w:t>,L</w:t>
      </w:r>
      <w:proofErr w:type="gramEnd"/>
      <w:r>
        <w:rPr>
          <w:rStyle w:val="Emphasis"/>
          <w:i w:val="0"/>
          <w:sz w:val="20"/>
        </w:rPr>
        <w:t>2),</w:t>
      </w:r>
      <w:r>
        <w:rPr>
          <w:rStyle w:val="Emphasis"/>
          <w:i w:val="0"/>
          <w:sz w:val="20"/>
        </w:rPr>
        <w:t xml:space="preserve"> CB0-CB3</w:t>
      </w:r>
      <w:r w:rsidRPr="00300A6D">
        <w:rPr>
          <w:rStyle w:val="Emphasis"/>
          <w:i w:val="0"/>
          <w:sz w:val="20"/>
        </w:rPr>
        <w:t xml:space="preserve">. </w:t>
      </w:r>
    </w:p>
    <w:p w14:paraId="3B67842A" w14:textId="39799F6D" w:rsidR="00C15F0C" w:rsidRPr="001237B5" w:rsidRDefault="00C15F0C" w:rsidP="00AD3582">
      <w:pPr>
        <w:pStyle w:val="ListParagraph"/>
        <w:numPr>
          <w:ilvl w:val="0"/>
          <w:numId w:val="78"/>
        </w:numPr>
        <w:ind w:leftChars="0"/>
        <w:rPr>
          <w:rStyle w:val="Emphasis"/>
          <w:i w:val="0"/>
          <w:sz w:val="20"/>
        </w:rPr>
      </w:pPr>
      <w:r>
        <w:rPr>
          <w:rStyle w:val="Emphasis"/>
          <w:i w:val="0"/>
          <w:sz w:val="20"/>
        </w:rPr>
        <w:t>Subsampling=4, all (L</w:t>
      </w:r>
      <w:proofErr w:type="gramStart"/>
      <w:r>
        <w:rPr>
          <w:rStyle w:val="Emphasis"/>
          <w:i w:val="0"/>
          <w:sz w:val="20"/>
        </w:rPr>
        <w:t>1,L</w:t>
      </w:r>
      <w:proofErr w:type="gramEnd"/>
      <w:r>
        <w:rPr>
          <w:rStyle w:val="Emphasis"/>
          <w:i w:val="0"/>
          <w:sz w:val="20"/>
        </w:rPr>
        <w:t>2)</w:t>
      </w:r>
      <w:r>
        <w:rPr>
          <w:rStyle w:val="Emphasis"/>
          <w:i w:val="0"/>
          <w:sz w:val="20"/>
        </w:rPr>
        <w:t>,</w:t>
      </w:r>
      <w:r>
        <w:rPr>
          <w:rStyle w:val="Emphasis"/>
          <w:i w:val="0"/>
          <w:sz w:val="20"/>
        </w:rPr>
        <w:t xml:space="preserve"> CB4-CB11</w:t>
      </w:r>
      <w:r w:rsidRPr="00300A6D">
        <w:rPr>
          <w:rStyle w:val="Emphasis"/>
          <w:i w:val="0"/>
          <w:sz w:val="20"/>
        </w:rPr>
        <w:t>.</w:t>
      </w:r>
    </w:p>
    <w:p w14:paraId="69C1B222" w14:textId="77777777" w:rsidR="00C15F0C" w:rsidRDefault="00C15F0C" w:rsidP="00EB5F20">
      <w:pPr>
        <w:rPr>
          <w:rStyle w:val="Emphasis"/>
          <w:i w:val="0"/>
          <w:sz w:val="20"/>
        </w:rPr>
      </w:pPr>
    </w:p>
    <w:p w14:paraId="4FB7714B" w14:textId="46D8D318" w:rsidR="00EB5F20" w:rsidRPr="009D2582" w:rsidRDefault="00C15F0C" w:rsidP="00EB5F20">
      <w:pPr>
        <w:rPr>
          <w:rStyle w:val="Emphasis"/>
          <w:i w:val="0"/>
          <w:sz w:val="20"/>
        </w:rPr>
      </w:pPr>
      <w:r>
        <w:rPr>
          <w:rStyle w:val="Emphasis"/>
          <w:i w:val="0"/>
          <w:sz w:val="20"/>
        </w:rPr>
        <w:t xml:space="preserve">For reference, CB12 (no subsampling) is considered. </w:t>
      </w:r>
      <w:r w:rsidR="00EB5F20" w:rsidRPr="009D2582">
        <w:rPr>
          <w:rStyle w:val="Emphasis"/>
          <w:i w:val="0"/>
          <w:sz w:val="20"/>
        </w:rPr>
        <w:t>We can observe the following.</w:t>
      </w:r>
      <w:r w:rsidR="00EB5F20">
        <w:rPr>
          <w:rStyle w:val="Emphasis"/>
          <w:i w:val="0"/>
          <w:sz w:val="20"/>
        </w:rPr>
        <w:t xml:space="preserve"> </w:t>
      </w:r>
    </w:p>
    <w:p w14:paraId="4B822B6D" w14:textId="77777777" w:rsidR="00EB5F20" w:rsidRPr="009D2582" w:rsidRDefault="00EB5F20" w:rsidP="00EB5F20">
      <w:pPr>
        <w:rPr>
          <w:rStyle w:val="Emphasis"/>
          <w:i w:val="0"/>
          <w:sz w:val="20"/>
        </w:rPr>
      </w:pPr>
    </w:p>
    <w:p w14:paraId="5BC8E4FD" w14:textId="7A2356DA" w:rsidR="00EB5F20" w:rsidRDefault="00EB5F20" w:rsidP="00EB5F20">
      <w:pPr>
        <w:rPr>
          <w:i/>
          <w:sz w:val="20"/>
          <w:lang w:val="en-US" w:eastAsia="ko-KR"/>
        </w:rPr>
      </w:pPr>
      <w:r w:rsidRPr="009D2582">
        <w:rPr>
          <w:b/>
          <w:i/>
          <w:sz w:val="20"/>
          <w:lang w:val="en-US" w:eastAsia="ko-KR"/>
        </w:rPr>
        <w:t xml:space="preserve">Observation </w:t>
      </w:r>
      <w:r w:rsidR="00C15F0C">
        <w:rPr>
          <w:b/>
          <w:i/>
          <w:sz w:val="20"/>
          <w:lang w:val="en-US" w:eastAsia="ko-KR"/>
        </w:rPr>
        <w:t>5</w:t>
      </w:r>
      <w:r w:rsidRPr="009D2582">
        <w:rPr>
          <w:i/>
          <w:sz w:val="20"/>
          <w:lang w:val="en-US" w:eastAsia="ko-KR"/>
        </w:rPr>
        <w:t>:</w:t>
      </w:r>
      <w:r w:rsidRPr="002A2405">
        <w:rPr>
          <w:i/>
          <w:sz w:val="20"/>
          <w:lang w:eastAsia="ko-KR"/>
        </w:rPr>
        <w:t xml:space="preserve"> </w:t>
      </w:r>
      <w:r>
        <w:rPr>
          <w:i/>
          <w:sz w:val="20"/>
          <w:lang w:eastAsia="ko-KR"/>
        </w:rPr>
        <w:t>for</w:t>
      </w:r>
      <w:r w:rsidR="00C15F0C">
        <w:rPr>
          <w:i/>
          <w:sz w:val="20"/>
          <w:lang w:eastAsia="ko-KR"/>
        </w:rPr>
        <w:t xml:space="preserve"> partial</w:t>
      </w:r>
      <w:r>
        <w:rPr>
          <w:i/>
          <w:sz w:val="20"/>
          <w:lang w:eastAsia="ko-KR"/>
        </w:rPr>
        <w:t xml:space="preserve">-coherent </w:t>
      </w:r>
      <w:proofErr w:type="spellStart"/>
      <w:r>
        <w:rPr>
          <w:i/>
          <w:sz w:val="20"/>
          <w:lang w:eastAsia="ko-KR"/>
        </w:rPr>
        <w:t>precoder</w:t>
      </w:r>
      <w:proofErr w:type="spellEnd"/>
      <w:r>
        <w:rPr>
          <w:i/>
          <w:sz w:val="20"/>
          <w:lang w:eastAsia="ko-KR"/>
        </w:rPr>
        <w:t xml:space="preserve"> design</w:t>
      </w:r>
      <w:r w:rsidR="00C15F0C">
        <w:rPr>
          <w:i/>
          <w:sz w:val="20"/>
          <w:lang w:eastAsia="ko-KR"/>
        </w:rPr>
        <w:t xml:space="preserve"> for Ng=2</w:t>
      </w:r>
      <w:r>
        <w:rPr>
          <w:i/>
          <w:sz w:val="20"/>
          <w:lang w:eastAsia="ko-KR"/>
        </w:rPr>
        <w:t>, when comparing avg. UPT gain and codebook size (or PMI overhead) overhead trade-offs, the following codebook sizes achieves the best trade-offs</w:t>
      </w:r>
    </w:p>
    <w:p w14:paraId="41434850" w14:textId="77777777" w:rsidR="00C15F0C" w:rsidRPr="00AD3582" w:rsidRDefault="00EB5F20" w:rsidP="00EB5F20">
      <w:pPr>
        <w:pStyle w:val="ListParagraph"/>
        <w:numPr>
          <w:ilvl w:val="0"/>
          <w:numId w:val="54"/>
        </w:numPr>
        <w:ind w:leftChars="0"/>
        <w:rPr>
          <w:i/>
          <w:sz w:val="20"/>
          <w:lang w:val="en-US" w:eastAsia="ko-KR"/>
        </w:rPr>
      </w:pPr>
      <w:r>
        <w:rPr>
          <w:i/>
          <w:sz w:val="20"/>
          <w:lang w:eastAsia="ko-KR"/>
        </w:rPr>
        <w:t xml:space="preserve">For </w:t>
      </w:r>
      <w:proofErr w:type="spellStart"/>
      <w:r w:rsidR="00C15F0C">
        <w:rPr>
          <w:i/>
          <w:sz w:val="20"/>
          <w:lang w:eastAsia="ko-KR"/>
        </w:rPr>
        <w:t>maxRank</w:t>
      </w:r>
      <w:proofErr w:type="spellEnd"/>
      <w:r w:rsidR="00C15F0C">
        <w:rPr>
          <w:i/>
          <w:sz w:val="20"/>
          <w:lang w:eastAsia="ko-KR"/>
        </w:rPr>
        <w:t>=2</w:t>
      </w:r>
      <w:r>
        <w:rPr>
          <w:i/>
          <w:sz w:val="20"/>
          <w:lang w:eastAsia="ko-KR"/>
        </w:rPr>
        <w:t xml:space="preserve">: </w:t>
      </w:r>
    </w:p>
    <w:p w14:paraId="6E4830DF" w14:textId="167D2E06" w:rsidR="00C15F0C" w:rsidRPr="00AD3582" w:rsidRDefault="00C15F0C" w:rsidP="00AD3582">
      <w:pPr>
        <w:pStyle w:val="ListParagraph"/>
        <w:numPr>
          <w:ilvl w:val="1"/>
          <w:numId w:val="54"/>
        </w:numPr>
        <w:ind w:leftChars="0"/>
        <w:rPr>
          <w:i/>
          <w:sz w:val="20"/>
          <w:lang w:val="en-US" w:eastAsia="ko-KR"/>
        </w:rPr>
      </w:pPr>
      <w:r>
        <w:rPr>
          <w:i/>
          <w:sz w:val="20"/>
          <w:lang w:eastAsia="ko-KR"/>
        </w:rPr>
        <w:t xml:space="preserve">CB8 achieves 91% reduction in CB size and incurs only 1.8% performance loss </w:t>
      </w:r>
    </w:p>
    <w:p w14:paraId="4505A96F" w14:textId="0FE85DB9" w:rsidR="00EB5F20" w:rsidRPr="00194117" w:rsidRDefault="00C15F0C" w:rsidP="00AD3582">
      <w:pPr>
        <w:pStyle w:val="ListParagraph"/>
        <w:numPr>
          <w:ilvl w:val="1"/>
          <w:numId w:val="54"/>
        </w:numPr>
        <w:ind w:leftChars="0"/>
        <w:rPr>
          <w:i/>
          <w:sz w:val="20"/>
          <w:lang w:val="en-US" w:eastAsia="ko-KR"/>
        </w:rPr>
      </w:pPr>
      <w:r>
        <w:rPr>
          <w:i/>
          <w:sz w:val="20"/>
          <w:lang w:eastAsia="ko-KR"/>
        </w:rPr>
        <w:t>CB2</w:t>
      </w:r>
      <w:r>
        <w:rPr>
          <w:i/>
          <w:sz w:val="20"/>
          <w:lang w:eastAsia="ko-KR"/>
        </w:rPr>
        <w:t xml:space="preserve"> achieves </w:t>
      </w:r>
      <w:r>
        <w:rPr>
          <w:i/>
          <w:sz w:val="20"/>
          <w:lang w:eastAsia="ko-KR"/>
        </w:rPr>
        <w:t>63</w:t>
      </w:r>
      <w:r>
        <w:rPr>
          <w:i/>
          <w:sz w:val="20"/>
          <w:lang w:eastAsia="ko-KR"/>
        </w:rPr>
        <w:t xml:space="preserve">% reduction in </w:t>
      </w:r>
      <w:r>
        <w:rPr>
          <w:i/>
          <w:sz w:val="20"/>
          <w:lang w:eastAsia="ko-KR"/>
        </w:rPr>
        <w:t>CB size</w:t>
      </w:r>
      <w:r>
        <w:rPr>
          <w:i/>
          <w:sz w:val="20"/>
          <w:lang w:eastAsia="ko-KR"/>
        </w:rPr>
        <w:t xml:space="preserve"> and incurs only </w:t>
      </w:r>
      <w:r>
        <w:rPr>
          <w:i/>
          <w:sz w:val="20"/>
          <w:lang w:eastAsia="ko-KR"/>
        </w:rPr>
        <w:t>0</w:t>
      </w:r>
      <w:r>
        <w:rPr>
          <w:i/>
          <w:sz w:val="20"/>
          <w:lang w:eastAsia="ko-KR"/>
        </w:rPr>
        <w:t>.8% performance loss</w:t>
      </w:r>
    </w:p>
    <w:p w14:paraId="0541D3E8" w14:textId="6DBDD9EA" w:rsidR="00EB5F20" w:rsidRPr="00AD3582" w:rsidRDefault="00C15F0C" w:rsidP="00EB5F20">
      <w:pPr>
        <w:pStyle w:val="ListParagraph"/>
        <w:numPr>
          <w:ilvl w:val="0"/>
          <w:numId w:val="54"/>
        </w:numPr>
        <w:ind w:leftChars="0"/>
        <w:rPr>
          <w:i/>
          <w:sz w:val="20"/>
          <w:lang w:val="en-US" w:eastAsia="ko-KR"/>
        </w:rPr>
      </w:pPr>
      <w:r>
        <w:rPr>
          <w:i/>
          <w:sz w:val="20"/>
          <w:lang w:eastAsia="ko-KR"/>
        </w:rPr>
        <w:t xml:space="preserve">For </w:t>
      </w:r>
      <w:proofErr w:type="spellStart"/>
      <w:r>
        <w:rPr>
          <w:i/>
          <w:sz w:val="20"/>
          <w:lang w:eastAsia="ko-KR"/>
        </w:rPr>
        <w:t>maxRank</w:t>
      </w:r>
      <w:proofErr w:type="spellEnd"/>
      <w:r>
        <w:rPr>
          <w:i/>
          <w:sz w:val="20"/>
          <w:lang w:eastAsia="ko-KR"/>
        </w:rPr>
        <w:t>=4</w:t>
      </w:r>
      <w:r w:rsidR="00EB5F20">
        <w:rPr>
          <w:i/>
          <w:sz w:val="20"/>
          <w:lang w:eastAsia="ko-KR"/>
        </w:rPr>
        <w:t>:</w:t>
      </w:r>
      <w:r w:rsidR="00EB5F20" w:rsidRPr="00F61326">
        <w:rPr>
          <w:i/>
          <w:sz w:val="20"/>
          <w:lang w:eastAsia="ko-KR"/>
        </w:rPr>
        <w:t xml:space="preserve"> </w:t>
      </w:r>
      <w:r w:rsidR="00EB5F20">
        <w:rPr>
          <w:i/>
          <w:sz w:val="20"/>
          <w:lang w:eastAsia="ko-KR"/>
        </w:rPr>
        <w:t>codebook size = 24 (CB0 or CB4)</w:t>
      </w:r>
    </w:p>
    <w:p w14:paraId="5641AF5D" w14:textId="339C0F9D" w:rsidR="00C15F0C" w:rsidRPr="00300A6D" w:rsidRDefault="00B151DE" w:rsidP="00C15F0C">
      <w:pPr>
        <w:pStyle w:val="ListParagraph"/>
        <w:numPr>
          <w:ilvl w:val="1"/>
          <w:numId w:val="54"/>
        </w:numPr>
        <w:ind w:leftChars="0"/>
        <w:rPr>
          <w:i/>
          <w:sz w:val="20"/>
          <w:lang w:val="en-US" w:eastAsia="ko-KR"/>
        </w:rPr>
      </w:pPr>
      <w:r>
        <w:rPr>
          <w:i/>
          <w:sz w:val="20"/>
          <w:lang w:eastAsia="ko-KR"/>
        </w:rPr>
        <w:t>CB11</w:t>
      </w:r>
      <w:r w:rsidR="00C15F0C">
        <w:rPr>
          <w:i/>
          <w:sz w:val="20"/>
          <w:lang w:eastAsia="ko-KR"/>
        </w:rPr>
        <w:t xml:space="preserve"> achieves </w:t>
      </w:r>
      <w:r>
        <w:rPr>
          <w:i/>
          <w:sz w:val="20"/>
          <w:lang w:eastAsia="ko-KR"/>
        </w:rPr>
        <w:t>86</w:t>
      </w:r>
      <w:r w:rsidR="00C15F0C">
        <w:rPr>
          <w:i/>
          <w:sz w:val="20"/>
          <w:lang w:eastAsia="ko-KR"/>
        </w:rPr>
        <w:t xml:space="preserve">% reduction in CB size and incurs only </w:t>
      </w:r>
      <w:r>
        <w:rPr>
          <w:i/>
          <w:sz w:val="20"/>
          <w:lang w:eastAsia="ko-KR"/>
        </w:rPr>
        <w:t>1</w:t>
      </w:r>
      <w:r w:rsidR="00C15F0C">
        <w:rPr>
          <w:i/>
          <w:sz w:val="20"/>
          <w:lang w:eastAsia="ko-KR"/>
        </w:rPr>
        <w:t xml:space="preserve">% performance loss </w:t>
      </w:r>
    </w:p>
    <w:p w14:paraId="275DD85A" w14:textId="128FD6BD" w:rsidR="00C15F0C" w:rsidRPr="00272790" w:rsidRDefault="00B151DE" w:rsidP="00AD3582">
      <w:pPr>
        <w:pStyle w:val="ListParagraph"/>
        <w:numPr>
          <w:ilvl w:val="1"/>
          <w:numId w:val="54"/>
        </w:numPr>
        <w:ind w:leftChars="0"/>
        <w:rPr>
          <w:i/>
          <w:sz w:val="20"/>
          <w:lang w:val="en-US" w:eastAsia="ko-KR"/>
        </w:rPr>
      </w:pPr>
      <w:r>
        <w:rPr>
          <w:i/>
          <w:sz w:val="20"/>
          <w:lang w:eastAsia="ko-KR"/>
        </w:rPr>
        <w:t>CB3</w:t>
      </w:r>
      <w:r w:rsidR="00C15F0C">
        <w:rPr>
          <w:i/>
          <w:sz w:val="20"/>
          <w:lang w:eastAsia="ko-KR"/>
        </w:rPr>
        <w:t xml:space="preserve"> achieves </w:t>
      </w:r>
      <w:r>
        <w:rPr>
          <w:i/>
          <w:sz w:val="20"/>
          <w:lang w:eastAsia="ko-KR"/>
        </w:rPr>
        <w:t>69</w:t>
      </w:r>
      <w:r w:rsidR="00C15F0C">
        <w:rPr>
          <w:i/>
          <w:sz w:val="20"/>
          <w:lang w:eastAsia="ko-KR"/>
        </w:rPr>
        <w:t xml:space="preserve">% reduction in CB size and incurs </w:t>
      </w:r>
      <w:r>
        <w:rPr>
          <w:i/>
          <w:sz w:val="20"/>
          <w:lang w:eastAsia="ko-KR"/>
        </w:rPr>
        <w:t>1.4</w:t>
      </w:r>
      <w:r w:rsidR="00C15F0C">
        <w:rPr>
          <w:i/>
          <w:sz w:val="20"/>
          <w:lang w:eastAsia="ko-KR"/>
        </w:rPr>
        <w:t xml:space="preserve">% </w:t>
      </w:r>
      <w:r>
        <w:rPr>
          <w:i/>
          <w:sz w:val="20"/>
          <w:lang w:eastAsia="ko-KR"/>
        </w:rPr>
        <w:t>performance gain</w:t>
      </w:r>
    </w:p>
    <w:p w14:paraId="306576D7" w14:textId="024A395C" w:rsidR="00EB5F20" w:rsidRDefault="00C15F0C" w:rsidP="00AD3582">
      <w:pPr>
        <w:pStyle w:val="0Maintext"/>
        <w:numPr>
          <w:ilvl w:val="0"/>
          <w:numId w:val="54"/>
        </w:numPr>
        <w:spacing w:after="0" w:afterAutospacing="0" w:line="240" w:lineRule="auto"/>
        <w:rPr>
          <w:i/>
          <w:lang w:eastAsia="ko-KR"/>
        </w:rPr>
      </w:pPr>
      <w:r>
        <w:rPr>
          <w:i/>
          <w:lang w:eastAsia="ko-KR"/>
        </w:rPr>
        <w:t xml:space="preserve">For </w:t>
      </w:r>
      <w:proofErr w:type="spellStart"/>
      <w:r>
        <w:rPr>
          <w:i/>
          <w:lang w:eastAsia="ko-KR"/>
        </w:rPr>
        <w:t>maxRank</w:t>
      </w:r>
      <w:proofErr w:type="spellEnd"/>
      <w:r>
        <w:rPr>
          <w:i/>
          <w:lang w:eastAsia="ko-KR"/>
        </w:rPr>
        <w:t>=8</w:t>
      </w:r>
      <w:r w:rsidR="00EB5F20">
        <w:rPr>
          <w:i/>
          <w:lang w:eastAsia="ko-KR"/>
        </w:rPr>
        <w:t>: rank 1-4 codebook size = 64 (CB1 or CB2)</w:t>
      </w:r>
    </w:p>
    <w:p w14:paraId="7FF2B8EA" w14:textId="4F951E57" w:rsidR="00B151DE" w:rsidRPr="00300A6D" w:rsidRDefault="00B151DE" w:rsidP="00B151DE">
      <w:pPr>
        <w:pStyle w:val="ListParagraph"/>
        <w:numPr>
          <w:ilvl w:val="1"/>
          <w:numId w:val="54"/>
        </w:numPr>
        <w:ind w:leftChars="0"/>
        <w:rPr>
          <w:i/>
          <w:sz w:val="20"/>
          <w:lang w:val="en-US" w:eastAsia="ko-KR"/>
        </w:rPr>
      </w:pPr>
      <w:r>
        <w:rPr>
          <w:i/>
          <w:sz w:val="20"/>
          <w:lang w:eastAsia="ko-KR"/>
        </w:rPr>
        <w:t xml:space="preserve">CB11 achieves </w:t>
      </w:r>
      <w:r>
        <w:rPr>
          <w:i/>
          <w:sz w:val="20"/>
          <w:lang w:eastAsia="ko-KR"/>
        </w:rPr>
        <w:t>90</w:t>
      </w:r>
      <w:r>
        <w:rPr>
          <w:i/>
          <w:sz w:val="20"/>
          <w:lang w:eastAsia="ko-KR"/>
        </w:rPr>
        <w:t xml:space="preserve">% reduction in CB size and incurs only </w:t>
      </w:r>
      <w:r>
        <w:rPr>
          <w:i/>
          <w:sz w:val="20"/>
          <w:lang w:eastAsia="ko-KR"/>
        </w:rPr>
        <w:t>0.5</w:t>
      </w:r>
      <w:r>
        <w:rPr>
          <w:i/>
          <w:sz w:val="20"/>
          <w:lang w:eastAsia="ko-KR"/>
        </w:rPr>
        <w:t xml:space="preserve">% performance loss </w:t>
      </w:r>
    </w:p>
    <w:p w14:paraId="74872711" w14:textId="2150B9E4" w:rsidR="00B151DE" w:rsidRDefault="00B151DE" w:rsidP="00AD3582">
      <w:pPr>
        <w:pStyle w:val="0Maintext"/>
        <w:numPr>
          <w:ilvl w:val="1"/>
          <w:numId w:val="54"/>
        </w:numPr>
        <w:spacing w:after="0" w:afterAutospacing="0" w:line="240" w:lineRule="auto"/>
        <w:rPr>
          <w:i/>
          <w:lang w:eastAsia="ko-KR"/>
        </w:rPr>
      </w:pPr>
      <w:r>
        <w:rPr>
          <w:i/>
          <w:lang w:eastAsia="ko-KR"/>
        </w:rPr>
        <w:t xml:space="preserve">CB3 achieves </w:t>
      </w:r>
      <w:r>
        <w:rPr>
          <w:i/>
          <w:lang w:eastAsia="ko-KR"/>
        </w:rPr>
        <w:t>70</w:t>
      </w:r>
      <w:r>
        <w:rPr>
          <w:i/>
          <w:lang w:eastAsia="ko-KR"/>
        </w:rPr>
        <w:t xml:space="preserve">% reduction in CB size and incurs </w:t>
      </w:r>
      <w:r>
        <w:rPr>
          <w:i/>
          <w:lang w:eastAsia="ko-KR"/>
        </w:rPr>
        <w:t>only 2.1</w:t>
      </w:r>
      <w:r>
        <w:rPr>
          <w:i/>
          <w:lang w:eastAsia="ko-KR"/>
        </w:rPr>
        <w:t xml:space="preserve">% performance </w:t>
      </w:r>
      <w:r>
        <w:rPr>
          <w:i/>
          <w:lang w:eastAsia="ko-KR"/>
        </w:rPr>
        <w:t>loss</w:t>
      </w:r>
    </w:p>
    <w:p w14:paraId="1CDDBBE7" w14:textId="77777777" w:rsidR="007C4588" w:rsidRDefault="007C4588" w:rsidP="007C4588">
      <w:pPr>
        <w:rPr>
          <w:i/>
          <w:sz w:val="20"/>
          <w:lang w:val="en-US" w:eastAsia="ko-KR"/>
        </w:rPr>
      </w:pPr>
    </w:p>
    <w:p w14:paraId="017E450B" w14:textId="013BCAE0" w:rsidR="007C4588" w:rsidRPr="00540F57" w:rsidRDefault="00AA1718" w:rsidP="007C4588">
      <w:pPr>
        <w:keepNext/>
        <w:jc w:val="center"/>
        <w:rPr>
          <w:sz w:val="20"/>
        </w:rPr>
      </w:pPr>
      <w:r>
        <w:rPr>
          <w:noProof/>
          <w:lang w:val="en-US"/>
        </w:rPr>
        <w:lastRenderedPageBreak/>
        <w:drawing>
          <wp:inline distT="0" distB="0" distL="0" distR="0" wp14:anchorId="6DE2A6EC" wp14:editId="42DE142A">
            <wp:extent cx="5513070" cy="3987981"/>
            <wp:effectExtent l="0" t="0" r="11430" b="1270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642B6C58" w14:textId="70DAFED3" w:rsidR="007C4588" w:rsidRPr="00540F57" w:rsidRDefault="007C4588" w:rsidP="007C4588">
      <w:pPr>
        <w:pStyle w:val="Caption"/>
        <w:jc w:val="center"/>
        <w:rPr>
          <w:sz w:val="20"/>
        </w:rPr>
      </w:pPr>
      <w:bookmarkStart w:id="16" w:name="_Ref132306225"/>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2D660A">
        <w:rPr>
          <w:noProof/>
          <w:sz w:val="20"/>
        </w:rPr>
        <w:t>9</w:t>
      </w:r>
      <w:r w:rsidRPr="00540F57">
        <w:rPr>
          <w:sz w:val="20"/>
        </w:rPr>
        <w:fldChar w:fldCharType="end"/>
      </w:r>
      <w:bookmarkEnd w:id="16"/>
    </w:p>
    <w:p w14:paraId="70E85265" w14:textId="10D7C0B8" w:rsidR="007C4588" w:rsidRPr="00540F57" w:rsidRDefault="00711365" w:rsidP="007C4588">
      <w:pPr>
        <w:keepNext/>
        <w:jc w:val="center"/>
        <w:rPr>
          <w:sz w:val="20"/>
        </w:rPr>
      </w:pPr>
      <w:r>
        <w:rPr>
          <w:noProof/>
          <w:lang w:val="en-US"/>
        </w:rPr>
        <w:drawing>
          <wp:inline distT="0" distB="0" distL="0" distR="0" wp14:anchorId="40090665" wp14:editId="6E06A508">
            <wp:extent cx="5516880" cy="4001589"/>
            <wp:effectExtent l="0" t="0" r="7620" b="1841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1BADDD9C" w14:textId="006D2BC6" w:rsidR="007C4588" w:rsidRDefault="007C4588" w:rsidP="007C4588">
      <w:pPr>
        <w:pStyle w:val="Caption"/>
        <w:jc w:val="center"/>
        <w:rPr>
          <w:sz w:val="20"/>
        </w:rPr>
      </w:pPr>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2D660A">
        <w:rPr>
          <w:noProof/>
          <w:sz w:val="20"/>
        </w:rPr>
        <w:t>10</w:t>
      </w:r>
      <w:r w:rsidRPr="00540F57">
        <w:rPr>
          <w:sz w:val="20"/>
        </w:rPr>
        <w:fldChar w:fldCharType="end"/>
      </w:r>
    </w:p>
    <w:p w14:paraId="781B7951" w14:textId="2B60AE1B" w:rsidR="007C4588" w:rsidRPr="0017330D" w:rsidRDefault="00711365" w:rsidP="007C4588">
      <w:pPr>
        <w:jc w:val="center"/>
      </w:pPr>
      <w:r>
        <w:rPr>
          <w:noProof/>
          <w:lang w:val="en-US"/>
        </w:rPr>
        <w:lastRenderedPageBreak/>
        <w:drawing>
          <wp:inline distT="0" distB="0" distL="0" distR="0" wp14:anchorId="3704167A" wp14:editId="26DAADF4">
            <wp:extent cx="5608320" cy="4096294"/>
            <wp:effectExtent l="0" t="0" r="1143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510A1BD9" w14:textId="7A39053E" w:rsidR="007C4588" w:rsidRPr="00540F57" w:rsidRDefault="007C4588" w:rsidP="007C4588">
      <w:pPr>
        <w:pStyle w:val="Caption"/>
        <w:jc w:val="center"/>
        <w:rPr>
          <w:sz w:val="20"/>
        </w:rPr>
      </w:pPr>
      <w:bookmarkStart w:id="17" w:name="_Ref132306227"/>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2D660A">
        <w:rPr>
          <w:noProof/>
          <w:sz w:val="20"/>
        </w:rPr>
        <w:t>11</w:t>
      </w:r>
      <w:r w:rsidRPr="00540F57">
        <w:rPr>
          <w:sz w:val="20"/>
        </w:rPr>
        <w:fldChar w:fldCharType="end"/>
      </w:r>
      <w:bookmarkEnd w:id="17"/>
    </w:p>
    <w:p w14:paraId="0BDB44C1" w14:textId="77777777" w:rsidR="007C4588" w:rsidRPr="00641E1C" w:rsidRDefault="007C4588" w:rsidP="007C4588"/>
    <w:p w14:paraId="76184A0D" w14:textId="77777777" w:rsidR="007C4588" w:rsidRDefault="007C4588" w:rsidP="00EB5F20">
      <w:pPr>
        <w:pStyle w:val="0Maintext"/>
        <w:spacing w:after="0" w:afterAutospacing="0" w:line="240" w:lineRule="auto"/>
        <w:ind w:firstLine="0"/>
        <w:rPr>
          <w:lang w:val="en-US"/>
        </w:rPr>
      </w:pPr>
    </w:p>
    <w:p w14:paraId="4FD1125A" w14:textId="77777777" w:rsidR="00EB5F20" w:rsidRPr="008E61C8" w:rsidRDefault="00EB5F20" w:rsidP="00B06636">
      <w:pPr>
        <w:pStyle w:val="0Maintext"/>
        <w:spacing w:after="0" w:afterAutospacing="0" w:line="240" w:lineRule="auto"/>
        <w:ind w:firstLine="0"/>
        <w:rPr>
          <w:lang w:val="en-US"/>
        </w:rPr>
      </w:pPr>
    </w:p>
    <w:p w14:paraId="2D981A3F" w14:textId="019362BC" w:rsidR="00BE549F" w:rsidRPr="00F27612" w:rsidRDefault="00CC20ED" w:rsidP="00BE549F">
      <w:pPr>
        <w:pStyle w:val="01Section1"/>
        <w:spacing w:before="0"/>
        <w:rPr>
          <w:lang w:val="en-US"/>
        </w:rPr>
      </w:pPr>
      <w:r>
        <w:rPr>
          <w:lang w:val="en-US"/>
        </w:rPr>
        <w:t>Conclusion</w:t>
      </w:r>
    </w:p>
    <w:p w14:paraId="3CBCE7C6" w14:textId="5BD40577" w:rsidR="00BE549F" w:rsidRDefault="00981DD8" w:rsidP="007A08AD">
      <w:pPr>
        <w:pStyle w:val="0Maintext"/>
        <w:spacing w:after="60" w:afterAutospacing="0"/>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091A90E9" w14:textId="4A771BCA" w:rsidR="00AF7AD8" w:rsidRDefault="00AF7AD8" w:rsidP="00AF7AD8">
      <w:pPr>
        <w:pStyle w:val="0Maintext"/>
        <w:spacing w:after="0" w:afterAutospacing="0" w:line="240" w:lineRule="auto"/>
        <w:ind w:firstLine="0"/>
        <w:rPr>
          <w:i/>
          <w:iCs/>
          <w:lang w:val="en-US"/>
        </w:rPr>
      </w:pPr>
    </w:p>
    <w:p w14:paraId="15511C0C" w14:textId="77777777" w:rsidR="009A7BE0" w:rsidRPr="00845EA8" w:rsidRDefault="009A7BE0" w:rsidP="009A7BE0">
      <w:pPr>
        <w:rPr>
          <w:i/>
          <w:sz w:val="20"/>
        </w:rPr>
      </w:pPr>
      <w:r w:rsidRPr="00D43F4A">
        <w:rPr>
          <w:b/>
          <w:i/>
          <w:sz w:val="20"/>
        </w:rPr>
        <w:t>Observation 1</w:t>
      </w:r>
      <w:r w:rsidRPr="00D43F4A">
        <w:rPr>
          <w:i/>
          <w:sz w:val="20"/>
        </w:rPr>
        <w:t>:</w:t>
      </w:r>
      <w:r>
        <w:rPr>
          <w:i/>
          <w:sz w:val="20"/>
        </w:rPr>
        <w:t xml:space="preserve"> i</w:t>
      </w:r>
      <w:r w:rsidRPr="00845EA8">
        <w:rPr>
          <w:i/>
          <w:sz w:val="20"/>
        </w:rPr>
        <w:t>f two antenna groups comprise coherent antennae, they essentially can be combined into one antenna group for codebook design</w:t>
      </w:r>
    </w:p>
    <w:p w14:paraId="63ADA337" w14:textId="4AD923E1" w:rsidR="009A7BE0" w:rsidRDefault="009A7BE0" w:rsidP="009A7BE0">
      <w:pPr>
        <w:rPr>
          <w:sz w:val="20"/>
        </w:rPr>
      </w:pPr>
    </w:p>
    <w:p w14:paraId="07425E63" w14:textId="5CEB2B42" w:rsidR="009A7BE0" w:rsidRDefault="009A7BE0" w:rsidP="009A7BE0">
      <w:pPr>
        <w:rPr>
          <w:i/>
          <w:sz w:val="20"/>
        </w:rPr>
      </w:pPr>
      <w:r w:rsidRPr="00D43F4A">
        <w:rPr>
          <w:b/>
          <w:i/>
          <w:sz w:val="20"/>
        </w:rPr>
        <w:t xml:space="preserve">Observation </w:t>
      </w:r>
      <w:r>
        <w:rPr>
          <w:b/>
          <w:i/>
          <w:sz w:val="20"/>
        </w:rPr>
        <w:t>2</w:t>
      </w:r>
      <w:r w:rsidRPr="00D43F4A">
        <w:rPr>
          <w:i/>
          <w:sz w:val="20"/>
        </w:rPr>
        <w:t>:</w:t>
      </w:r>
      <w:r>
        <w:rPr>
          <w:i/>
          <w:sz w:val="20"/>
        </w:rPr>
        <w:t xml:space="preserve"> a</w:t>
      </w:r>
      <w:r w:rsidRPr="00FF4D3E">
        <w:rPr>
          <w:i/>
          <w:sz w:val="20"/>
        </w:rPr>
        <w:t xml:space="preserve"> parameterized approach similar to Rel. 15 DL Type I codebook can be adopted to simply codebook design and to have a solution scalable to &gt;8Tx, if needed, in future</w:t>
      </w:r>
    </w:p>
    <w:p w14:paraId="44E7717F" w14:textId="28569DB4" w:rsidR="009A7BE0" w:rsidRDefault="009A7BE0" w:rsidP="009A7BE0">
      <w:pPr>
        <w:rPr>
          <w:sz w:val="20"/>
        </w:rPr>
      </w:pPr>
    </w:p>
    <w:p w14:paraId="1E68878B" w14:textId="77777777" w:rsidR="009A7BE0" w:rsidRDefault="009A7BE0" w:rsidP="009A7BE0">
      <w:pPr>
        <w:rPr>
          <w:i/>
          <w:sz w:val="20"/>
        </w:rPr>
      </w:pPr>
      <w:r>
        <w:rPr>
          <w:b/>
          <w:i/>
          <w:sz w:val="20"/>
        </w:rPr>
        <w:t>Observation 3</w:t>
      </w:r>
      <w:r w:rsidRPr="000156A3">
        <w:rPr>
          <w:b/>
          <w:i/>
          <w:sz w:val="20"/>
        </w:rPr>
        <w:t>:</w:t>
      </w:r>
      <w:r w:rsidRPr="00260EC3">
        <w:rPr>
          <w:i/>
          <w:sz w:val="20"/>
        </w:rPr>
        <w:t xml:space="preserve"> when compared with a bitmap approach, SRI</w:t>
      </w:r>
      <w:r>
        <w:rPr>
          <w:i/>
          <w:sz w:val="20"/>
        </w:rPr>
        <w:t xml:space="preserve"> indication for non-codebook-based 8Tx UL operation based on combinatorial indexing has large spec-complexity, and can save 1-2 bits only when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max</m:t>
            </m:r>
          </m:sub>
        </m:sSub>
      </m:oMath>
      <w:r>
        <w:rPr>
          <w:i/>
          <w:sz w:val="20"/>
        </w:rPr>
        <w:t xml:space="preserve"> is small, and there is no saving for large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max</m:t>
            </m:r>
          </m:sub>
        </m:sSub>
      </m:oMath>
      <w:r>
        <w:rPr>
          <w:i/>
          <w:sz w:val="20"/>
        </w:rPr>
        <w:t>.</w:t>
      </w:r>
    </w:p>
    <w:p w14:paraId="1DECBF03" w14:textId="3D9D433D" w:rsidR="009A7BE0" w:rsidRDefault="009A7BE0" w:rsidP="009A7BE0">
      <w:pPr>
        <w:rPr>
          <w:sz w:val="20"/>
        </w:rPr>
      </w:pPr>
    </w:p>
    <w:p w14:paraId="1D62E290" w14:textId="36EB3160" w:rsidR="009A7BE0" w:rsidRDefault="009A7BE0" w:rsidP="009A7BE0">
      <w:pPr>
        <w:rPr>
          <w:i/>
          <w:sz w:val="20"/>
          <w:lang w:val="en-US" w:eastAsia="ko-KR"/>
        </w:rPr>
      </w:pPr>
      <w:r w:rsidRPr="009D2582">
        <w:rPr>
          <w:b/>
          <w:i/>
          <w:sz w:val="20"/>
          <w:lang w:val="en-US" w:eastAsia="ko-KR"/>
        </w:rPr>
        <w:t xml:space="preserve">Observation </w:t>
      </w:r>
      <w:r w:rsidR="001465F0">
        <w:rPr>
          <w:b/>
          <w:i/>
          <w:sz w:val="20"/>
          <w:lang w:val="en-US" w:eastAsia="ko-KR"/>
        </w:rPr>
        <w:t>4</w:t>
      </w:r>
      <w:r w:rsidRPr="009D2582">
        <w:rPr>
          <w:i/>
          <w:sz w:val="20"/>
          <w:lang w:val="en-US" w:eastAsia="ko-KR"/>
        </w:rPr>
        <w:t>:</w:t>
      </w:r>
      <w:r w:rsidRPr="002A2405">
        <w:rPr>
          <w:i/>
          <w:sz w:val="20"/>
          <w:lang w:eastAsia="ko-KR"/>
        </w:rPr>
        <w:t xml:space="preserve"> </w:t>
      </w:r>
      <w:r>
        <w:rPr>
          <w:i/>
          <w:sz w:val="20"/>
          <w:lang w:eastAsia="ko-KR"/>
        </w:rPr>
        <w:t xml:space="preserve">for full-coherent </w:t>
      </w:r>
      <w:proofErr w:type="spellStart"/>
      <w:r>
        <w:rPr>
          <w:i/>
          <w:sz w:val="20"/>
          <w:lang w:eastAsia="ko-KR"/>
        </w:rPr>
        <w:t>precoder</w:t>
      </w:r>
      <w:proofErr w:type="spellEnd"/>
      <w:r>
        <w:rPr>
          <w:i/>
          <w:sz w:val="20"/>
          <w:lang w:eastAsia="ko-KR"/>
        </w:rPr>
        <w:t xml:space="preserve"> design, when comparing avg. UPT gain and codebook size (or PMI overhead) overhead trade-offs, the following codebook sizes achieves the best trade-offs</w:t>
      </w:r>
    </w:p>
    <w:p w14:paraId="759A6A7A" w14:textId="7AE03BCA" w:rsidR="009A7BE0" w:rsidRPr="00194117" w:rsidRDefault="009A7BE0" w:rsidP="00562397">
      <w:pPr>
        <w:pStyle w:val="ListParagraph"/>
        <w:numPr>
          <w:ilvl w:val="0"/>
          <w:numId w:val="54"/>
        </w:numPr>
        <w:ind w:leftChars="0"/>
        <w:rPr>
          <w:i/>
          <w:sz w:val="20"/>
          <w:lang w:val="en-US" w:eastAsia="ko-KR"/>
        </w:rPr>
      </w:pPr>
      <w:r>
        <w:rPr>
          <w:i/>
          <w:sz w:val="20"/>
          <w:lang w:eastAsia="ko-KR"/>
        </w:rPr>
        <w:t>For rank 1 only: codebook size = 14-16 (CB0, CB4, or CB6)</w:t>
      </w:r>
    </w:p>
    <w:p w14:paraId="3FF3C50E" w14:textId="77777777" w:rsidR="009A7BE0" w:rsidRPr="00272790" w:rsidRDefault="009A7BE0" w:rsidP="00562397">
      <w:pPr>
        <w:pStyle w:val="ListParagraph"/>
        <w:numPr>
          <w:ilvl w:val="0"/>
          <w:numId w:val="54"/>
        </w:numPr>
        <w:ind w:leftChars="0"/>
        <w:rPr>
          <w:i/>
          <w:sz w:val="20"/>
          <w:lang w:val="en-US" w:eastAsia="ko-KR"/>
        </w:rPr>
      </w:pPr>
      <w:r>
        <w:rPr>
          <w:i/>
          <w:sz w:val="20"/>
          <w:lang w:eastAsia="ko-KR"/>
        </w:rPr>
        <w:t>Dynamic rank 1-2:</w:t>
      </w:r>
      <w:r w:rsidRPr="00F61326">
        <w:rPr>
          <w:i/>
          <w:sz w:val="20"/>
          <w:lang w:eastAsia="ko-KR"/>
        </w:rPr>
        <w:t xml:space="preserve"> </w:t>
      </w:r>
      <w:r>
        <w:rPr>
          <w:i/>
          <w:sz w:val="20"/>
          <w:lang w:eastAsia="ko-KR"/>
        </w:rPr>
        <w:t>codebook size = 24 (CB0 or CB4)</w:t>
      </w:r>
    </w:p>
    <w:p w14:paraId="05DB71F2" w14:textId="77777777" w:rsidR="009A7BE0" w:rsidRPr="001516C5" w:rsidRDefault="009A7BE0" w:rsidP="00562397">
      <w:pPr>
        <w:pStyle w:val="ListParagraph"/>
        <w:numPr>
          <w:ilvl w:val="0"/>
          <w:numId w:val="54"/>
        </w:numPr>
        <w:ind w:leftChars="0"/>
        <w:rPr>
          <w:i/>
          <w:sz w:val="20"/>
          <w:lang w:val="en-US" w:eastAsia="ko-KR"/>
        </w:rPr>
      </w:pPr>
      <w:r>
        <w:rPr>
          <w:i/>
          <w:sz w:val="20"/>
          <w:lang w:eastAsia="ko-KR"/>
        </w:rPr>
        <w:t xml:space="preserve">Dynamic rank 1-4: rank 1-4 codebook size = 64 (CB1 or CB2) </w:t>
      </w:r>
    </w:p>
    <w:p w14:paraId="751E1043" w14:textId="448B4B5B" w:rsidR="009A7BE0" w:rsidRDefault="009A7BE0" w:rsidP="009A7BE0">
      <w:pPr>
        <w:rPr>
          <w:sz w:val="20"/>
        </w:rPr>
      </w:pPr>
    </w:p>
    <w:p w14:paraId="006047CE" w14:textId="77777777" w:rsidR="007F0CC1" w:rsidRDefault="007F0CC1" w:rsidP="007F0CC1">
      <w:pPr>
        <w:rPr>
          <w:i/>
          <w:sz w:val="20"/>
          <w:lang w:val="en-US" w:eastAsia="ko-KR"/>
        </w:rPr>
      </w:pPr>
      <w:r w:rsidRPr="009D2582">
        <w:rPr>
          <w:b/>
          <w:i/>
          <w:sz w:val="20"/>
          <w:lang w:val="en-US" w:eastAsia="ko-KR"/>
        </w:rPr>
        <w:t xml:space="preserve">Observation </w:t>
      </w:r>
      <w:r>
        <w:rPr>
          <w:b/>
          <w:i/>
          <w:sz w:val="20"/>
          <w:lang w:val="en-US" w:eastAsia="ko-KR"/>
        </w:rPr>
        <w:t>5</w:t>
      </w:r>
      <w:r w:rsidRPr="009D2582">
        <w:rPr>
          <w:i/>
          <w:sz w:val="20"/>
          <w:lang w:val="en-US" w:eastAsia="ko-KR"/>
        </w:rPr>
        <w:t>:</w:t>
      </w:r>
      <w:r w:rsidRPr="002A2405">
        <w:rPr>
          <w:i/>
          <w:sz w:val="20"/>
          <w:lang w:eastAsia="ko-KR"/>
        </w:rPr>
        <w:t xml:space="preserve"> </w:t>
      </w:r>
      <w:r>
        <w:rPr>
          <w:i/>
          <w:sz w:val="20"/>
          <w:lang w:eastAsia="ko-KR"/>
        </w:rPr>
        <w:t xml:space="preserve">for partial-coherent </w:t>
      </w:r>
      <w:proofErr w:type="spellStart"/>
      <w:r>
        <w:rPr>
          <w:i/>
          <w:sz w:val="20"/>
          <w:lang w:eastAsia="ko-KR"/>
        </w:rPr>
        <w:t>precoder</w:t>
      </w:r>
      <w:proofErr w:type="spellEnd"/>
      <w:r>
        <w:rPr>
          <w:i/>
          <w:sz w:val="20"/>
          <w:lang w:eastAsia="ko-KR"/>
        </w:rPr>
        <w:t xml:space="preserve"> design for Ng=2, when comparing avg. UPT gain and codebook size (or PMI overhead) overhead trade-offs, the following codebook sizes achieves the best trade-offs</w:t>
      </w:r>
    </w:p>
    <w:p w14:paraId="08AF6A94" w14:textId="77777777" w:rsidR="007F0CC1" w:rsidRPr="00300A6D" w:rsidRDefault="007F0CC1" w:rsidP="007F0CC1">
      <w:pPr>
        <w:pStyle w:val="ListParagraph"/>
        <w:numPr>
          <w:ilvl w:val="0"/>
          <w:numId w:val="54"/>
        </w:numPr>
        <w:ind w:leftChars="0"/>
        <w:rPr>
          <w:i/>
          <w:sz w:val="20"/>
          <w:lang w:val="en-US" w:eastAsia="ko-KR"/>
        </w:rPr>
      </w:pPr>
      <w:r>
        <w:rPr>
          <w:i/>
          <w:sz w:val="20"/>
          <w:lang w:eastAsia="ko-KR"/>
        </w:rPr>
        <w:t xml:space="preserve">For </w:t>
      </w:r>
      <w:proofErr w:type="spellStart"/>
      <w:r>
        <w:rPr>
          <w:i/>
          <w:sz w:val="20"/>
          <w:lang w:eastAsia="ko-KR"/>
        </w:rPr>
        <w:t>maxRank</w:t>
      </w:r>
      <w:proofErr w:type="spellEnd"/>
      <w:r>
        <w:rPr>
          <w:i/>
          <w:sz w:val="20"/>
          <w:lang w:eastAsia="ko-KR"/>
        </w:rPr>
        <w:t xml:space="preserve">=2: </w:t>
      </w:r>
    </w:p>
    <w:p w14:paraId="4C9860D8" w14:textId="77777777" w:rsidR="007F0CC1" w:rsidRPr="00300A6D" w:rsidRDefault="007F0CC1" w:rsidP="007F0CC1">
      <w:pPr>
        <w:pStyle w:val="ListParagraph"/>
        <w:numPr>
          <w:ilvl w:val="1"/>
          <w:numId w:val="54"/>
        </w:numPr>
        <w:ind w:leftChars="0"/>
        <w:rPr>
          <w:i/>
          <w:sz w:val="20"/>
          <w:lang w:val="en-US" w:eastAsia="ko-KR"/>
        </w:rPr>
      </w:pPr>
      <w:r>
        <w:rPr>
          <w:i/>
          <w:sz w:val="20"/>
          <w:lang w:eastAsia="ko-KR"/>
        </w:rPr>
        <w:t xml:space="preserve">CB8 achieves 91% reduction in CB size and incurs only 1.8% performance loss </w:t>
      </w:r>
    </w:p>
    <w:p w14:paraId="0CC825B7" w14:textId="77777777" w:rsidR="007F0CC1" w:rsidRPr="00194117" w:rsidRDefault="007F0CC1" w:rsidP="007F0CC1">
      <w:pPr>
        <w:pStyle w:val="ListParagraph"/>
        <w:numPr>
          <w:ilvl w:val="1"/>
          <w:numId w:val="54"/>
        </w:numPr>
        <w:ind w:leftChars="0"/>
        <w:rPr>
          <w:i/>
          <w:sz w:val="20"/>
          <w:lang w:val="en-US" w:eastAsia="ko-KR"/>
        </w:rPr>
      </w:pPr>
      <w:r>
        <w:rPr>
          <w:i/>
          <w:sz w:val="20"/>
          <w:lang w:eastAsia="ko-KR"/>
        </w:rPr>
        <w:t>CB2 achieves 63% reduction in CB size and incurs only 0.8% performance loss</w:t>
      </w:r>
    </w:p>
    <w:p w14:paraId="755B8D35" w14:textId="77777777" w:rsidR="007F0CC1" w:rsidRPr="00300A6D" w:rsidRDefault="007F0CC1" w:rsidP="007F0CC1">
      <w:pPr>
        <w:pStyle w:val="ListParagraph"/>
        <w:numPr>
          <w:ilvl w:val="0"/>
          <w:numId w:val="54"/>
        </w:numPr>
        <w:ind w:leftChars="0"/>
        <w:rPr>
          <w:i/>
          <w:sz w:val="20"/>
          <w:lang w:val="en-US" w:eastAsia="ko-KR"/>
        </w:rPr>
      </w:pPr>
      <w:r>
        <w:rPr>
          <w:i/>
          <w:sz w:val="20"/>
          <w:lang w:eastAsia="ko-KR"/>
        </w:rPr>
        <w:t xml:space="preserve">For </w:t>
      </w:r>
      <w:proofErr w:type="spellStart"/>
      <w:r>
        <w:rPr>
          <w:i/>
          <w:sz w:val="20"/>
          <w:lang w:eastAsia="ko-KR"/>
        </w:rPr>
        <w:t>maxRank</w:t>
      </w:r>
      <w:proofErr w:type="spellEnd"/>
      <w:r>
        <w:rPr>
          <w:i/>
          <w:sz w:val="20"/>
          <w:lang w:eastAsia="ko-KR"/>
        </w:rPr>
        <w:t>=4:</w:t>
      </w:r>
      <w:r w:rsidRPr="00F61326">
        <w:rPr>
          <w:i/>
          <w:sz w:val="20"/>
          <w:lang w:eastAsia="ko-KR"/>
        </w:rPr>
        <w:t xml:space="preserve"> </w:t>
      </w:r>
      <w:r>
        <w:rPr>
          <w:i/>
          <w:sz w:val="20"/>
          <w:lang w:eastAsia="ko-KR"/>
        </w:rPr>
        <w:t>codebook size = 24 (CB0 or CB4)</w:t>
      </w:r>
    </w:p>
    <w:p w14:paraId="54451F24" w14:textId="77777777" w:rsidR="007F0CC1" w:rsidRPr="00300A6D" w:rsidRDefault="007F0CC1" w:rsidP="007F0CC1">
      <w:pPr>
        <w:pStyle w:val="ListParagraph"/>
        <w:numPr>
          <w:ilvl w:val="1"/>
          <w:numId w:val="54"/>
        </w:numPr>
        <w:ind w:leftChars="0"/>
        <w:rPr>
          <w:i/>
          <w:sz w:val="20"/>
          <w:lang w:val="en-US" w:eastAsia="ko-KR"/>
        </w:rPr>
      </w:pPr>
      <w:r>
        <w:rPr>
          <w:i/>
          <w:sz w:val="20"/>
          <w:lang w:eastAsia="ko-KR"/>
        </w:rPr>
        <w:t xml:space="preserve">CB11 achieves 86% reduction in CB size and incurs only 1% performance loss </w:t>
      </w:r>
    </w:p>
    <w:p w14:paraId="7AC88FB3" w14:textId="77777777" w:rsidR="007F0CC1" w:rsidRPr="00272790" w:rsidRDefault="007F0CC1" w:rsidP="007F0CC1">
      <w:pPr>
        <w:pStyle w:val="ListParagraph"/>
        <w:numPr>
          <w:ilvl w:val="1"/>
          <w:numId w:val="54"/>
        </w:numPr>
        <w:ind w:leftChars="0"/>
        <w:rPr>
          <w:i/>
          <w:sz w:val="20"/>
          <w:lang w:val="en-US" w:eastAsia="ko-KR"/>
        </w:rPr>
      </w:pPr>
      <w:r>
        <w:rPr>
          <w:i/>
          <w:sz w:val="20"/>
          <w:lang w:eastAsia="ko-KR"/>
        </w:rPr>
        <w:t>CB3 achieves 69% reduction in CB size and incurs 1.4% performance gain</w:t>
      </w:r>
    </w:p>
    <w:p w14:paraId="7B3DCE3E" w14:textId="77777777" w:rsidR="007F0CC1" w:rsidRDefault="007F0CC1" w:rsidP="007F0CC1">
      <w:pPr>
        <w:pStyle w:val="0Maintext"/>
        <w:numPr>
          <w:ilvl w:val="0"/>
          <w:numId w:val="54"/>
        </w:numPr>
        <w:spacing w:after="0" w:afterAutospacing="0" w:line="240" w:lineRule="auto"/>
        <w:rPr>
          <w:i/>
          <w:lang w:eastAsia="ko-KR"/>
        </w:rPr>
      </w:pPr>
      <w:r>
        <w:rPr>
          <w:i/>
          <w:lang w:eastAsia="ko-KR"/>
        </w:rPr>
        <w:lastRenderedPageBreak/>
        <w:t xml:space="preserve">For </w:t>
      </w:r>
      <w:proofErr w:type="spellStart"/>
      <w:r>
        <w:rPr>
          <w:i/>
          <w:lang w:eastAsia="ko-KR"/>
        </w:rPr>
        <w:t>maxRank</w:t>
      </w:r>
      <w:proofErr w:type="spellEnd"/>
      <w:r>
        <w:rPr>
          <w:i/>
          <w:lang w:eastAsia="ko-KR"/>
        </w:rPr>
        <w:t>=8: rank 1-4 codebook size = 64 (CB1 or CB2)</w:t>
      </w:r>
    </w:p>
    <w:p w14:paraId="0D1E296C" w14:textId="77777777" w:rsidR="007F0CC1" w:rsidRPr="00300A6D" w:rsidRDefault="007F0CC1" w:rsidP="007F0CC1">
      <w:pPr>
        <w:pStyle w:val="ListParagraph"/>
        <w:numPr>
          <w:ilvl w:val="1"/>
          <w:numId w:val="54"/>
        </w:numPr>
        <w:ind w:leftChars="0"/>
        <w:rPr>
          <w:i/>
          <w:sz w:val="20"/>
          <w:lang w:val="en-US" w:eastAsia="ko-KR"/>
        </w:rPr>
      </w:pPr>
      <w:r>
        <w:rPr>
          <w:i/>
          <w:sz w:val="20"/>
          <w:lang w:eastAsia="ko-KR"/>
        </w:rPr>
        <w:t xml:space="preserve">CB11 achieves 90% reduction in CB size and incurs only 0.5% performance loss </w:t>
      </w:r>
    </w:p>
    <w:p w14:paraId="5927C250" w14:textId="77777777" w:rsidR="007F0CC1" w:rsidRDefault="007F0CC1" w:rsidP="007F0CC1">
      <w:pPr>
        <w:pStyle w:val="0Maintext"/>
        <w:numPr>
          <w:ilvl w:val="1"/>
          <w:numId w:val="54"/>
        </w:numPr>
        <w:spacing w:after="0" w:afterAutospacing="0" w:line="240" w:lineRule="auto"/>
        <w:rPr>
          <w:i/>
          <w:lang w:eastAsia="ko-KR"/>
        </w:rPr>
      </w:pPr>
      <w:r>
        <w:rPr>
          <w:i/>
          <w:lang w:eastAsia="ko-KR"/>
        </w:rPr>
        <w:t>CB3 achieves 70% reduction in CB size and incurs only 2.1% performance loss</w:t>
      </w:r>
    </w:p>
    <w:p w14:paraId="2ED6C56A" w14:textId="77777777" w:rsidR="007F0CC1" w:rsidRDefault="007F0CC1" w:rsidP="009A7BE0">
      <w:pPr>
        <w:rPr>
          <w:sz w:val="20"/>
        </w:rPr>
      </w:pPr>
    </w:p>
    <w:p w14:paraId="175B714A" w14:textId="77777777" w:rsidR="009A7BE0" w:rsidRDefault="009A7BE0" w:rsidP="009A7BE0">
      <w:pPr>
        <w:rPr>
          <w:i/>
          <w:sz w:val="20"/>
          <w:lang w:val="en-US" w:eastAsia="ko-KR"/>
        </w:rPr>
      </w:pPr>
      <w:r w:rsidRPr="00B3304F">
        <w:rPr>
          <w:b/>
          <w:i/>
          <w:sz w:val="20"/>
          <w:lang w:val="en-US" w:eastAsia="ko-KR"/>
        </w:rPr>
        <w:t xml:space="preserve">Proposal </w:t>
      </w:r>
      <w:r>
        <w:rPr>
          <w:b/>
          <w:i/>
          <w:sz w:val="20"/>
          <w:lang w:val="en-US" w:eastAsia="ko-KR"/>
        </w:rPr>
        <w:t>1</w:t>
      </w:r>
      <w:r w:rsidRPr="00B3304F">
        <w:rPr>
          <w:i/>
          <w:sz w:val="20"/>
          <w:lang w:val="en-US" w:eastAsia="ko-KR"/>
        </w:rPr>
        <w:t xml:space="preserve">: </w:t>
      </w:r>
      <w:r>
        <w:rPr>
          <w:i/>
          <w:sz w:val="20"/>
          <w:lang w:val="en-US" w:eastAsia="ko-KR"/>
        </w:rPr>
        <w:t>a</w:t>
      </w:r>
      <w:r w:rsidRPr="00D43F4A">
        <w:rPr>
          <w:i/>
          <w:sz w:val="20"/>
          <w:lang w:val="en-US" w:eastAsia="ko-KR"/>
        </w:rPr>
        <w:t>ntennae within a group are coherent, and</w:t>
      </w:r>
      <w:r>
        <w:rPr>
          <w:i/>
          <w:sz w:val="20"/>
          <w:lang w:val="en-US" w:eastAsia="ko-KR"/>
        </w:rPr>
        <w:t xml:space="preserve"> a</w:t>
      </w:r>
      <w:r w:rsidRPr="00D43F4A">
        <w:rPr>
          <w:i/>
          <w:sz w:val="20"/>
          <w:lang w:val="en-US" w:eastAsia="ko-KR"/>
        </w:rPr>
        <w:t>ntennae across multiple groups are non-coherent</w:t>
      </w:r>
    </w:p>
    <w:p w14:paraId="51467008" w14:textId="2A15E479" w:rsidR="00D96574" w:rsidRDefault="009A7BE0" w:rsidP="00562397">
      <w:pPr>
        <w:pStyle w:val="0Maintext"/>
        <w:numPr>
          <w:ilvl w:val="0"/>
          <w:numId w:val="71"/>
        </w:numPr>
        <w:spacing w:after="0" w:afterAutospacing="0" w:line="240" w:lineRule="auto"/>
        <w:rPr>
          <w:rStyle w:val="Emphasis"/>
        </w:rPr>
      </w:pPr>
      <w:r>
        <w:rPr>
          <w:i/>
          <w:lang w:val="en-US" w:eastAsia="ko-KR"/>
        </w:rPr>
        <w:t xml:space="preserve">Do not support full coherent </w:t>
      </w:r>
      <w:proofErr w:type="spellStart"/>
      <w:r>
        <w:rPr>
          <w:i/>
          <w:lang w:val="en-US" w:eastAsia="ko-KR"/>
        </w:rPr>
        <w:t>precoders</w:t>
      </w:r>
      <w:proofErr w:type="spellEnd"/>
      <w:r>
        <w:rPr>
          <w:i/>
          <w:lang w:val="en-US" w:eastAsia="ko-KR"/>
        </w:rPr>
        <w:t xml:space="preserve"> with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g</m:t>
            </m:r>
          </m:sub>
        </m:sSub>
        <m:r>
          <w:rPr>
            <w:rFonts w:ascii="Cambria Math" w:hAnsi="Cambria Math"/>
            <w:lang w:val="en-US" w:eastAsia="ko-KR"/>
          </w:rPr>
          <m:t>=2,4</m:t>
        </m:r>
      </m:oMath>
    </w:p>
    <w:p w14:paraId="5743F4F9" w14:textId="6E510E26" w:rsidR="00D96574" w:rsidRDefault="00D96574" w:rsidP="00FE5FBC">
      <w:pPr>
        <w:pStyle w:val="0Maintext"/>
        <w:spacing w:after="0" w:afterAutospacing="0" w:line="240" w:lineRule="auto"/>
        <w:ind w:firstLine="0"/>
        <w:rPr>
          <w:lang w:val="en-US"/>
        </w:rPr>
      </w:pPr>
    </w:p>
    <w:p w14:paraId="4C521DB9" w14:textId="77777777" w:rsidR="009A7BE0" w:rsidRPr="003F2F37" w:rsidRDefault="009A7BE0" w:rsidP="009A7BE0">
      <w:pPr>
        <w:rPr>
          <w:i/>
          <w:sz w:val="20"/>
        </w:rPr>
      </w:pPr>
      <w:r w:rsidRPr="003F2F37">
        <w:rPr>
          <w:b/>
          <w:i/>
          <w:sz w:val="20"/>
          <w:lang w:val="en-US" w:eastAsia="ko-KR"/>
        </w:rPr>
        <w:t xml:space="preserve">Proposal </w:t>
      </w:r>
      <w:r>
        <w:rPr>
          <w:b/>
          <w:i/>
          <w:sz w:val="20"/>
          <w:lang w:val="en-US" w:eastAsia="ko-KR"/>
        </w:rPr>
        <w:t>2</w:t>
      </w:r>
      <w:r w:rsidRPr="003F2F37">
        <w:rPr>
          <w:i/>
          <w:sz w:val="20"/>
          <w:lang w:val="en-US" w:eastAsia="ko-KR"/>
        </w:rPr>
        <w:t xml:space="preserve">: </w:t>
      </w:r>
      <w:r w:rsidRPr="003F2F37">
        <w:rPr>
          <w:i/>
          <w:sz w:val="20"/>
        </w:rPr>
        <w:t>reuse DL Type I codebook parameters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2</m:t>
            </m:r>
          </m:sub>
        </m:sSub>
      </m:oMath>
      <w:r w:rsidRPr="003F2F37">
        <w:rPr>
          <w:i/>
          <w:sz w:val="20"/>
        </w:rPr>
        <w:t xml:space="preserve">) to describe/configure 8Tx UL codebook </w:t>
      </w:r>
      <w:r>
        <w:rPr>
          <w:i/>
          <w:sz w:val="20"/>
        </w:rPr>
        <w:t xml:space="preserve">for </w:t>
      </w:r>
      <w:r w:rsidRPr="003F2F37">
        <w:rPr>
          <w:i/>
          <w:sz w:val="20"/>
          <w:lang w:val="en-US" w:eastAsia="ko-KR"/>
        </w:rPr>
        <w:t>different coherence types</w:t>
      </w:r>
    </w:p>
    <w:p w14:paraId="054B1455" w14:textId="77777777" w:rsidR="009A7BE0" w:rsidRPr="004D2020" w:rsidRDefault="009A7BE0" w:rsidP="00562397">
      <w:pPr>
        <w:pStyle w:val="ListParagraph"/>
        <w:numPr>
          <w:ilvl w:val="0"/>
          <w:numId w:val="50"/>
        </w:numPr>
        <w:ind w:leftChars="0"/>
        <w:rPr>
          <w:i/>
          <w:sz w:val="20"/>
        </w:rPr>
      </w:pPr>
      <w:r w:rsidRPr="004D2020">
        <w:rPr>
          <w:i/>
          <w:sz w:val="20"/>
        </w:rPr>
        <w:t xml:space="preserve">FC: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1,4,1,2</m:t>
            </m:r>
          </m:e>
        </m:d>
        <m:r>
          <w:rPr>
            <w:rFonts w:ascii="Cambria Math" w:hAnsi="Cambria Math"/>
            <w:sz w:val="20"/>
          </w:rPr>
          <m:t xml:space="preserve">, </m:t>
        </m:r>
        <m:d>
          <m:dPr>
            <m:ctrlPr>
              <w:rPr>
                <w:rFonts w:ascii="Cambria Math" w:hAnsi="Cambria Math"/>
                <w:i/>
                <w:sz w:val="20"/>
              </w:rPr>
            </m:ctrlPr>
          </m:dPr>
          <m:e>
            <m:r>
              <w:rPr>
                <w:rFonts w:ascii="Cambria Math" w:hAnsi="Cambria Math"/>
                <w:sz w:val="20"/>
              </w:rPr>
              <m:t>1,2,2,2</m:t>
            </m:r>
          </m:e>
        </m:d>
      </m:oMath>
    </w:p>
    <w:p w14:paraId="2C57B75A" w14:textId="77777777" w:rsidR="009A7BE0" w:rsidRPr="004D2020" w:rsidRDefault="009A7BE0" w:rsidP="00562397">
      <w:pPr>
        <w:pStyle w:val="ListParagraph"/>
        <w:numPr>
          <w:ilvl w:val="0"/>
          <w:numId w:val="50"/>
        </w:numPr>
        <w:ind w:leftChars="0"/>
        <w:rPr>
          <w:i/>
          <w:sz w:val="20"/>
        </w:rPr>
      </w:pPr>
      <w:r w:rsidRPr="004D2020">
        <w:rPr>
          <w:i/>
          <w:sz w:val="20"/>
        </w:rPr>
        <w:t xml:space="preserve">PC: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2,2,1,2</m:t>
            </m:r>
          </m:e>
        </m:d>
        <m:r>
          <w:rPr>
            <w:rFonts w:ascii="Cambria Math" w:hAnsi="Cambria Math"/>
            <w:sz w:val="20"/>
          </w:rPr>
          <m:t>,(4,1,1,2)</m:t>
        </m:r>
      </m:oMath>
    </w:p>
    <w:p w14:paraId="3C21D38F" w14:textId="77777777" w:rsidR="009A7BE0" w:rsidRDefault="009A7BE0" w:rsidP="00562397">
      <w:pPr>
        <w:pStyle w:val="ListParagraph"/>
        <w:numPr>
          <w:ilvl w:val="0"/>
          <w:numId w:val="50"/>
        </w:numPr>
        <w:ind w:leftChars="0"/>
        <w:rPr>
          <w:i/>
          <w:sz w:val="20"/>
        </w:rPr>
      </w:pPr>
      <w:r w:rsidRPr="004D2020">
        <w:rPr>
          <w:i/>
          <w:sz w:val="20"/>
        </w:rPr>
        <w:t xml:space="preserve">NC: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8,-,-,-</m:t>
            </m:r>
          </m:e>
        </m:d>
      </m:oMath>
    </w:p>
    <w:p w14:paraId="78BDE2F2" w14:textId="77777777" w:rsidR="009A7BE0" w:rsidRDefault="009A7BE0" w:rsidP="00562397">
      <w:pPr>
        <w:pStyle w:val="ListParagraph"/>
        <w:numPr>
          <w:ilvl w:val="0"/>
          <w:numId w:val="50"/>
        </w:numPr>
        <w:ind w:leftChars="0"/>
        <w:rPr>
          <w:i/>
          <w:sz w:val="20"/>
          <w:lang w:val="en-US" w:eastAsia="ko-KR"/>
        </w:rPr>
      </w:pPr>
      <w:r w:rsidRPr="00D43F4A">
        <w:rPr>
          <w:i/>
          <w:sz w:val="20"/>
          <w:lang w:val="en-US" w:eastAsia="ko-KR"/>
        </w:rPr>
        <w:t xml:space="preserve">FC/PC </w:t>
      </w:r>
      <w:proofErr w:type="spellStart"/>
      <w:r w:rsidRPr="00D43F4A">
        <w:rPr>
          <w:i/>
          <w:sz w:val="20"/>
          <w:lang w:val="en-US" w:eastAsia="ko-KR"/>
        </w:rPr>
        <w:t>precoders</w:t>
      </w:r>
      <w:proofErr w:type="spellEnd"/>
      <w:r w:rsidRPr="00D43F4A">
        <w:rPr>
          <w:i/>
          <w:sz w:val="20"/>
          <w:lang w:val="en-US" w:eastAsia="ko-KR"/>
        </w:rPr>
        <w:t>:</w:t>
      </w:r>
      <w:r>
        <w:rPr>
          <w:i/>
          <w:sz w:val="20"/>
          <w:lang w:val="en-US" w:eastAsia="ko-KR"/>
        </w:rPr>
        <w:t xml:space="preserve"> comprises two components</w:t>
      </w:r>
      <w:r w:rsidRPr="00D43F4A">
        <w:rPr>
          <w:i/>
          <w:sz w:val="20"/>
          <w:lang w:val="en-US" w:eastAsia="ko-KR"/>
        </w:rPr>
        <w:t xml:space="preserve"> </w:t>
      </w:r>
    </w:p>
    <w:p w14:paraId="27B8617D" w14:textId="77777777" w:rsidR="009A7BE0" w:rsidRDefault="009A7BE0" w:rsidP="00562397">
      <w:pPr>
        <w:pStyle w:val="ListParagraph"/>
        <w:numPr>
          <w:ilvl w:val="1"/>
          <w:numId w:val="50"/>
        </w:numPr>
        <w:ind w:leftChars="0"/>
        <w:rPr>
          <w:i/>
          <w:sz w:val="20"/>
          <w:lang w:val="en-US" w:eastAsia="ko-KR"/>
        </w:rPr>
      </w:pPr>
      <w:r>
        <w:rPr>
          <w:i/>
          <w:sz w:val="20"/>
          <w:lang w:val="en-US" w:eastAsia="ko-KR"/>
        </w:rPr>
        <w:t>selection of antenna group(s)</w:t>
      </w:r>
    </w:p>
    <w:p w14:paraId="6780D0C0" w14:textId="77777777" w:rsidR="009A7BE0" w:rsidRPr="00D43F4A" w:rsidRDefault="009A7BE0" w:rsidP="00562397">
      <w:pPr>
        <w:pStyle w:val="ListParagraph"/>
        <w:numPr>
          <w:ilvl w:val="1"/>
          <w:numId w:val="50"/>
        </w:numPr>
        <w:ind w:leftChars="0"/>
        <w:rPr>
          <w:i/>
          <w:sz w:val="20"/>
          <w:lang w:val="en-US" w:eastAsia="ko-KR"/>
        </w:rPr>
      </w:pPr>
      <w:proofErr w:type="spellStart"/>
      <w:r>
        <w:rPr>
          <w:i/>
          <w:sz w:val="20"/>
          <w:lang w:val="en-US" w:eastAsia="ko-KR"/>
        </w:rPr>
        <w:t>precoder</w:t>
      </w:r>
      <w:proofErr w:type="spellEnd"/>
      <w:r>
        <w:rPr>
          <w:i/>
          <w:sz w:val="20"/>
          <w:lang w:val="en-US" w:eastAsia="ko-KR"/>
        </w:rPr>
        <w:t xml:space="preserve"> associated with the selected antenna group(s)</w:t>
      </w:r>
    </w:p>
    <w:p w14:paraId="3698B9FF" w14:textId="53D53582" w:rsidR="009A7BE0" w:rsidRDefault="009A7BE0" w:rsidP="00562397">
      <w:pPr>
        <w:pStyle w:val="0Maintext"/>
        <w:numPr>
          <w:ilvl w:val="0"/>
          <w:numId w:val="50"/>
        </w:numPr>
        <w:spacing w:after="0" w:afterAutospacing="0" w:line="240" w:lineRule="auto"/>
        <w:rPr>
          <w:lang w:val="en-US"/>
        </w:rPr>
      </w:pPr>
      <w:r w:rsidRPr="00D43F4A">
        <w:rPr>
          <w:i/>
          <w:lang w:val="en-US" w:eastAsia="ko-KR"/>
        </w:rPr>
        <w:t xml:space="preserve">NC </w:t>
      </w:r>
      <w:proofErr w:type="spellStart"/>
      <w:r w:rsidRPr="00D43F4A">
        <w:rPr>
          <w:i/>
          <w:lang w:val="en-US" w:eastAsia="ko-KR"/>
        </w:rPr>
        <w:t>precoders</w:t>
      </w:r>
      <w:proofErr w:type="spellEnd"/>
      <w:r w:rsidRPr="00D43F4A">
        <w:rPr>
          <w:i/>
          <w:lang w:val="en-US" w:eastAsia="ko-KR"/>
        </w:rPr>
        <w:t xml:space="preserve">: selection of antenna group(s), where </w:t>
      </w:r>
      <w:r>
        <w:rPr>
          <w:i/>
          <w:lang w:val="en-US" w:eastAsia="ko-KR"/>
        </w:rPr>
        <w:t xml:space="preserve">a </w:t>
      </w:r>
      <w:r w:rsidRPr="00D43F4A">
        <w:rPr>
          <w:i/>
          <w:lang w:val="en-US" w:eastAsia="ko-KR"/>
        </w:rPr>
        <w:t>group comprises single antenna</w:t>
      </w:r>
    </w:p>
    <w:p w14:paraId="3581B6E4" w14:textId="13347305" w:rsidR="009A7BE0" w:rsidRDefault="009A7BE0" w:rsidP="00FE5FBC">
      <w:pPr>
        <w:pStyle w:val="0Maintext"/>
        <w:spacing w:after="0" w:afterAutospacing="0" w:line="240" w:lineRule="auto"/>
        <w:ind w:firstLine="0"/>
        <w:rPr>
          <w:lang w:val="en-US"/>
        </w:rPr>
      </w:pPr>
    </w:p>
    <w:p w14:paraId="0A66AE2F" w14:textId="77777777" w:rsidR="009A7BE0" w:rsidRPr="00DB63DD" w:rsidRDefault="009A7BE0" w:rsidP="009A7BE0">
      <w:pPr>
        <w:rPr>
          <w:i/>
          <w:sz w:val="20"/>
          <w:lang w:eastAsia="ko-KR"/>
        </w:rPr>
      </w:pPr>
      <w:r w:rsidRPr="00DB63DD">
        <w:rPr>
          <w:b/>
          <w:i/>
          <w:sz w:val="20"/>
          <w:lang w:eastAsia="ko-KR"/>
        </w:rPr>
        <w:t>Proposal</w:t>
      </w:r>
      <w:r>
        <w:rPr>
          <w:i/>
          <w:sz w:val="20"/>
          <w:lang w:eastAsia="ko-KR"/>
        </w:rPr>
        <w:t xml:space="preserve"> </w:t>
      </w:r>
      <w:r w:rsidRPr="00DB63DD">
        <w:rPr>
          <w:b/>
          <w:i/>
          <w:sz w:val="20"/>
          <w:lang w:eastAsia="ko-KR"/>
        </w:rPr>
        <w:t>3</w:t>
      </w:r>
      <w:r w:rsidRPr="00DB63DD">
        <w:rPr>
          <w:i/>
          <w:sz w:val="20"/>
          <w:lang w:eastAsia="ko-KR"/>
        </w:rPr>
        <w:t>: similar to Rel.16-18 Type II codebook design, the metric for evaluating different 8Tx codebook alternatives should be UPT gain vs codebook size (TPMI overhead).</w:t>
      </w:r>
    </w:p>
    <w:p w14:paraId="5E2D42D5" w14:textId="34DE67C1" w:rsidR="009A7BE0" w:rsidRDefault="009A7BE0" w:rsidP="00FE5FBC">
      <w:pPr>
        <w:pStyle w:val="0Maintext"/>
        <w:spacing w:after="0" w:afterAutospacing="0" w:line="240" w:lineRule="auto"/>
        <w:ind w:firstLine="0"/>
        <w:rPr>
          <w:lang w:val="en-US"/>
        </w:rPr>
      </w:pPr>
    </w:p>
    <w:p w14:paraId="62356664" w14:textId="77777777" w:rsidR="001465F0" w:rsidRPr="000156A3" w:rsidRDefault="001465F0" w:rsidP="001465F0">
      <w:pPr>
        <w:rPr>
          <w:i/>
          <w:sz w:val="20"/>
        </w:rPr>
      </w:pPr>
      <w:r w:rsidRPr="000156A3">
        <w:rPr>
          <w:b/>
          <w:i/>
          <w:sz w:val="20"/>
        </w:rPr>
        <w:t>Proposal</w:t>
      </w:r>
      <w:r>
        <w:rPr>
          <w:b/>
          <w:i/>
          <w:sz w:val="20"/>
        </w:rPr>
        <w:t xml:space="preserve"> 4</w:t>
      </w:r>
      <w:r w:rsidRPr="000156A3">
        <w:rPr>
          <w:b/>
          <w:i/>
          <w:sz w:val="20"/>
        </w:rPr>
        <w:t>:</w:t>
      </w:r>
      <w:r w:rsidRPr="00A92DD6">
        <w:rPr>
          <w:i/>
          <w:sz w:val="20"/>
        </w:rPr>
        <w:t xml:space="preserve"> </w:t>
      </w:r>
      <w:r>
        <w:rPr>
          <w:i/>
          <w:sz w:val="20"/>
        </w:rPr>
        <w:t>s</w:t>
      </w:r>
      <w:r w:rsidRPr="00D245DE">
        <w:rPr>
          <w:i/>
          <w:sz w:val="20"/>
        </w:rPr>
        <w:t xml:space="preserve">upport the following </w:t>
      </w:r>
      <w:r w:rsidRPr="00A92DD6">
        <w:rPr>
          <w:i/>
          <w:sz w:val="20"/>
        </w:rPr>
        <w:t xml:space="preserve">regarding full-coherent </w:t>
      </w:r>
      <w:proofErr w:type="spellStart"/>
      <w:r w:rsidRPr="00A92DD6">
        <w:rPr>
          <w:i/>
          <w:sz w:val="20"/>
        </w:rPr>
        <w:t>precoder</w:t>
      </w:r>
      <w:proofErr w:type="spellEnd"/>
      <w:r w:rsidRPr="00A92DD6">
        <w:rPr>
          <w:i/>
          <w:sz w:val="20"/>
        </w:rPr>
        <w:t xml:space="preserve"> design</w:t>
      </w:r>
    </w:p>
    <w:p w14:paraId="35A5ED29" w14:textId="77777777" w:rsidR="001465F0" w:rsidRDefault="001465F0" w:rsidP="001465F0">
      <w:pPr>
        <w:pStyle w:val="ListParagraph"/>
        <w:numPr>
          <w:ilvl w:val="0"/>
          <w:numId w:val="50"/>
        </w:numPr>
        <w:ind w:leftChars="0"/>
        <w:rPr>
          <w:i/>
          <w:sz w:val="20"/>
        </w:rPr>
      </w:pPr>
      <w:r>
        <w:rPr>
          <w:i/>
          <w:sz w:val="20"/>
        </w:rPr>
        <w:t>Codebook parameters</w:t>
      </w:r>
    </w:p>
    <w:p w14:paraId="398807C6" w14:textId="77777777" w:rsidR="001465F0" w:rsidRDefault="001465F0" w:rsidP="001465F0">
      <w:pPr>
        <w:pStyle w:val="ListParagraph"/>
        <w:numPr>
          <w:ilvl w:val="1"/>
          <w:numId w:val="50"/>
        </w:numPr>
        <w:ind w:leftChars="0"/>
        <w:rPr>
          <w:i/>
          <w:sz w:val="20"/>
        </w:rPr>
      </w:pPr>
      <m:oMath>
        <m:r>
          <w:rPr>
            <w:rFonts w:ascii="Cambria Math" w:hAnsi="Cambria Math"/>
            <w:sz w:val="20"/>
          </w:rPr>
          <m:t>L=1</m:t>
        </m:r>
      </m:oMath>
      <w:r>
        <w:rPr>
          <w:i/>
          <w:sz w:val="20"/>
        </w:rPr>
        <w:t xml:space="preserve"> </w:t>
      </w:r>
    </w:p>
    <w:p w14:paraId="329F1484" w14:textId="77777777" w:rsidR="001465F0" w:rsidRPr="00042F3F" w:rsidRDefault="001465F0" w:rsidP="001465F0">
      <w:pPr>
        <w:pStyle w:val="ListParagraph"/>
        <w:numPr>
          <w:ilvl w:val="1"/>
          <w:numId w:val="50"/>
        </w:numPr>
        <w:ind w:leftChars="0"/>
        <w:rPr>
          <w:i/>
          <w:sz w:val="20"/>
        </w:rPr>
      </w:pPr>
      <w:r w:rsidRPr="00042F3F">
        <w:rPr>
          <w:i/>
          <w:sz w:val="20"/>
          <w:lang w:eastAsia="ko-KR"/>
        </w:rPr>
        <w:t xml:space="preserve">Oversampling factor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i</m:t>
            </m:r>
          </m:sub>
        </m:sSub>
        <m:r>
          <w:rPr>
            <w:rFonts w:ascii="Cambria Math" w:hAnsi="Cambria Math"/>
            <w:sz w:val="20"/>
          </w:rPr>
          <m:t>=2</m:t>
        </m:r>
      </m:oMath>
      <w:r w:rsidRPr="00042F3F">
        <w:rPr>
          <w:i/>
          <w:sz w:val="20"/>
        </w:rPr>
        <w:t xml:space="preserve"> can be supported at least for rank 1-2</w:t>
      </w:r>
    </w:p>
    <w:p w14:paraId="1BE2E0C6" w14:textId="77777777" w:rsidR="001465F0" w:rsidRDefault="001465F0" w:rsidP="001465F0">
      <w:pPr>
        <w:pStyle w:val="ListParagraph"/>
        <w:numPr>
          <w:ilvl w:val="0"/>
          <w:numId w:val="50"/>
        </w:numPr>
        <w:ind w:leftChars="0"/>
        <w:rPr>
          <w:i/>
          <w:sz w:val="20"/>
        </w:rPr>
      </w:pPr>
      <w:r>
        <w:rPr>
          <w:i/>
          <w:sz w:val="20"/>
        </w:rPr>
        <w:t>Codebook subsampling: Rel. 16 DL Type I sin</w:t>
      </w:r>
      <w:r w:rsidRPr="006F2A63">
        <w:rPr>
          <w:i/>
          <w:sz w:val="20"/>
        </w:rPr>
        <w:t xml:space="preserve">gle codebook is subsampled by a factor </w:t>
      </w:r>
      <m:oMath>
        <m:r>
          <w:rPr>
            <w:rFonts w:ascii="Cambria Math" w:hAnsi="Cambria Math"/>
            <w:sz w:val="20"/>
          </w:rPr>
          <m:t>N</m:t>
        </m:r>
      </m:oMath>
      <w:r w:rsidRPr="006F2A63">
        <w:rPr>
          <w:i/>
          <w:sz w:val="20"/>
        </w:rPr>
        <w:t xml:space="preserve">, i.e., a subset of </w:t>
      </w:r>
      <w:r w:rsidRPr="006F2A63">
        <w:rPr>
          <w:i/>
          <w:sz w:val="20"/>
          <w:lang w:eastAsia="ko-KR"/>
        </w:rPr>
        <w:t xml:space="preserve">Rel. 15 Type I codebook is used as FC </w:t>
      </w:r>
      <w:proofErr w:type="spellStart"/>
      <w:r w:rsidRPr="006F2A63">
        <w:rPr>
          <w:i/>
          <w:sz w:val="20"/>
          <w:lang w:eastAsia="ko-KR"/>
        </w:rPr>
        <w:t>precoders</w:t>
      </w:r>
      <w:proofErr w:type="spellEnd"/>
      <w:r w:rsidRPr="006F2A63">
        <w:rPr>
          <w:i/>
          <w:sz w:val="20"/>
          <w:lang w:eastAsia="ko-KR"/>
        </w:rPr>
        <w:t xml:space="preserve"> in 8Tx UL codebook</w:t>
      </w:r>
      <w:r>
        <w:rPr>
          <w:i/>
          <w:sz w:val="20"/>
        </w:rPr>
        <w:t xml:space="preserve"> </w:t>
      </w:r>
    </w:p>
    <w:p w14:paraId="69D5D715" w14:textId="77777777" w:rsidR="001465F0" w:rsidRDefault="001465F0" w:rsidP="001465F0">
      <w:pPr>
        <w:pStyle w:val="ListParagraph"/>
        <w:numPr>
          <w:ilvl w:val="1"/>
          <w:numId w:val="50"/>
        </w:numPr>
        <w:ind w:leftChars="0"/>
        <w:rPr>
          <w:i/>
          <w:sz w:val="20"/>
        </w:rPr>
      </w:pPr>
      <w:r>
        <w:rPr>
          <w:i/>
          <w:sz w:val="20"/>
        </w:rPr>
        <w:t xml:space="preserve">Rank 1-2: </w:t>
      </w:r>
      <m:oMath>
        <m:r>
          <w:rPr>
            <w:rFonts w:ascii="Cambria Math" w:hAnsi="Cambria Math"/>
            <w:sz w:val="20"/>
          </w:rPr>
          <m:t xml:space="preserve">N=1 </m:t>
        </m:r>
      </m:oMath>
      <w:r>
        <w:rPr>
          <w:i/>
          <w:sz w:val="20"/>
        </w:rPr>
        <w:t>(no subsampling)</w:t>
      </w:r>
    </w:p>
    <w:p w14:paraId="4BA92196" w14:textId="77777777" w:rsidR="001465F0" w:rsidRPr="000156A3" w:rsidRDefault="001465F0" w:rsidP="001465F0">
      <w:pPr>
        <w:pStyle w:val="ListParagraph"/>
        <w:numPr>
          <w:ilvl w:val="1"/>
          <w:numId w:val="50"/>
        </w:numPr>
        <w:ind w:leftChars="0"/>
        <w:rPr>
          <w:i/>
          <w:sz w:val="20"/>
        </w:rPr>
      </w:pPr>
      <w:r>
        <w:rPr>
          <w:i/>
          <w:sz w:val="20"/>
        </w:rPr>
        <w:t xml:space="preserve">Rank 3-4: </w:t>
      </w:r>
      <m:oMath>
        <m:r>
          <w:rPr>
            <w:rFonts w:ascii="Cambria Math" w:hAnsi="Cambria Math"/>
            <w:sz w:val="20"/>
          </w:rPr>
          <m:t xml:space="preserve">N=2 </m:t>
        </m:r>
      </m:oMath>
      <w:r>
        <w:rPr>
          <w:i/>
          <w:sz w:val="20"/>
        </w:rPr>
        <w:t>(subsampling by 2)</w:t>
      </w:r>
    </w:p>
    <w:p w14:paraId="327A52FB" w14:textId="77777777" w:rsidR="001465F0" w:rsidRDefault="001465F0" w:rsidP="001465F0">
      <w:pPr>
        <w:pStyle w:val="ListParagraph"/>
        <w:numPr>
          <w:ilvl w:val="1"/>
          <w:numId w:val="50"/>
        </w:numPr>
        <w:ind w:leftChars="0"/>
        <w:rPr>
          <w:i/>
          <w:sz w:val="20"/>
        </w:rPr>
      </w:pPr>
      <w:r>
        <w:rPr>
          <w:i/>
          <w:sz w:val="20"/>
        </w:rPr>
        <w:t xml:space="preserve">Rank 5-8: </w:t>
      </w:r>
      <m:oMath>
        <m:r>
          <w:rPr>
            <w:rFonts w:ascii="Cambria Math" w:hAnsi="Cambria Math"/>
            <w:sz w:val="20"/>
          </w:rPr>
          <m:t xml:space="preserve">N=4 </m:t>
        </m:r>
      </m:oMath>
      <w:r>
        <w:rPr>
          <w:i/>
          <w:sz w:val="20"/>
        </w:rPr>
        <w:t>(subsampling by 4)</w:t>
      </w:r>
    </w:p>
    <w:p w14:paraId="19CE38B5" w14:textId="77777777" w:rsidR="001465F0" w:rsidRPr="00A92DD6" w:rsidRDefault="001465F0" w:rsidP="001465F0">
      <w:pPr>
        <w:pStyle w:val="ListParagraph"/>
        <w:numPr>
          <w:ilvl w:val="1"/>
          <w:numId w:val="50"/>
        </w:numPr>
        <w:ind w:leftChars="0"/>
        <w:rPr>
          <w:i/>
          <w:sz w:val="20"/>
        </w:rPr>
      </w:pPr>
      <m:oMath>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1,1</m:t>
            </m:r>
          </m:sub>
        </m:sSub>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1,2</m:t>
            </m:r>
          </m:sub>
        </m:sSub>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2</m:t>
            </m:r>
          </m:sub>
        </m:sSub>
        <m:r>
          <w:rPr>
            <w:rFonts w:ascii="Cambria Math" w:hAnsi="Cambria Math"/>
            <w:sz w:val="20"/>
          </w:rPr>
          <m:t>)</m:t>
        </m:r>
      </m:oMath>
      <w:r>
        <w:rPr>
          <w:i/>
          <w:sz w:val="20"/>
        </w:rPr>
        <w:t xml:space="preserve">: number of supported values decreases with rank (e.g. rank 1-2 supports all values, and rank &gt; 2 supports a subset of values) </w:t>
      </w:r>
    </w:p>
    <w:p w14:paraId="17624336" w14:textId="77777777" w:rsidR="001465F0" w:rsidRDefault="00EB5F20" w:rsidP="001465F0">
      <w:pPr>
        <w:pStyle w:val="ListParagraph"/>
        <w:numPr>
          <w:ilvl w:val="1"/>
          <w:numId w:val="50"/>
        </w:numPr>
        <w:ind w:leftChars="0"/>
        <w:rPr>
          <w:i/>
          <w:sz w:val="20"/>
        </w:rPr>
      </w:pP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oMath>
      <w:r w:rsidR="001465F0">
        <w:rPr>
          <w:i/>
          <w:sz w:val="20"/>
        </w:rPr>
        <w:t xml:space="preserve">: support only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r>
          <w:rPr>
            <w:rFonts w:ascii="Cambria Math" w:hAnsi="Cambria Math"/>
            <w:sz w:val="20"/>
          </w:rPr>
          <m:t>=0</m:t>
        </m:r>
      </m:oMath>
      <w:r w:rsidR="001465F0" w:rsidRPr="00452C05">
        <w:rPr>
          <w:i/>
          <w:sz w:val="20"/>
        </w:rPr>
        <w:t xml:space="preserve"> </w:t>
      </w:r>
    </w:p>
    <w:p w14:paraId="1A5DE659" w14:textId="2E25406E" w:rsidR="009A7BE0" w:rsidRDefault="009A7BE0" w:rsidP="00FE5FBC">
      <w:pPr>
        <w:pStyle w:val="0Maintext"/>
        <w:spacing w:after="0" w:afterAutospacing="0" w:line="240" w:lineRule="auto"/>
        <w:ind w:firstLine="0"/>
        <w:rPr>
          <w:lang w:val="en-US"/>
        </w:rPr>
      </w:pPr>
    </w:p>
    <w:p w14:paraId="0B20796E" w14:textId="77777777" w:rsidR="001465F0" w:rsidRPr="00D245DE" w:rsidRDefault="001465F0" w:rsidP="001465F0">
      <w:pPr>
        <w:rPr>
          <w:i/>
          <w:sz w:val="20"/>
        </w:rPr>
      </w:pPr>
      <w:r w:rsidRPr="00F17A85">
        <w:rPr>
          <w:b/>
          <w:i/>
          <w:sz w:val="20"/>
        </w:rPr>
        <w:t xml:space="preserve">Proposal 5: </w:t>
      </w:r>
      <w:r w:rsidRPr="00F17A85">
        <w:rPr>
          <w:i/>
          <w:sz w:val="20"/>
        </w:rPr>
        <w:t>support the following regarding partial</w:t>
      </w:r>
      <w:r>
        <w:rPr>
          <w:i/>
          <w:sz w:val="20"/>
        </w:rPr>
        <w:t xml:space="preserve"> coherent </w:t>
      </w:r>
      <w:proofErr w:type="spellStart"/>
      <w:r>
        <w:rPr>
          <w:i/>
          <w:sz w:val="20"/>
        </w:rPr>
        <w:t>precoder</w:t>
      </w:r>
      <w:proofErr w:type="spellEnd"/>
      <w:r>
        <w:rPr>
          <w:i/>
          <w:sz w:val="20"/>
        </w:rPr>
        <w:t xml:space="preserve"> design</w:t>
      </w:r>
    </w:p>
    <w:p w14:paraId="77DF3212" w14:textId="77777777" w:rsidR="001465F0" w:rsidRPr="00DB21F0" w:rsidRDefault="00EB5F20" w:rsidP="001465F0">
      <w:pPr>
        <w:pStyle w:val="ListParagraph"/>
        <w:numPr>
          <w:ilvl w:val="0"/>
          <w:numId w:val="61"/>
        </w:numPr>
        <w:ind w:leftChars="0"/>
        <w:rPr>
          <w:i/>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m:t>
        </m:r>
      </m:oMath>
      <w:r w:rsidR="001465F0">
        <w:rPr>
          <w:i/>
          <w:sz w:val="20"/>
        </w:rPr>
        <w:t xml:space="preserve">: based </w:t>
      </w:r>
      <w:r w:rsidR="001465F0" w:rsidRPr="00DB21F0">
        <w:rPr>
          <w:i/>
          <w:sz w:val="20"/>
        </w:rPr>
        <w:t xml:space="preserve">on one Rel. 15 UL 4Tx full-coherent </w:t>
      </w:r>
      <w:proofErr w:type="spellStart"/>
      <w:r w:rsidR="001465F0" w:rsidRPr="00DB21F0">
        <w:rPr>
          <w:i/>
          <w:sz w:val="20"/>
        </w:rPr>
        <w:t>precoder</w:t>
      </w:r>
      <w:proofErr w:type="spellEnd"/>
      <w:r w:rsidR="001465F0" w:rsidRPr="00DB21F0">
        <w:rPr>
          <w:i/>
          <w:sz w:val="20"/>
        </w:rPr>
        <w:t xml:space="preserve"> </w:t>
      </w:r>
      <m:oMath>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R</m:t>
            </m:r>
          </m:sub>
        </m:sSub>
      </m:oMath>
    </w:p>
    <w:p w14:paraId="4890D6D2" w14:textId="77777777" w:rsidR="001465F0" w:rsidRPr="00DB21F0" w:rsidRDefault="001465F0" w:rsidP="001465F0">
      <w:pPr>
        <w:pStyle w:val="ListParagraph"/>
        <w:numPr>
          <w:ilvl w:val="1"/>
          <w:numId w:val="61"/>
        </w:numPr>
        <w:ind w:leftChars="0"/>
        <w:rPr>
          <w:i/>
          <w:sz w:val="20"/>
          <w:lang w:eastAsia="ko-KR"/>
        </w:rPr>
      </w:pPr>
      <w:r w:rsidRPr="00DB21F0">
        <w:rPr>
          <w:i/>
          <w:sz w:val="20"/>
          <w:lang w:val="en-US" w:eastAsia="ko-KR"/>
        </w:rPr>
        <w:t xml:space="preserve">Group 1: Layers (columns) </w:t>
      </w:r>
      <m:oMath>
        <m:r>
          <w:rPr>
            <w:rFonts w:ascii="Cambria Math" w:hAnsi="Cambria Math"/>
            <w:sz w:val="20"/>
            <w:lang w:val="en-US" w:eastAsia="ko-KR"/>
          </w:rPr>
          <m:t>1,…</m:t>
        </m:r>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1</m:t>
            </m:r>
          </m:sub>
        </m:sSub>
      </m:oMath>
      <w:r w:rsidRPr="00DB21F0">
        <w:rPr>
          <w:i/>
          <w:sz w:val="20"/>
          <w:lang w:val="en-US" w:eastAsia="ko-KR"/>
        </w:rPr>
        <w:t xml:space="preserve"> of the 4Tx precoding matrix </w:t>
      </w:r>
      <m:oMath>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R</m:t>
            </m:r>
          </m:sub>
        </m:sSub>
      </m:oMath>
    </w:p>
    <w:p w14:paraId="778E20E9" w14:textId="77777777" w:rsidR="001465F0" w:rsidRPr="00DB21F0" w:rsidRDefault="001465F0" w:rsidP="001465F0">
      <w:pPr>
        <w:pStyle w:val="ListParagraph"/>
        <w:numPr>
          <w:ilvl w:val="1"/>
          <w:numId w:val="61"/>
        </w:numPr>
        <w:ind w:leftChars="0"/>
        <w:rPr>
          <w:i/>
          <w:sz w:val="20"/>
          <w:lang w:val="en-US" w:eastAsia="ko-KR"/>
        </w:rPr>
      </w:pPr>
      <w:r w:rsidRPr="00DB21F0">
        <w:rPr>
          <w:i/>
          <w:sz w:val="20"/>
          <w:lang w:val="en-US" w:eastAsia="ko-KR"/>
        </w:rPr>
        <w:t xml:space="preserve">Group 2: Layers (columns) </w:t>
      </w:r>
      <m:oMath>
        <m:r>
          <w:rPr>
            <w:rFonts w:ascii="Cambria Math" w:hAnsi="Cambria Math"/>
            <w:sz w:val="20"/>
            <w:lang w:val="en-US" w:eastAsia="ko-KR"/>
          </w:rPr>
          <m:t>4-</m:t>
        </m:r>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2</m:t>
            </m:r>
          </m:sub>
        </m:sSub>
        <m:r>
          <w:rPr>
            <w:rFonts w:ascii="Cambria Math" w:hAnsi="Cambria Math"/>
            <w:sz w:val="20"/>
            <w:lang w:val="en-US" w:eastAsia="ko-KR"/>
          </w:rPr>
          <m:t>+1,…4</m:t>
        </m:r>
      </m:oMath>
      <w:r w:rsidRPr="00DB21F0">
        <w:rPr>
          <w:i/>
          <w:sz w:val="20"/>
          <w:lang w:val="en-US" w:eastAsia="ko-KR"/>
        </w:rPr>
        <w:t xml:space="preserve"> of the 4Tx precoding matrix </w:t>
      </w:r>
      <m:oMath>
        <m:sSub>
          <m:sSubPr>
            <m:ctrlPr>
              <w:rPr>
                <w:rFonts w:ascii="Cambria Math" w:hAnsi="Cambria Math"/>
                <w:i/>
                <w:sz w:val="20"/>
                <w:lang w:eastAsia="ko-KR"/>
              </w:rPr>
            </m:ctrlPr>
          </m:sSubPr>
          <m:e>
            <m:r>
              <w:rPr>
                <w:rFonts w:ascii="Cambria Math" w:hAnsi="Cambria Math"/>
                <w:sz w:val="20"/>
                <w:lang w:eastAsia="ko-KR"/>
              </w:rPr>
              <m:t>P</m:t>
            </m:r>
          </m:e>
          <m:sub>
            <m:r>
              <w:rPr>
                <w:rFonts w:ascii="Cambria Math" w:hAnsi="Cambria Math"/>
                <w:sz w:val="20"/>
                <w:lang w:eastAsia="ko-KR"/>
              </w:rPr>
              <m:t>R</m:t>
            </m:r>
          </m:sub>
        </m:sSub>
      </m:oMath>
    </w:p>
    <w:p w14:paraId="7C28EDB8" w14:textId="41833B71" w:rsidR="009A7BE0" w:rsidRDefault="00EB5F20" w:rsidP="001465F0">
      <w:pPr>
        <w:pStyle w:val="0Maintext"/>
        <w:numPr>
          <w:ilvl w:val="0"/>
          <w:numId w:val="61"/>
        </w:numPr>
        <w:spacing w:after="0" w:afterAutospacing="0" w:line="240" w:lineRule="auto"/>
        <w:rPr>
          <w:i/>
        </w:rPr>
      </w:pP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=4</m:t>
        </m:r>
      </m:oMath>
      <w:r w:rsidR="001465F0" w:rsidRPr="00DB21F0">
        <w:rPr>
          <w:i/>
        </w:rPr>
        <w:t>: Alt2 (based on Rel. 15 UL 4Tx partial-coherent precoders)</w:t>
      </w:r>
    </w:p>
    <w:p w14:paraId="628C4167" w14:textId="77777777" w:rsidR="001465F0" w:rsidRDefault="001465F0" w:rsidP="001465F0">
      <w:pPr>
        <w:pStyle w:val="0Maintext"/>
        <w:spacing w:after="0" w:afterAutospacing="0" w:line="240" w:lineRule="auto"/>
        <w:ind w:firstLine="0"/>
        <w:rPr>
          <w:lang w:val="en-US"/>
        </w:rPr>
      </w:pPr>
    </w:p>
    <w:p w14:paraId="4E1A381B" w14:textId="77777777" w:rsidR="009A7BE0" w:rsidRPr="000156A3" w:rsidRDefault="009A7BE0" w:rsidP="009A7BE0">
      <w:pPr>
        <w:rPr>
          <w:i/>
          <w:sz w:val="20"/>
        </w:rPr>
      </w:pPr>
      <w:r w:rsidRPr="000156A3">
        <w:rPr>
          <w:b/>
          <w:i/>
          <w:sz w:val="20"/>
        </w:rPr>
        <w:t xml:space="preserve">Proposal </w:t>
      </w:r>
      <w:r>
        <w:rPr>
          <w:b/>
          <w:i/>
          <w:sz w:val="20"/>
        </w:rPr>
        <w:t>6</w:t>
      </w:r>
      <w:r w:rsidRPr="000156A3">
        <w:rPr>
          <w:b/>
          <w:i/>
          <w:sz w:val="20"/>
        </w:rPr>
        <w:t xml:space="preserve">: </w:t>
      </w:r>
      <w:r>
        <w:rPr>
          <w:i/>
          <w:sz w:val="20"/>
        </w:rPr>
        <w:t>support</w:t>
      </w:r>
      <w:r w:rsidRPr="000156A3">
        <w:rPr>
          <w:i/>
          <w:sz w:val="20"/>
        </w:rPr>
        <w:t xml:space="preserve"> the following </w:t>
      </w:r>
      <w:r>
        <w:rPr>
          <w:i/>
          <w:sz w:val="20"/>
        </w:rPr>
        <w:t>mechanisms</w:t>
      </w:r>
      <w:r w:rsidRPr="000156A3">
        <w:rPr>
          <w:i/>
          <w:sz w:val="20"/>
        </w:rPr>
        <w:t xml:space="preserve"> to reduce TPMI payload</w:t>
      </w:r>
    </w:p>
    <w:p w14:paraId="5EE74D15" w14:textId="77777777" w:rsidR="009A7BE0" w:rsidRDefault="009A7BE0" w:rsidP="00562397">
      <w:pPr>
        <w:pStyle w:val="ListParagraph"/>
        <w:numPr>
          <w:ilvl w:val="0"/>
          <w:numId w:val="50"/>
        </w:numPr>
        <w:ind w:leftChars="0"/>
        <w:rPr>
          <w:i/>
          <w:sz w:val="20"/>
        </w:rPr>
      </w:pPr>
      <w:r>
        <w:rPr>
          <w:i/>
          <w:sz w:val="20"/>
        </w:rPr>
        <w:t>Mechanism 1: based on codebook parameter</w:t>
      </w:r>
    </w:p>
    <w:p w14:paraId="6A850055" w14:textId="77777777" w:rsidR="009A7BE0" w:rsidRDefault="009A7BE0" w:rsidP="00562397">
      <w:pPr>
        <w:pStyle w:val="ListParagraph"/>
        <w:numPr>
          <w:ilvl w:val="1"/>
          <w:numId w:val="50"/>
        </w:numPr>
        <w:ind w:leftChars="0"/>
        <w:rPr>
          <w:i/>
          <w:sz w:val="20"/>
        </w:rPr>
      </w:pPr>
      <m:oMath>
        <m:r>
          <w:rPr>
            <w:rFonts w:ascii="Cambria Math" w:hAnsi="Cambria Math"/>
            <w:sz w:val="20"/>
          </w:rPr>
          <m:t>L=1</m:t>
        </m:r>
      </m:oMath>
      <w:r>
        <w:rPr>
          <w:i/>
          <w:sz w:val="20"/>
        </w:rPr>
        <w:t xml:space="preserve"> </w:t>
      </w:r>
    </w:p>
    <w:p w14:paraId="0B6AB7B1" w14:textId="179583B4" w:rsidR="009A7BE0" w:rsidRDefault="009A7BE0" w:rsidP="00562397">
      <w:pPr>
        <w:pStyle w:val="ListParagraph"/>
        <w:numPr>
          <w:ilvl w:val="1"/>
          <w:numId w:val="50"/>
        </w:numPr>
        <w:ind w:leftChars="0"/>
        <w:rPr>
          <w:i/>
          <w:sz w:val="20"/>
        </w:rPr>
      </w:pPr>
      <w:r>
        <w:rPr>
          <w:i/>
          <w:sz w:val="20"/>
        </w:rPr>
        <w:t xml:space="preserve">Lower oversampling factors: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i</m:t>
            </m:r>
          </m:sub>
        </m:sSub>
        <m:r>
          <w:rPr>
            <w:rFonts w:ascii="Cambria Math" w:hAnsi="Cambria Math"/>
            <w:sz w:val="20"/>
          </w:rPr>
          <m:t>=2</m:t>
        </m:r>
      </m:oMath>
      <w:r w:rsidR="001465F0" w:rsidRPr="00AB4C93">
        <w:rPr>
          <w:i/>
          <w:sz w:val="20"/>
        </w:rPr>
        <w:t xml:space="preserve"> for rank 1-2 and </w:t>
      </w:r>
      <m:oMath>
        <m:sSub>
          <m:sSubPr>
            <m:ctrlPr>
              <w:rPr>
                <w:rFonts w:ascii="Cambria Math" w:hAnsi="Cambria Math"/>
                <w:i/>
                <w:sz w:val="20"/>
              </w:rPr>
            </m:ctrlPr>
          </m:sSubPr>
          <m:e>
            <m:r>
              <w:rPr>
                <w:rFonts w:ascii="Cambria Math" w:hAnsi="Cambria Math"/>
                <w:sz w:val="20"/>
              </w:rPr>
              <m:t>O</m:t>
            </m:r>
          </m:e>
          <m:sub>
            <m:r>
              <w:rPr>
                <w:rFonts w:ascii="Cambria Math" w:hAnsi="Cambria Math"/>
                <w:sz w:val="20"/>
              </w:rPr>
              <m:t>i</m:t>
            </m:r>
          </m:sub>
        </m:sSub>
        <m:r>
          <w:rPr>
            <w:rFonts w:ascii="Cambria Math" w:hAnsi="Cambria Math"/>
            <w:sz w:val="20"/>
          </w:rPr>
          <m:t>=1</m:t>
        </m:r>
      </m:oMath>
      <w:r w:rsidR="001465F0" w:rsidRPr="00AB4C93">
        <w:rPr>
          <w:i/>
          <w:sz w:val="20"/>
        </w:rPr>
        <w:t xml:space="preserve"> for rank &gt; 2</w:t>
      </w:r>
    </w:p>
    <w:p w14:paraId="1815A99D" w14:textId="77777777" w:rsidR="009A7BE0" w:rsidRPr="000156A3" w:rsidRDefault="009A7BE0" w:rsidP="00562397">
      <w:pPr>
        <w:pStyle w:val="ListParagraph"/>
        <w:numPr>
          <w:ilvl w:val="0"/>
          <w:numId w:val="50"/>
        </w:numPr>
        <w:ind w:leftChars="0"/>
        <w:rPr>
          <w:i/>
          <w:sz w:val="20"/>
        </w:rPr>
      </w:pPr>
      <w:r>
        <w:rPr>
          <w:i/>
          <w:sz w:val="20"/>
        </w:rPr>
        <w:t xml:space="preserve">Mechanism 2: based on efficient signalling </w:t>
      </w:r>
      <w:r w:rsidRPr="000156A3">
        <w:rPr>
          <w:i/>
          <w:sz w:val="20"/>
          <w:lang w:val="en-US" w:eastAsia="ko-KR"/>
        </w:rPr>
        <w:t>for the indication of (A) antenna group(s), and (B) UL precoding matrix,</w:t>
      </w:r>
      <w:r>
        <w:rPr>
          <w:i/>
          <w:sz w:val="20"/>
          <w:lang w:val="en-US" w:eastAsia="ko-KR"/>
        </w:rPr>
        <w:t xml:space="preserve"> e.g.</w:t>
      </w:r>
      <w:r w:rsidRPr="000156A3">
        <w:rPr>
          <w:i/>
          <w:sz w:val="20"/>
          <w:lang w:eastAsia="ko-KR"/>
        </w:rPr>
        <w:t xml:space="preserve"> two separate indicators, e.g. SRI for (A) and TPMI for (B)</w:t>
      </w:r>
    </w:p>
    <w:p w14:paraId="6D617033" w14:textId="4E8B9C2F" w:rsidR="009A7BE0" w:rsidRDefault="009A7BE0" w:rsidP="00FE5FBC">
      <w:pPr>
        <w:pStyle w:val="0Maintext"/>
        <w:spacing w:after="0" w:afterAutospacing="0" w:line="240" w:lineRule="auto"/>
        <w:ind w:firstLine="0"/>
        <w:rPr>
          <w:lang w:val="en-US"/>
        </w:rPr>
      </w:pPr>
    </w:p>
    <w:p w14:paraId="052288AB" w14:textId="77777777" w:rsidR="009A7BE0" w:rsidRPr="007E4A3A" w:rsidRDefault="009A7BE0" w:rsidP="009A7BE0">
      <w:pPr>
        <w:rPr>
          <w:i/>
          <w:sz w:val="20"/>
          <w:lang w:eastAsia="ko-KR"/>
        </w:rPr>
      </w:pPr>
      <w:r w:rsidRPr="007E4A3A">
        <w:rPr>
          <w:b/>
          <w:i/>
          <w:sz w:val="20"/>
          <w:lang w:eastAsia="ko-KR"/>
        </w:rPr>
        <w:t xml:space="preserve">Proposal </w:t>
      </w:r>
      <w:r>
        <w:rPr>
          <w:b/>
          <w:i/>
          <w:sz w:val="20"/>
          <w:lang w:eastAsia="ko-KR"/>
        </w:rPr>
        <w:t>7</w:t>
      </w:r>
      <w:r w:rsidRPr="007E4A3A">
        <w:rPr>
          <w:i/>
          <w:sz w:val="20"/>
          <w:lang w:eastAsia="ko-KR"/>
        </w:rPr>
        <w:t>: Discussion on full power modes can start after the 8Tx codebook design</w:t>
      </w:r>
      <w:r>
        <w:rPr>
          <w:i/>
          <w:sz w:val="20"/>
          <w:lang w:eastAsia="ko-KR"/>
        </w:rPr>
        <w:t xml:space="preserve"> is sufficiently mature</w:t>
      </w:r>
    </w:p>
    <w:p w14:paraId="5CF3842D" w14:textId="77EEBDC4" w:rsidR="009A7BE0" w:rsidRDefault="009A7BE0" w:rsidP="00FE5FBC">
      <w:pPr>
        <w:pStyle w:val="0Maintext"/>
        <w:spacing w:after="0" w:afterAutospacing="0" w:line="240" w:lineRule="auto"/>
        <w:ind w:firstLine="0"/>
        <w:rPr>
          <w:lang w:val="en-US"/>
        </w:rPr>
      </w:pPr>
    </w:p>
    <w:p w14:paraId="6D9B8662" w14:textId="77777777" w:rsidR="001465F0" w:rsidRDefault="001465F0" w:rsidP="001465F0">
      <w:pPr>
        <w:rPr>
          <w:i/>
          <w:sz w:val="20"/>
          <w:lang w:eastAsia="ko-KR"/>
        </w:rPr>
      </w:pPr>
      <w:r w:rsidRPr="008627D3">
        <w:rPr>
          <w:b/>
          <w:i/>
          <w:sz w:val="20"/>
          <w:lang w:eastAsia="ko-KR"/>
        </w:rPr>
        <w:t xml:space="preserve">Proposal </w:t>
      </w:r>
      <w:r>
        <w:rPr>
          <w:b/>
          <w:i/>
          <w:sz w:val="20"/>
          <w:lang w:eastAsia="ko-KR"/>
        </w:rPr>
        <w:t>8</w:t>
      </w:r>
      <w:r>
        <w:rPr>
          <w:i/>
          <w:sz w:val="20"/>
          <w:lang w:eastAsia="ko-KR"/>
        </w:rPr>
        <w:t>: regarding 8Tx NCB based UL transmission,</w:t>
      </w:r>
    </w:p>
    <w:p w14:paraId="027F436F" w14:textId="77777777" w:rsidR="001465F0" w:rsidRPr="008627D3" w:rsidRDefault="001465F0" w:rsidP="001465F0">
      <w:pPr>
        <w:pStyle w:val="ListParagraph"/>
        <w:numPr>
          <w:ilvl w:val="0"/>
          <w:numId w:val="44"/>
        </w:numPr>
        <w:ind w:leftChars="0"/>
        <w:rPr>
          <w:i/>
          <w:sz w:val="20"/>
          <w:lang w:eastAsia="ko-KR"/>
        </w:rPr>
      </w:pPr>
      <w:r>
        <w:rPr>
          <w:i/>
          <w:sz w:val="20"/>
          <w:lang w:eastAsia="ko-KR"/>
        </w:rPr>
        <w:t>Number of SRS resource sets: support</w:t>
      </w:r>
      <w:r w:rsidRPr="008627D3">
        <w:rPr>
          <w:i/>
          <w:sz w:val="20"/>
          <w:lang w:eastAsia="ko-KR"/>
        </w:rPr>
        <w:t xml:space="preserve"> two SRS resource sets</w:t>
      </w:r>
      <w:r>
        <w:rPr>
          <w:i/>
          <w:sz w:val="20"/>
          <w:lang w:eastAsia="ko-KR"/>
        </w:rPr>
        <w:t xml:space="preserve"> in addition to one SRS resource set</w:t>
      </w:r>
    </w:p>
    <w:p w14:paraId="1CF3033D" w14:textId="35F98FFA" w:rsidR="009A7BE0" w:rsidRDefault="001465F0" w:rsidP="001465F0">
      <w:pPr>
        <w:pStyle w:val="0Maintext"/>
        <w:numPr>
          <w:ilvl w:val="0"/>
          <w:numId w:val="44"/>
        </w:numPr>
        <w:spacing w:after="0" w:afterAutospacing="0" w:line="240" w:lineRule="auto"/>
        <w:rPr>
          <w:i/>
          <w:lang w:eastAsia="ko-KR"/>
        </w:rPr>
      </w:pPr>
      <w:r>
        <w:rPr>
          <w:i/>
          <w:lang w:eastAsia="ko-KR"/>
        </w:rPr>
        <w:t xml:space="preserve">When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&gt;4</m:t>
        </m:r>
      </m:oMath>
      <w:r>
        <w:rPr>
          <w:i/>
          <w:lang w:eastAsia="ko-KR"/>
        </w:rPr>
        <w:t>, support Option1 (</w:t>
      </w:r>
      <w:r w:rsidRPr="00A174F0">
        <w:rPr>
          <w:i/>
          <w:lang w:eastAsia="ko-KR"/>
        </w:rPr>
        <w:t>the SRI ind</w:t>
      </w:r>
      <w:r>
        <w:rPr>
          <w:i/>
          <w:lang w:eastAsia="ko-KR"/>
        </w:rPr>
        <w:t>ication is based on a</w:t>
      </w:r>
      <w:r w:rsidRPr="00A174F0">
        <w:rPr>
          <w:i/>
          <w:lang w:eastAsia="ko-KR"/>
        </w:rPr>
        <w:t xml:space="preserve"> </w:t>
      </w:r>
      <w:r>
        <w:rPr>
          <w:i/>
          <w:lang w:eastAsia="ko-KR"/>
        </w:rPr>
        <w:t>length-</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oMath>
      <w:r>
        <w:rPr>
          <w:i/>
          <w:lang w:eastAsia="ko-KR"/>
        </w:rPr>
        <w:t xml:space="preserve"> </w:t>
      </w:r>
      <w:r w:rsidRPr="00A174F0">
        <w:rPr>
          <w:i/>
          <w:lang w:eastAsia="ko-KR"/>
        </w:rPr>
        <w:t>bitmap</w:t>
      </w:r>
    </w:p>
    <w:p w14:paraId="42153A25" w14:textId="77777777" w:rsidR="001465F0" w:rsidRDefault="001465F0" w:rsidP="001465F0">
      <w:pPr>
        <w:pStyle w:val="0Maintext"/>
        <w:spacing w:after="0" w:afterAutospacing="0" w:line="240" w:lineRule="auto"/>
        <w:ind w:firstLine="0"/>
        <w:rPr>
          <w:lang w:val="en-US"/>
        </w:rPr>
      </w:pPr>
    </w:p>
    <w:p w14:paraId="2A8919FE" w14:textId="77777777" w:rsidR="001465F0" w:rsidRPr="00BC6BAC" w:rsidRDefault="001465F0" w:rsidP="001465F0">
      <w:pPr>
        <w:rPr>
          <w:rStyle w:val="Emphasis"/>
          <w:sz w:val="20"/>
        </w:rPr>
      </w:pPr>
      <w:r w:rsidRPr="00BC6BAC">
        <w:rPr>
          <w:rStyle w:val="Emphasis"/>
          <w:b/>
          <w:sz w:val="20"/>
        </w:rPr>
        <w:t xml:space="preserve">Proposal </w:t>
      </w:r>
      <w:r>
        <w:rPr>
          <w:rStyle w:val="Emphasis"/>
          <w:b/>
          <w:sz w:val="20"/>
        </w:rPr>
        <w:t>9</w:t>
      </w:r>
      <w:r w:rsidRPr="00BC6BAC">
        <w:rPr>
          <w:rStyle w:val="Emphasis"/>
          <w:sz w:val="20"/>
        </w:rPr>
        <w:t>: regarding 2 CWs for &gt; 4 layers</w:t>
      </w:r>
    </w:p>
    <w:p w14:paraId="68B6F79E" w14:textId="77777777" w:rsidR="001465F0" w:rsidRPr="00BC6BAC" w:rsidRDefault="001465F0" w:rsidP="001465F0">
      <w:pPr>
        <w:pStyle w:val="ListParagraph"/>
        <w:numPr>
          <w:ilvl w:val="0"/>
          <w:numId w:val="67"/>
        </w:numPr>
        <w:ind w:leftChars="0"/>
        <w:rPr>
          <w:rStyle w:val="Emphasis"/>
          <w:rFonts w:cs="Batang"/>
          <w:sz w:val="20"/>
        </w:rPr>
      </w:pPr>
      <w:r w:rsidRPr="00BC6BAC">
        <w:rPr>
          <w:rStyle w:val="Emphasis"/>
          <w:sz w:val="20"/>
        </w:rPr>
        <w:t>confirm the working assumption</w:t>
      </w:r>
    </w:p>
    <w:p w14:paraId="4E465A24" w14:textId="77777777" w:rsidR="001465F0" w:rsidRPr="001115EB" w:rsidRDefault="001465F0" w:rsidP="001465F0">
      <w:pPr>
        <w:pStyle w:val="ListParagraph"/>
        <w:numPr>
          <w:ilvl w:val="0"/>
          <w:numId w:val="67"/>
        </w:numPr>
        <w:ind w:leftChars="0"/>
        <w:rPr>
          <w:rFonts w:cs="Batang"/>
          <w:i/>
          <w:iCs/>
          <w:sz w:val="20"/>
        </w:rPr>
      </w:pPr>
      <w:r w:rsidRPr="00BC6BAC">
        <w:rPr>
          <w:rFonts w:cs="Batang"/>
          <w:i/>
          <w:iCs/>
          <w:sz w:val="20"/>
          <w:lang w:val="en-US"/>
        </w:rPr>
        <w:t xml:space="preserve">UCI multiplexing: </w:t>
      </w:r>
      <w:r w:rsidRPr="001115EB">
        <w:rPr>
          <w:rFonts w:cs="Batang"/>
          <w:i/>
          <w:iCs/>
          <w:sz w:val="20"/>
          <w:lang w:val="en-US"/>
        </w:rPr>
        <w:t>support Alt1 (UCI is multiplexed on the 1</w:t>
      </w:r>
      <w:r w:rsidRPr="001115EB">
        <w:rPr>
          <w:rFonts w:cs="Batang"/>
          <w:i/>
          <w:iCs/>
          <w:sz w:val="20"/>
          <w:vertAlign w:val="superscript"/>
          <w:lang w:val="en-US"/>
        </w:rPr>
        <w:t>st</w:t>
      </w:r>
      <w:r w:rsidRPr="001115EB">
        <w:rPr>
          <w:rFonts w:cs="Batang"/>
          <w:i/>
          <w:iCs/>
          <w:sz w:val="20"/>
          <w:lang w:val="en-US"/>
        </w:rPr>
        <w:t xml:space="preserve"> CW)</w:t>
      </w:r>
    </w:p>
    <w:p w14:paraId="3BB0D84C" w14:textId="30268AE4" w:rsidR="009A7BE0" w:rsidRDefault="001465F0" w:rsidP="001465F0">
      <w:pPr>
        <w:pStyle w:val="0Maintext"/>
        <w:numPr>
          <w:ilvl w:val="0"/>
          <w:numId w:val="67"/>
        </w:numPr>
        <w:spacing w:after="0" w:afterAutospacing="0" w:line="240" w:lineRule="auto"/>
        <w:rPr>
          <w:rStyle w:val="Emphasis"/>
        </w:rPr>
      </w:pPr>
      <w:r>
        <w:rPr>
          <w:i/>
          <w:iCs/>
          <w:lang w:val="en-US"/>
        </w:rPr>
        <w:t>E</w:t>
      </w:r>
      <w:r w:rsidRPr="00BC6BAC">
        <w:rPr>
          <w:i/>
          <w:iCs/>
          <w:lang w:val="en-US"/>
        </w:rPr>
        <w:t>nable/disable 2</w:t>
      </w:r>
      <w:r w:rsidRPr="00BC6BAC">
        <w:rPr>
          <w:i/>
          <w:iCs/>
          <w:vertAlign w:val="superscript"/>
          <w:lang w:val="en-US"/>
        </w:rPr>
        <w:t>nd</w:t>
      </w:r>
      <w:r w:rsidRPr="00BC6BAC">
        <w:rPr>
          <w:i/>
          <w:iCs/>
          <w:lang w:val="en-US"/>
        </w:rPr>
        <w:t xml:space="preserve"> CW</w:t>
      </w:r>
      <w:r>
        <w:rPr>
          <w:i/>
          <w:iCs/>
          <w:lang w:val="en-US"/>
        </w:rPr>
        <w:t xml:space="preserve">: </w:t>
      </w:r>
      <w:r>
        <w:rPr>
          <w:rStyle w:val="Emphasis"/>
        </w:rPr>
        <w:t>d</w:t>
      </w:r>
      <w:r w:rsidRPr="00BC6BAC">
        <w:rPr>
          <w:rStyle w:val="Emphasis"/>
        </w:rPr>
        <w:t>o not support</w:t>
      </w:r>
      <w:r>
        <w:rPr>
          <w:rStyle w:val="Emphasis"/>
        </w:rPr>
        <w:t xml:space="preserve"> any new signalling, and higher layer indication of </w:t>
      </w:r>
      <w:proofErr w:type="spellStart"/>
      <w:r>
        <w:rPr>
          <w:rStyle w:val="Emphasis"/>
        </w:rPr>
        <w:t>maxRank</w:t>
      </w:r>
      <w:proofErr w:type="spellEnd"/>
      <w:r>
        <w:rPr>
          <w:rStyle w:val="Emphasis"/>
        </w:rPr>
        <w:t xml:space="preserve"> can be used to enable/disable the 2</w:t>
      </w:r>
      <w:r w:rsidRPr="00424465">
        <w:rPr>
          <w:rStyle w:val="Emphasis"/>
          <w:vertAlign w:val="superscript"/>
        </w:rPr>
        <w:t>nd</w:t>
      </w:r>
      <w:r>
        <w:rPr>
          <w:rStyle w:val="Emphasis"/>
        </w:rPr>
        <w:t xml:space="preserve"> CW.</w:t>
      </w:r>
    </w:p>
    <w:p w14:paraId="51AB1F79" w14:textId="4B0D8179" w:rsidR="001465F0" w:rsidRDefault="001465F0" w:rsidP="001465F0">
      <w:pPr>
        <w:pStyle w:val="0Maintext"/>
        <w:spacing w:after="0" w:afterAutospacing="0" w:line="240" w:lineRule="auto"/>
        <w:ind w:firstLine="0"/>
        <w:rPr>
          <w:lang w:val="en-US"/>
        </w:rPr>
      </w:pPr>
    </w:p>
    <w:p w14:paraId="602CE9E1" w14:textId="77777777" w:rsidR="001465F0" w:rsidRDefault="001465F0" w:rsidP="001465F0">
      <w:pPr>
        <w:pStyle w:val="0Maintext"/>
        <w:spacing w:after="0" w:afterAutospacing="0" w:line="240" w:lineRule="auto"/>
        <w:ind w:firstLine="0"/>
        <w:rPr>
          <w:lang w:val="en-US"/>
        </w:rPr>
      </w:pPr>
    </w:p>
    <w:p w14:paraId="7EF669F0" w14:textId="77777777" w:rsidR="000F762B" w:rsidRPr="00082D37" w:rsidRDefault="000F762B" w:rsidP="00FB6F1A">
      <w:pPr>
        <w:pStyle w:val="Heading1"/>
        <w:spacing w:before="0"/>
        <w:jc w:val="both"/>
        <w:rPr>
          <w:lang w:val="en-US"/>
        </w:rPr>
      </w:pPr>
      <w:r w:rsidRPr="00082D37">
        <w:rPr>
          <w:lang w:val="en-US"/>
        </w:rPr>
        <w:lastRenderedPageBreak/>
        <w:t>References</w:t>
      </w:r>
    </w:p>
    <w:p w14:paraId="6846A2C5" w14:textId="4885EB90" w:rsidR="001A74FD" w:rsidRPr="00484C26" w:rsidRDefault="001A74FD" w:rsidP="001A74FD">
      <w:pPr>
        <w:pStyle w:val="2222"/>
        <w:numPr>
          <w:ilvl w:val="0"/>
          <w:numId w:val="5"/>
        </w:numPr>
        <w:spacing w:after="120" w:line="288" w:lineRule="auto"/>
        <w:ind w:firstLineChars="0"/>
        <w:rPr>
          <w:sz w:val="20"/>
        </w:rPr>
      </w:pPr>
      <w:r>
        <w:rPr>
          <w:sz w:val="20"/>
        </w:rPr>
        <w:t>RAN1#110, Chairman’s notes</w:t>
      </w:r>
    </w:p>
    <w:p w14:paraId="7C9EA31D" w14:textId="4E2B1F5C" w:rsidR="00484C26" w:rsidRDefault="00484C26" w:rsidP="00F3663C">
      <w:pPr>
        <w:pStyle w:val="2222"/>
        <w:numPr>
          <w:ilvl w:val="0"/>
          <w:numId w:val="5"/>
        </w:numPr>
        <w:spacing w:after="120" w:line="288" w:lineRule="auto"/>
        <w:ind w:firstLineChars="0"/>
        <w:rPr>
          <w:sz w:val="20"/>
        </w:rPr>
      </w:pPr>
      <w:r>
        <w:rPr>
          <w:sz w:val="20"/>
        </w:rPr>
        <w:t>RAN1#1</w:t>
      </w:r>
      <w:r w:rsidR="00015997">
        <w:rPr>
          <w:sz w:val="20"/>
        </w:rPr>
        <w:t>12</w:t>
      </w:r>
      <w:r>
        <w:rPr>
          <w:sz w:val="20"/>
        </w:rPr>
        <w:t>, Chairman’s notes</w:t>
      </w:r>
    </w:p>
    <w:p w14:paraId="2080775B" w14:textId="7400FCD3" w:rsidR="00490B9B" w:rsidRDefault="00490B9B" w:rsidP="00F3663C">
      <w:pPr>
        <w:pStyle w:val="2222"/>
        <w:numPr>
          <w:ilvl w:val="0"/>
          <w:numId w:val="5"/>
        </w:numPr>
        <w:spacing w:after="120" w:line="288" w:lineRule="auto"/>
        <w:ind w:firstLineChars="0"/>
        <w:rPr>
          <w:sz w:val="20"/>
        </w:rPr>
      </w:pPr>
      <w:r>
        <w:rPr>
          <w:sz w:val="20"/>
        </w:rPr>
        <w:t>RAN1#110bis-e, Chairman’s notes</w:t>
      </w:r>
    </w:p>
    <w:p w14:paraId="5C3A158E" w14:textId="2B8D597E" w:rsidR="002E66E3" w:rsidRDefault="002E66E3" w:rsidP="002E66E3">
      <w:pPr>
        <w:pStyle w:val="2222"/>
        <w:numPr>
          <w:ilvl w:val="0"/>
          <w:numId w:val="5"/>
        </w:numPr>
        <w:spacing w:after="120" w:line="288" w:lineRule="auto"/>
        <w:ind w:firstLineChars="0"/>
        <w:rPr>
          <w:sz w:val="20"/>
        </w:rPr>
      </w:pPr>
      <w:r>
        <w:rPr>
          <w:sz w:val="20"/>
        </w:rPr>
        <w:t>RAN1#111, Chairman’s notes</w:t>
      </w:r>
    </w:p>
    <w:p w14:paraId="5EBB66F2" w14:textId="1E033896" w:rsidR="005155DC" w:rsidRPr="00996DC7" w:rsidRDefault="005155DC" w:rsidP="00F3663C">
      <w:pPr>
        <w:pStyle w:val="2222"/>
        <w:numPr>
          <w:ilvl w:val="0"/>
          <w:numId w:val="5"/>
        </w:numPr>
        <w:spacing w:after="120" w:line="288" w:lineRule="auto"/>
        <w:ind w:firstLineChars="0"/>
        <w:rPr>
          <w:sz w:val="20"/>
        </w:rPr>
      </w:pPr>
      <w:r>
        <w:rPr>
          <w:sz w:val="20"/>
          <w:lang w:val="en-US" w:eastAsia="ko-KR"/>
        </w:rPr>
        <w:t>RAN1#91, Chairman’s notes</w:t>
      </w:r>
    </w:p>
    <w:p w14:paraId="01685A22" w14:textId="3F6C8F9B" w:rsidR="00093D9D" w:rsidRDefault="00093D9D" w:rsidP="00093D9D">
      <w:pPr>
        <w:snapToGrid w:val="0"/>
        <w:spacing w:after="60"/>
        <w:jc w:val="both"/>
        <w:rPr>
          <w:sz w:val="20"/>
        </w:rPr>
      </w:pPr>
    </w:p>
    <w:p w14:paraId="7A824BC5" w14:textId="5F6FA7ED" w:rsidR="009112B3" w:rsidRDefault="009112B3" w:rsidP="00403839">
      <w:pPr>
        <w:pStyle w:val="Heading1"/>
        <w:numPr>
          <w:ilvl w:val="0"/>
          <w:numId w:val="0"/>
        </w:numPr>
        <w:ind w:left="799" w:hanging="799"/>
      </w:pPr>
      <w:r>
        <w:t>Appendix A: Rel. 15 4Tx UL codebook</w:t>
      </w:r>
    </w:p>
    <w:p w14:paraId="3B1BF8E4" w14:textId="77777777"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p w14:paraId="3B2812C7" w14:textId="546DFC7D" w:rsidR="009112B3" w:rsidRPr="009112B3" w:rsidRDefault="009112B3" w:rsidP="009112B3">
      <w:pPr>
        <w:jc w:val="center"/>
        <w:rPr>
          <w:sz w:val="20"/>
          <w:lang w:val="en-US" w:eastAsia="x-none"/>
        </w:rPr>
      </w:pPr>
      <w:r w:rsidRPr="009112B3">
        <w:rPr>
          <w:noProof/>
          <w:sz w:val="20"/>
          <w:lang w:val="en-US"/>
        </w:rPr>
        <w:drawing>
          <wp:inline distT="0" distB="0" distL="0" distR="0" wp14:anchorId="06BE6AA1" wp14:editId="33440B30">
            <wp:extent cx="5943600" cy="2465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43600" cy="2465705"/>
                    </a:xfrm>
                    <a:prstGeom prst="rect">
                      <a:avLst/>
                    </a:prstGeom>
                    <a:noFill/>
                    <a:ln>
                      <a:noFill/>
                    </a:ln>
                  </pic:spPr>
                </pic:pic>
              </a:graphicData>
            </a:graphic>
          </wp:inline>
        </w:drawing>
      </w:r>
    </w:p>
    <w:p w14:paraId="0B652EDE" w14:textId="77777777"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bookmarkStart w:id="18" w:name="_MON_1573560827"/>
    <w:bookmarkEnd w:id="18"/>
    <w:p w14:paraId="43C3B491" w14:textId="77777777" w:rsidR="009112B3" w:rsidRPr="009112B3" w:rsidRDefault="009112B3" w:rsidP="009112B3">
      <w:pPr>
        <w:jc w:val="center"/>
        <w:rPr>
          <w:sz w:val="20"/>
          <w:lang w:val="en-US" w:eastAsia="x-none"/>
        </w:rPr>
      </w:pPr>
      <w:r w:rsidRPr="009112B3">
        <w:rPr>
          <w:sz w:val="20"/>
          <w:lang w:val="en-US" w:eastAsia="x-none"/>
        </w:rPr>
        <w:object w:dxaOrig="8869" w:dyaOrig="5151" w14:anchorId="520D4CE6">
          <v:shape id="_x0000_i1027" type="#_x0000_t75" style="width:444pt;height:258pt" o:ole="">
            <v:imagedata r:id="rId23" o:title=""/>
          </v:shape>
          <o:OLEObject Type="Embed" ProgID="Word.Document.12" ShapeID="_x0000_i1027" DrawAspect="Content" ObjectID="_1742919983" r:id="rId24">
            <o:FieldCodes>\s</o:FieldCodes>
          </o:OLEObject>
        </w:object>
      </w:r>
    </w:p>
    <w:p w14:paraId="45F3082D" w14:textId="77777777"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bookmarkStart w:id="19" w:name="_MON_1573560900"/>
    <w:bookmarkEnd w:id="19"/>
    <w:p w14:paraId="178D7699" w14:textId="77777777" w:rsidR="009112B3" w:rsidRPr="009112B3" w:rsidRDefault="009112B3" w:rsidP="009112B3">
      <w:pPr>
        <w:jc w:val="center"/>
        <w:rPr>
          <w:sz w:val="20"/>
          <w:lang w:val="en-US" w:eastAsia="x-none"/>
        </w:rPr>
      </w:pPr>
      <w:r w:rsidRPr="009112B3">
        <w:rPr>
          <w:sz w:val="20"/>
          <w:lang w:val="en-US" w:eastAsia="x-none"/>
        </w:rPr>
        <w:object w:dxaOrig="8627" w:dyaOrig="3781" w14:anchorId="634BE60D">
          <v:shape id="_x0000_i1028" type="#_x0000_t75" style="width:431.4pt;height:189.6pt" o:ole="">
            <v:imagedata r:id="rId25" o:title=""/>
          </v:shape>
          <o:OLEObject Type="Embed" ProgID="Word.Document.12" ShapeID="_x0000_i1028" DrawAspect="Content" ObjectID="_1742919984" r:id="rId26">
            <o:FieldCodes>\s</o:FieldCodes>
          </o:OLEObject>
        </w:object>
      </w:r>
    </w:p>
    <w:p w14:paraId="3C2CB08F" w14:textId="292DEDBD"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bookmarkStart w:id="20" w:name="_MON_1573561029"/>
    <w:bookmarkEnd w:id="20"/>
    <w:p w14:paraId="4599DB25" w14:textId="7B7EC3F0" w:rsidR="00571F0B" w:rsidRDefault="009112B3" w:rsidP="00FE13EE">
      <w:pPr>
        <w:rPr>
          <w:sz w:val="20"/>
          <w:lang w:val="en-US" w:eastAsia="x-none"/>
        </w:rPr>
      </w:pPr>
      <w:r w:rsidRPr="009112B3">
        <w:rPr>
          <w:sz w:val="20"/>
          <w:lang w:val="en-US" w:eastAsia="x-none"/>
        </w:rPr>
        <w:object w:dxaOrig="9360" w:dyaOrig="3781" w14:anchorId="71C55A09">
          <v:shape id="_x0000_i1029" type="#_x0000_t75" style="width:468.6pt;height:189.6pt" o:ole="">
            <v:imagedata r:id="rId27" o:title=""/>
          </v:shape>
          <o:OLEObject Type="Embed" ProgID="Word.Document.12" ShapeID="_x0000_i1029" DrawAspect="Content" ObjectID="_1742919985" r:id="rId28">
            <o:FieldCodes>\s</o:FieldCodes>
          </o:OLEObject>
        </w:object>
      </w:r>
    </w:p>
    <w:p w14:paraId="7AA9FAD4" w14:textId="6E152F67" w:rsidR="00611657" w:rsidRDefault="001E3250" w:rsidP="001E3250">
      <w:pPr>
        <w:pStyle w:val="Heading1"/>
        <w:numPr>
          <w:ilvl w:val="0"/>
          <w:numId w:val="0"/>
        </w:numPr>
        <w:ind w:left="799" w:hanging="799"/>
      </w:pPr>
      <w:r>
        <w:t>Appendix B</w:t>
      </w:r>
    </w:p>
    <w:p w14:paraId="07E70C96" w14:textId="77777777" w:rsidR="001E3250" w:rsidRDefault="001E3250" w:rsidP="001E3250">
      <w:pPr>
        <w:jc w:val="center"/>
        <w:rPr>
          <w:sz w:val="20"/>
          <w:lang w:val="en-US" w:eastAsia="x-none"/>
        </w:rPr>
      </w:pPr>
    </w:p>
    <w:p w14:paraId="773896C9" w14:textId="0762A707" w:rsidR="001E3250" w:rsidRDefault="001E3250" w:rsidP="001E3250">
      <w:pPr>
        <w:pStyle w:val="Caption"/>
        <w:keepNext/>
        <w:jc w:val="center"/>
      </w:pPr>
      <w:bookmarkStart w:id="21" w:name="_Ref115350059"/>
      <w:r>
        <w:t xml:space="preserve">Table </w:t>
      </w:r>
      <w:r>
        <w:fldChar w:fldCharType="begin"/>
      </w:r>
      <w:r>
        <w:instrText xml:space="preserve"> SEQ Table \* ARABIC </w:instrText>
      </w:r>
      <w:r>
        <w:fldChar w:fldCharType="separate"/>
      </w:r>
      <w:r w:rsidR="002D660A">
        <w:rPr>
          <w:noProof/>
        </w:rPr>
        <w:t>5</w:t>
      </w:r>
      <w:r>
        <w:fldChar w:fldCharType="end"/>
      </w:r>
      <w:bookmarkEnd w:id="21"/>
    </w:p>
    <w:tbl>
      <w:tblPr>
        <w:tblW w:w="9810" w:type="dxa"/>
        <w:tblCellMar>
          <w:left w:w="0" w:type="dxa"/>
          <w:right w:w="0" w:type="dxa"/>
        </w:tblCellMar>
        <w:tblLook w:val="04A0" w:firstRow="1" w:lastRow="0" w:firstColumn="1" w:lastColumn="0" w:noHBand="0" w:noVBand="1"/>
      </w:tblPr>
      <w:tblGrid>
        <w:gridCol w:w="3060"/>
        <w:gridCol w:w="6750"/>
      </w:tblGrid>
      <w:tr w:rsidR="00611657" w:rsidRPr="00FE0CF1" w14:paraId="40CB0017" w14:textId="77777777" w:rsidTr="00FF28D7">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5832FD"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Style w:val="Strong"/>
                <w:rFonts w:ascii="Times" w:eastAsia="SimSun"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A8BF99"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Style w:val="Strong"/>
                <w:rFonts w:ascii="Times" w:eastAsia="SimSun" w:hAnsi="Times" w:cs="Times"/>
                <w:sz w:val="20"/>
                <w:szCs w:val="20"/>
              </w:rPr>
              <w:t>Value</w:t>
            </w:r>
          </w:p>
        </w:tc>
      </w:tr>
      <w:tr w:rsidR="00611657" w:rsidRPr="00FE0CF1" w14:paraId="43878864"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CF42F8"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848FFBC"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3.5 GHz</w:t>
            </w:r>
          </w:p>
        </w:tc>
      </w:tr>
      <w:tr w:rsidR="00611657" w:rsidRPr="00FE0CF1" w14:paraId="0E8AF8AE"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884DE7"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216E23"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OFDMA</w:t>
            </w:r>
            <w:r w:rsidRPr="00FE0CF1">
              <w:rPr>
                <w:rStyle w:val="apple-converted-space"/>
                <w:rFonts w:ascii="Times" w:hAnsi="Times" w:cs="Times"/>
                <w:sz w:val="20"/>
                <w:szCs w:val="20"/>
              </w:rPr>
              <w:t> </w:t>
            </w:r>
          </w:p>
        </w:tc>
      </w:tr>
      <w:tr w:rsidR="00611657" w:rsidRPr="00FE0CF1" w14:paraId="4C00AAE1"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72D506"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463084B"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14 OFDM symbol slot</w:t>
            </w:r>
          </w:p>
          <w:p w14:paraId="2641F92B"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SCS ,</w:t>
            </w:r>
            <w:r w:rsidRPr="00FE0CF1">
              <w:rPr>
                <w:rStyle w:val="apple-converted-space"/>
                <w:rFonts w:ascii="Times" w:hAnsi="Times" w:cs="Times"/>
                <w:sz w:val="20"/>
                <w:szCs w:val="20"/>
              </w:rPr>
              <w:t> </w:t>
            </w:r>
            <w:r w:rsidRPr="00FE0CF1">
              <w:rPr>
                <w:rFonts w:ascii="Times" w:hAnsi="Times" w:cs="Times"/>
                <w:sz w:val="20"/>
                <w:szCs w:val="20"/>
              </w:rPr>
              <w:t>30</w:t>
            </w:r>
            <w:r w:rsidRPr="00FE0CF1">
              <w:rPr>
                <w:rStyle w:val="apple-converted-space"/>
                <w:rFonts w:ascii="Times" w:hAnsi="Times" w:cs="Times"/>
                <w:sz w:val="20"/>
                <w:szCs w:val="20"/>
              </w:rPr>
              <w:t> </w:t>
            </w:r>
            <w:r w:rsidRPr="00FE0CF1">
              <w:rPr>
                <w:rFonts w:ascii="Times" w:hAnsi="Times" w:cs="Times"/>
                <w:sz w:val="20"/>
                <w:szCs w:val="20"/>
              </w:rPr>
              <w:t>KHz</w:t>
            </w:r>
            <w:r w:rsidRPr="00FE0CF1">
              <w:rPr>
                <w:rStyle w:val="apple-converted-space"/>
                <w:rFonts w:ascii="Times" w:hAnsi="Times" w:cs="Times"/>
                <w:sz w:val="20"/>
                <w:szCs w:val="20"/>
              </w:rPr>
              <w:t>  </w:t>
            </w:r>
          </w:p>
        </w:tc>
      </w:tr>
      <w:tr w:rsidR="00611657" w:rsidRPr="00FE0CF1" w14:paraId="5BF4F382" w14:textId="77777777" w:rsidTr="00FF28D7">
        <w:trPr>
          <w:trHeight w:val="59"/>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A865C9"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755A702"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 xml:space="preserve">Outdoor FWA (38.901): </w:t>
            </w:r>
            <w:proofErr w:type="spellStart"/>
            <w:r w:rsidRPr="00FE0CF1">
              <w:rPr>
                <w:rFonts w:ascii="Times" w:hAnsi="Times" w:cs="Times"/>
                <w:sz w:val="20"/>
                <w:szCs w:val="20"/>
              </w:rPr>
              <w:t>UMa</w:t>
            </w:r>
            <w:proofErr w:type="spellEnd"/>
            <w:r w:rsidRPr="00FE0CF1">
              <w:rPr>
                <w:rFonts w:ascii="Times" w:hAnsi="Times" w:cs="Times"/>
                <w:sz w:val="20"/>
                <w:szCs w:val="20"/>
              </w:rPr>
              <w:t xml:space="preserve"> (ISD = 500 m), 100% Outdoor, 3Km/h</w:t>
            </w:r>
          </w:p>
        </w:tc>
      </w:tr>
      <w:tr w:rsidR="00611657" w:rsidRPr="00FE0CF1" w14:paraId="7B3C81FD"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E26F8"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C59C737"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38.901</w:t>
            </w:r>
          </w:p>
        </w:tc>
      </w:tr>
      <w:tr w:rsidR="00611657" w:rsidRPr="00FE0CF1" w14:paraId="12AD4DCC"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53AE29"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44D406C"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20 MHz, 100 MHz</w:t>
            </w:r>
            <w:r w:rsidRPr="00FE0CF1">
              <w:rPr>
                <w:rStyle w:val="apple-converted-space"/>
                <w:rFonts w:ascii="Times" w:hAnsi="Times" w:cs="Times"/>
                <w:sz w:val="20"/>
                <w:szCs w:val="20"/>
              </w:rPr>
              <w:t> </w:t>
            </w:r>
          </w:p>
        </w:tc>
      </w:tr>
      <w:tr w:rsidR="00611657" w:rsidRPr="00FE0CF1" w14:paraId="1CCEF00E"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8E476E" w14:textId="77777777" w:rsidR="00611657" w:rsidRPr="00FE0CF1" w:rsidRDefault="00611657" w:rsidP="00FF28D7">
            <w:pPr>
              <w:pStyle w:val="mc-p"/>
              <w:spacing w:before="0" w:beforeAutospacing="0" w:after="0" w:afterAutospacing="0"/>
              <w:contextualSpacing/>
              <w:rPr>
                <w:rFonts w:ascii="Times" w:hAnsi="Times" w:cs="Times"/>
                <w:sz w:val="20"/>
                <w:szCs w:val="20"/>
              </w:rPr>
            </w:pPr>
            <w:proofErr w:type="spellStart"/>
            <w:r w:rsidRPr="00FE0CF1">
              <w:rPr>
                <w:rFonts w:ascii="Times" w:hAnsi="Times" w:cs="Times"/>
                <w:sz w:val="20"/>
                <w:szCs w:val="20"/>
              </w:rPr>
              <w:t>gNB</w:t>
            </w:r>
            <w:proofErr w:type="spellEnd"/>
            <w:r w:rsidRPr="00FE0CF1">
              <w:rPr>
                <w:rFonts w:ascii="Times" w:hAnsi="Times" w:cs="Times"/>
                <w:sz w:val="20"/>
                <w:szCs w:val="20"/>
              </w:rPr>
              <w:t xml:space="preserve"> RX antenna setup and port layouts</w:t>
            </w:r>
          </w:p>
          <w:p w14:paraId="765702E7"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w:t>
            </w:r>
            <w:r w:rsidRPr="00FE0CF1">
              <w:rPr>
                <w:rFonts w:ascii="Cambria Math" w:hAnsi="Cambria Math" w:cs="Cambria Math"/>
                <w:sz w:val="20"/>
                <w:szCs w:val="20"/>
              </w:rPr>
              <w:t>𝑀</w:t>
            </w:r>
            <w:r w:rsidRPr="00FE0CF1">
              <w:rPr>
                <w:rFonts w:ascii="Times" w:hAnsi="Times" w:cs="Times"/>
                <w:sz w:val="20"/>
                <w:szCs w:val="20"/>
              </w:rPr>
              <w:t>,</w:t>
            </w:r>
            <w:r w:rsidRPr="00FE0CF1">
              <w:rPr>
                <w:rFonts w:ascii="Cambria Math" w:hAnsi="Cambria Math" w:cs="Cambria Math"/>
                <w:sz w:val="20"/>
                <w:szCs w:val="20"/>
              </w:rPr>
              <w:t>𝑁</w:t>
            </w:r>
            <w:r w:rsidRPr="00FE0CF1">
              <w:rPr>
                <w:rFonts w:ascii="Times" w:hAnsi="Times" w:cs="Times"/>
                <w:sz w:val="20"/>
                <w:szCs w:val="20"/>
              </w:rPr>
              <w:t>,</w:t>
            </w:r>
            <w:r w:rsidRPr="00FE0CF1">
              <w:rPr>
                <w:rFonts w:ascii="Cambria Math" w:hAnsi="Cambria Math" w:cs="Cambria Math"/>
                <w:sz w:val="20"/>
                <w:szCs w:val="20"/>
              </w:rPr>
              <w:t>𝑃</w:t>
            </w:r>
            <w:r w:rsidRPr="00FE0CF1">
              <w:rPr>
                <w:rFonts w:ascii="Times" w:hAnsi="Times" w:cs="Times"/>
                <w:sz w:val="20"/>
                <w:szCs w:val="20"/>
              </w:rPr>
              <w:t>,</w:t>
            </w:r>
            <w:r w:rsidRPr="00FE0CF1">
              <w:rPr>
                <w:rFonts w:ascii="Cambria Math" w:hAnsi="Cambria Math" w:cs="Cambria Math"/>
                <w:sz w:val="20"/>
                <w:szCs w:val="20"/>
              </w:rPr>
              <w:t>𝑀𝑔</w:t>
            </w:r>
            <w:r w:rsidRPr="00FE0CF1">
              <w:rPr>
                <w:rFonts w:ascii="Times" w:hAnsi="Times" w:cs="Times"/>
                <w:sz w:val="20"/>
                <w:szCs w:val="20"/>
              </w:rPr>
              <w:t>,</w:t>
            </w:r>
            <w:r w:rsidRPr="00FE0CF1">
              <w:rPr>
                <w:rFonts w:ascii="Cambria Math" w:hAnsi="Cambria Math" w:cs="Cambria Math"/>
                <w:sz w:val="20"/>
                <w:szCs w:val="20"/>
              </w:rPr>
              <w:t>𝑁𝑔</w:t>
            </w:r>
            <w:r w:rsidRPr="00FE0CF1">
              <w:rPr>
                <w:rFonts w:ascii="Times" w:hAnsi="Times" w:cs="Times"/>
                <w:sz w:val="20"/>
                <w:szCs w:val="20"/>
              </w:rPr>
              <w:t>,</w:t>
            </w:r>
            <w:r w:rsidRPr="00FE0CF1">
              <w:rPr>
                <w:rFonts w:ascii="Cambria Math" w:hAnsi="Cambria Math" w:cs="Cambria Math"/>
                <w:sz w:val="20"/>
                <w:szCs w:val="20"/>
              </w:rPr>
              <w:t>𝑀𝑝</w:t>
            </w:r>
            <w:r w:rsidRPr="00FE0CF1">
              <w:rPr>
                <w:rFonts w:ascii="Times" w:hAnsi="Times" w:cs="Times"/>
                <w:sz w:val="20"/>
                <w:szCs w:val="20"/>
              </w:rPr>
              <w:t>,</w:t>
            </w:r>
            <w:r w:rsidRPr="00FE0CF1">
              <w:rPr>
                <w:rFonts w:ascii="Cambria Math" w:hAnsi="Cambria Math" w:cs="Cambria Math"/>
                <w:sz w:val="20"/>
                <w:szCs w:val="20"/>
              </w:rPr>
              <w:t>𝑁𝑝</w:t>
            </w:r>
            <w:r w:rsidRPr="00FE0CF1">
              <w:rPr>
                <w:rFonts w:ascii="Times" w:hAnsi="Times" w:cs="Times"/>
                <w:sz w:val="20"/>
                <w:szCs w:val="20"/>
              </w:rPr>
              <w:t>)</w:t>
            </w:r>
            <w:r w:rsidRPr="00FE0CF1">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3173DC0"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Outdoor FWA : </w:t>
            </w:r>
          </w:p>
          <w:p w14:paraId="702028ED" w14:textId="34E41DDE" w:rsidR="00611657" w:rsidRPr="00FE0CF1" w:rsidRDefault="00611657" w:rsidP="0061165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(4,4,2,1,1,4,4) with (</w:t>
            </w:r>
            <w:r w:rsidRPr="00FE0CF1">
              <w:rPr>
                <w:rFonts w:ascii="Cambria Math" w:hAnsi="Cambria Math" w:cs="Cambria Math"/>
                <w:sz w:val="20"/>
                <w:szCs w:val="20"/>
                <w:lang w:val="de-DE"/>
              </w:rPr>
              <w:t>𝑑</w:t>
            </w:r>
            <w:r w:rsidRPr="00FE0CF1">
              <w:rPr>
                <w:rFonts w:ascii="Times" w:hAnsi="Times" w:cs="Times"/>
                <w:sz w:val="20"/>
                <w:szCs w:val="20"/>
                <w:lang w:val="de-DE"/>
              </w:rPr>
              <w:t>H, </w:t>
            </w:r>
            <w:r w:rsidRPr="00FE0CF1">
              <w:rPr>
                <w:rFonts w:ascii="Cambria Math" w:hAnsi="Cambria Math" w:cs="Cambria Math"/>
                <w:sz w:val="20"/>
                <w:szCs w:val="20"/>
                <w:lang w:val="de-DE"/>
              </w:rPr>
              <w:t>𝑑</w:t>
            </w:r>
            <w:r w:rsidRPr="00FE0CF1">
              <w:rPr>
                <w:rFonts w:ascii="Times" w:hAnsi="Times" w:cs="Times"/>
                <w:sz w:val="20"/>
                <w:szCs w:val="20"/>
                <w:lang w:val="de-DE"/>
              </w:rPr>
              <w:t>V) = (0.5, 0.8)</w:t>
            </w:r>
            <w:r w:rsidRPr="00FE0CF1">
              <w:rPr>
                <w:rFonts w:ascii="Cambria Math" w:hAnsi="Cambria Math" w:cs="Cambria Math"/>
                <w:sz w:val="20"/>
                <w:szCs w:val="20"/>
                <w:lang w:val="de-DE"/>
              </w:rPr>
              <w:t>𝜆</w:t>
            </w:r>
            <w:r w:rsidRPr="00FE0CF1">
              <w:rPr>
                <w:rFonts w:ascii="Times" w:hAnsi="Times" w:cs="Times"/>
                <w:sz w:val="20"/>
                <w:szCs w:val="20"/>
              </w:rPr>
              <w:t> </w:t>
            </w:r>
          </w:p>
        </w:tc>
      </w:tr>
      <w:tr w:rsidR="00611657" w:rsidRPr="00FE0CF1" w14:paraId="0DBE28A9"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DC088D"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940DD4B" w14:textId="03839E9D"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Outdoor FWA : </w:t>
            </w:r>
          </w:p>
          <w:p w14:paraId="034BCB2D" w14:textId="0E0F7EE4" w:rsidR="00611657" w:rsidRPr="00FE0CF1" w:rsidRDefault="00611657" w:rsidP="0061165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38.901 Table 7.3-1, 8 dBi , 65° HPBW </w:t>
            </w:r>
          </w:p>
        </w:tc>
      </w:tr>
      <w:tr w:rsidR="00611657" w:rsidRPr="00FE0CF1" w14:paraId="6EE659EA"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A8E6C"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proofErr w:type="spellStart"/>
            <w:r w:rsidRPr="00FE0CF1">
              <w:rPr>
                <w:rFonts w:ascii="Times" w:hAnsi="Times" w:cs="Times"/>
                <w:sz w:val="20"/>
                <w:szCs w:val="20"/>
              </w:rPr>
              <w:t>gNB</w:t>
            </w:r>
            <w:proofErr w:type="spellEnd"/>
            <w:r w:rsidRPr="00FE0CF1">
              <w:rPr>
                <w:rFonts w:ascii="Times" w:hAnsi="Times" w:cs="Times"/>
                <w:sz w:val="20"/>
                <w:szCs w:val="20"/>
              </w:rPr>
              <w:t xml:space="preserve">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2A6AA77"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5dB</w:t>
            </w:r>
            <w:r w:rsidRPr="00FE0CF1">
              <w:rPr>
                <w:rStyle w:val="apple-converted-space"/>
                <w:rFonts w:ascii="Times" w:hAnsi="Times" w:cs="Times"/>
                <w:sz w:val="20"/>
                <w:szCs w:val="20"/>
              </w:rPr>
              <w:t> </w:t>
            </w:r>
          </w:p>
        </w:tc>
      </w:tr>
      <w:tr w:rsidR="00611657" w:rsidRPr="00FE0CF1" w14:paraId="17BF922C"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4592D"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proofErr w:type="spellStart"/>
            <w:r w:rsidRPr="00FE0CF1">
              <w:rPr>
                <w:rFonts w:ascii="Times" w:hAnsi="Times" w:cs="Times"/>
                <w:sz w:val="20"/>
                <w:szCs w:val="20"/>
              </w:rPr>
              <w:t>gNB</w:t>
            </w:r>
            <w:proofErr w:type="spellEnd"/>
            <w:r w:rsidRPr="00FE0CF1">
              <w:rPr>
                <w:rFonts w:ascii="Times" w:hAnsi="Times" w:cs="Times"/>
                <w:sz w:val="20"/>
                <w:szCs w:val="20"/>
              </w:rPr>
              <w:t xml:space="preserve">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ADCDDE"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MMSE-IRC</w:t>
            </w:r>
          </w:p>
        </w:tc>
      </w:tr>
      <w:tr w:rsidR="00611657" w:rsidRPr="00FE0CF1" w14:paraId="49219AA5"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575144"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proofErr w:type="spellStart"/>
            <w:r w:rsidRPr="00FE0CF1">
              <w:rPr>
                <w:rFonts w:ascii="Times" w:hAnsi="Times" w:cs="Times"/>
                <w:sz w:val="20"/>
                <w:szCs w:val="20"/>
              </w:rPr>
              <w:t>gNB</w:t>
            </w:r>
            <w:proofErr w:type="spellEnd"/>
            <w:r w:rsidRPr="00FE0CF1">
              <w:rPr>
                <w:rFonts w:ascii="Times" w:hAnsi="Times" w:cs="Times"/>
                <w:sz w:val="20"/>
                <w:szCs w:val="20"/>
              </w:rPr>
              <w:t xml:space="preserve">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FD568C8"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Single user with proportional fair</w:t>
            </w:r>
          </w:p>
        </w:tc>
      </w:tr>
      <w:tr w:rsidR="00611657" w:rsidRPr="00FE0CF1" w14:paraId="5E8E381E"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68B8D"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C94715F" w14:textId="77777777" w:rsidR="00611657" w:rsidRPr="00FE0CF1" w:rsidRDefault="00611657" w:rsidP="00FF28D7">
            <w:pPr>
              <w:pStyle w:val="mc-p"/>
              <w:spacing w:before="0" w:beforeAutospacing="0" w:after="0" w:afterAutospacing="0"/>
              <w:ind w:left="250" w:hanging="18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Up to 64 QAM</w:t>
            </w:r>
            <w:r w:rsidRPr="00FE0CF1">
              <w:rPr>
                <w:rStyle w:val="apple-converted-space"/>
                <w:rFonts w:ascii="Times" w:hAnsi="Times" w:cs="Times"/>
                <w:sz w:val="20"/>
                <w:szCs w:val="20"/>
              </w:rPr>
              <w:t>  </w:t>
            </w:r>
          </w:p>
          <w:p w14:paraId="55CE187C" w14:textId="77777777" w:rsidR="00611657" w:rsidRPr="00FE0CF1" w:rsidRDefault="00611657" w:rsidP="00FF28D7">
            <w:pPr>
              <w:pStyle w:val="mc-p"/>
              <w:spacing w:before="0" w:beforeAutospacing="0" w:after="0" w:afterAutospacing="0"/>
              <w:ind w:left="250" w:hanging="18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Up to</w:t>
            </w:r>
            <w:r w:rsidRPr="00FE0CF1">
              <w:rPr>
                <w:rStyle w:val="apple-converted-space"/>
                <w:rFonts w:ascii="Times" w:hAnsi="Times" w:cs="Times"/>
                <w:sz w:val="20"/>
                <w:szCs w:val="20"/>
              </w:rPr>
              <w:t> </w:t>
            </w:r>
            <w:r w:rsidRPr="00FE0CF1">
              <w:rPr>
                <w:rFonts w:ascii="Times" w:hAnsi="Times" w:cs="Times"/>
                <w:sz w:val="20"/>
                <w:szCs w:val="20"/>
              </w:rPr>
              <w:t>256QAM</w:t>
            </w:r>
            <w:r w:rsidRPr="00FE0CF1">
              <w:rPr>
                <w:rStyle w:val="apple-converted-space"/>
                <w:rFonts w:ascii="Times" w:hAnsi="Times" w:cs="Times"/>
                <w:sz w:val="20"/>
                <w:szCs w:val="20"/>
              </w:rPr>
              <w:t>  </w:t>
            </w:r>
          </w:p>
        </w:tc>
      </w:tr>
      <w:tr w:rsidR="00611657" w:rsidRPr="00FE0CF1" w14:paraId="64FE64AB"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BC665"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BC6CEF6"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SU-MIMO with rank adaptation</w:t>
            </w:r>
          </w:p>
        </w:tc>
      </w:tr>
      <w:tr w:rsidR="00611657" w:rsidRPr="00FE0CF1" w14:paraId="13E0E7F1"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68E1E5"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8AEC5A3"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3 Km/h</w:t>
            </w:r>
          </w:p>
        </w:tc>
      </w:tr>
      <w:tr w:rsidR="00611657" w:rsidRPr="00FE0CF1" w14:paraId="5918CEDC"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2EC757" w14:textId="77777777" w:rsidR="00611657" w:rsidRPr="00FE0CF1" w:rsidRDefault="00611657" w:rsidP="00FF28D7">
            <w:pPr>
              <w:pStyle w:val="mc-p"/>
              <w:spacing w:before="0" w:beforeAutospacing="0" w:after="0" w:afterAutospacing="0"/>
              <w:contextualSpacing/>
              <w:rPr>
                <w:rFonts w:ascii="Times" w:hAnsi="Times" w:cs="Times"/>
                <w:sz w:val="20"/>
                <w:szCs w:val="20"/>
              </w:rPr>
            </w:pPr>
            <w:r w:rsidRPr="00FE0CF1">
              <w:rPr>
                <w:rFonts w:ascii="Times" w:hAnsi="Times" w:cs="Times"/>
                <w:sz w:val="20"/>
                <w:szCs w:val="20"/>
              </w:rPr>
              <w:lastRenderedPageBreak/>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BA236B0" w14:textId="733038F4" w:rsidR="00611657" w:rsidRPr="00FE0CF1" w:rsidRDefault="00614362"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Case 1-b: Ng=1, (M,N,P) = (1,2,4)</w:t>
            </w:r>
          </w:p>
        </w:tc>
      </w:tr>
      <w:tr w:rsidR="00611657" w:rsidRPr="00FE0CF1" w14:paraId="4C096C40"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C4AE5B"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0C8A25C" w14:textId="6B1C5BD0" w:rsidR="00611657" w:rsidRPr="00FE0CF1" w:rsidRDefault="00611657" w:rsidP="0061165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FTP model 1: Packet size 500KB, RU= 50% and suggested medium RU of value of 50%</w:t>
            </w:r>
          </w:p>
        </w:tc>
      </w:tr>
      <w:tr w:rsidR="00611657" w:rsidRPr="00FE0CF1" w14:paraId="51F8CB5B"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FECC45"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proofErr w:type="spellStart"/>
            <w:r w:rsidRPr="00FE0CF1">
              <w:rPr>
                <w:rFonts w:ascii="Times" w:hAnsi="Times" w:cs="Times"/>
                <w:sz w:val="20"/>
                <w:szCs w:val="20"/>
              </w:rPr>
              <w:t>Precoder</w:t>
            </w:r>
            <w:proofErr w:type="spellEnd"/>
            <w:r w:rsidRPr="00FE0CF1">
              <w:rPr>
                <w:rFonts w:ascii="Times" w:hAnsi="Times" w:cs="Times"/>
                <w:sz w:val="20"/>
                <w:szCs w:val="20"/>
              </w:rPr>
              <w:t xml:space="preserve">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2EF50BB"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 xml:space="preserve">Wideband </w:t>
            </w:r>
          </w:p>
        </w:tc>
      </w:tr>
      <w:tr w:rsidR="00611657" w:rsidRPr="00FE0CF1" w14:paraId="206C8785"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9E4F74"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45AF678"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Open loop,</w:t>
            </w:r>
            <w:r w:rsidRPr="00FE0CF1">
              <w:rPr>
                <w:rStyle w:val="apple-converted-space"/>
                <w:rFonts w:ascii="Times" w:hAnsi="Times" w:cs="Times"/>
                <w:sz w:val="20"/>
                <w:szCs w:val="20"/>
              </w:rPr>
              <w:t> </w:t>
            </w:r>
          </w:p>
          <w:p w14:paraId="10AE57ED" w14:textId="77777777" w:rsidR="00611657" w:rsidRPr="00FE0CF1" w:rsidRDefault="00611657" w:rsidP="00FF28D7">
            <w:pPr>
              <w:pStyle w:val="mc-p"/>
              <w:spacing w:before="0" w:beforeAutospacing="0" w:after="0" w:afterAutospacing="0"/>
              <w:ind w:left="250" w:hanging="18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alpha = 0.8</w:t>
            </w:r>
          </w:p>
          <w:p w14:paraId="5D5852C7" w14:textId="71ED3722" w:rsidR="00611657" w:rsidRPr="00FE0CF1" w:rsidRDefault="00611657" w:rsidP="00611657">
            <w:pPr>
              <w:pStyle w:val="mc-p"/>
              <w:spacing w:before="0" w:beforeAutospacing="0" w:after="0" w:afterAutospacing="0"/>
              <w:ind w:left="250" w:hanging="18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P</w:t>
            </w:r>
            <w:r w:rsidRPr="00FE0CF1">
              <w:rPr>
                <w:rFonts w:ascii="Times" w:hAnsi="Times" w:cs="Times"/>
                <w:sz w:val="20"/>
                <w:szCs w:val="20"/>
                <w:vertAlign w:val="subscript"/>
              </w:rPr>
              <w:t>0</w:t>
            </w:r>
            <w:r w:rsidRPr="00FE0CF1">
              <w:rPr>
                <w:rStyle w:val="apple-converted-space"/>
                <w:rFonts w:ascii="Times" w:hAnsi="Times" w:cs="Times"/>
                <w:sz w:val="20"/>
                <w:szCs w:val="20"/>
                <w:vertAlign w:val="subscript"/>
              </w:rPr>
              <w:t> </w:t>
            </w:r>
            <w:r w:rsidRPr="00FE0CF1">
              <w:rPr>
                <w:rFonts w:ascii="Times" w:hAnsi="Times" w:cs="Times"/>
                <w:sz w:val="20"/>
                <w:szCs w:val="20"/>
              </w:rPr>
              <w:t>= -50</w:t>
            </w:r>
          </w:p>
        </w:tc>
      </w:tr>
      <w:tr w:rsidR="00611657" w:rsidRPr="00FE0CF1" w14:paraId="436E7BEF"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97AA04"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B625E35"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 xml:space="preserve">23 </w:t>
            </w:r>
            <w:proofErr w:type="spellStart"/>
            <w:r w:rsidRPr="00FE0CF1">
              <w:rPr>
                <w:rFonts w:ascii="Times" w:hAnsi="Times" w:cs="Times"/>
                <w:sz w:val="20"/>
                <w:szCs w:val="20"/>
              </w:rPr>
              <w:t>dBm</w:t>
            </w:r>
            <w:proofErr w:type="spellEnd"/>
            <w:r w:rsidRPr="00FE0CF1">
              <w:rPr>
                <w:rFonts w:ascii="Times" w:hAnsi="Times" w:cs="Times"/>
                <w:sz w:val="20"/>
                <w:szCs w:val="20"/>
              </w:rPr>
              <w:t xml:space="preserve"> (UE, 38.101)</w:t>
            </w:r>
          </w:p>
          <w:p w14:paraId="27C4C962"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 xml:space="preserve">32 </w:t>
            </w:r>
            <w:proofErr w:type="spellStart"/>
            <w:r w:rsidRPr="00FE0CF1">
              <w:rPr>
                <w:rFonts w:ascii="Times" w:hAnsi="Times" w:cs="Times"/>
                <w:sz w:val="20"/>
                <w:szCs w:val="20"/>
              </w:rPr>
              <w:t>dBm</w:t>
            </w:r>
            <w:proofErr w:type="spellEnd"/>
            <w:r w:rsidRPr="00FE0CF1">
              <w:rPr>
                <w:rFonts w:ascii="Times" w:hAnsi="Times" w:cs="Times"/>
                <w:sz w:val="20"/>
                <w:szCs w:val="20"/>
              </w:rPr>
              <w:t xml:space="preserve"> (FWA, 38.101)</w:t>
            </w:r>
          </w:p>
        </w:tc>
      </w:tr>
      <w:tr w:rsidR="00611657" w:rsidRPr="00FE0CF1" w14:paraId="0B1FE9BB"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9556AC" w14:textId="77777777" w:rsidR="00611657" w:rsidRPr="00FE0CF1" w:rsidRDefault="00611657" w:rsidP="00FF28D7">
            <w:pPr>
              <w:pStyle w:val="mc-p"/>
              <w:spacing w:before="0" w:beforeAutospacing="0" w:after="0" w:afterAutospacing="0"/>
              <w:contextualSpacing/>
              <w:rPr>
                <w:rFonts w:ascii="Times" w:hAnsi="Times" w:cs="Times"/>
                <w:sz w:val="20"/>
                <w:szCs w:val="20"/>
              </w:rPr>
            </w:pPr>
            <w:r w:rsidRPr="00FE0CF1">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C2AA599"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UL</w:t>
            </w:r>
            <w:r w:rsidRPr="00FE0CF1">
              <w:rPr>
                <w:rStyle w:val="apple-converted-space"/>
                <w:rFonts w:ascii="Times" w:hAnsi="Times" w:cs="Times"/>
                <w:sz w:val="20"/>
                <w:szCs w:val="20"/>
              </w:rPr>
              <w:t> </w:t>
            </w:r>
            <w:r w:rsidRPr="00FE0CF1">
              <w:rPr>
                <w:rFonts w:ascii="Times" w:hAnsi="Times" w:cs="Times"/>
                <w:sz w:val="20"/>
                <w:szCs w:val="20"/>
              </w:rPr>
              <w:t>mean-user throughput, 5%-</w:t>
            </w:r>
            <w:proofErr w:type="spellStart"/>
            <w:r w:rsidRPr="00FE0CF1">
              <w:rPr>
                <w:rFonts w:ascii="Times" w:hAnsi="Times" w:cs="Times"/>
                <w:sz w:val="20"/>
                <w:szCs w:val="20"/>
              </w:rPr>
              <w:t>ile</w:t>
            </w:r>
            <w:proofErr w:type="spellEnd"/>
            <w:r w:rsidRPr="00FE0CF1">
              <w:rPr>
                <w:rFonts w:ascii="Times" w:hAnsi="Times" w:cs="Times"/>
                <w:sz w:val="20"/>
                <w:szCs w:val="20"/>
              </w:rPr>
              <w:t xml:space="preserve"> and 95%-</w:t>
            </w:r>
            <w:proofErr w:type="spellStart"/>
            <w:r w:rsidRPr="00FE0CF1">
              <w:rPr>
                <w:rFonts w:ascii="Times" w:hAnsi="Times" w:cs="Times"/>
                <w:sz w:val="20"/>
                <w:szCs w:val="20"/>
              </w:rPr>
              <w:t>ile</w:t>
            </w:r>
            <w:proofErr w:type="spellEnd"/>
            <w:r w:rsidRPr="00FE0CF1">
              <w:rPr>
                <w:rFonts w:ascii="Times" w:hAnsi="Times" w:cs="Times"/>
                <w:sz w:val="20"/>
                <w:szCs w:val="20"/>
              </w:rPr>
              <w:t xml:space="preserve"> UPT</w:t>
            </w:r>
          </w:p>
        </w:tc>
      </w:tr>
    </w:tbl>
    <w:p w14:paraId="6F67F613" w14:textId="77777777" w:rsidR="00611657" w:rsidRPr="004D2020" w:rsidRDefault="00611657" w:rsidP="00FE13EE">
      <w:pPr>
        <w:rPr>
          <w:sz w:val="20"/>
          <w:lang w:eastAsia="ko-KR"/>
        </w:rPr>
      </w:pPr>
    </w:p>
    <w:sectPr w:rsidR="00611657" w:rsidRPr="004D2020" w:rsidSect="00BD10D2">
      <w:headerReference w:type="default" r:id="rId29"/>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A75CB8" w14:textId="77777777" w:rsidR="00F752C6" w:rsidRDefault="00F752C6">
      <w:r>
        <w:separator/>
      </w:r>
    </w:p>
  </w:endnote>
  <w:endnote w:type="continuationSeparator" w:id="0">
    <w:p w14:paraId="15048A61" w14:textId="77777777" w:rsidR="00F752C6" w:rsidRDefault="00F75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KaiTi_GB2312">
    <w:altName w:val="微软雅黑"/>
    <w:charset w:val="86"/>
    <w:family w:val="modern"/>
    <w:pitch w:val="default"/>
    <w:sig w:usb0="00000000" w:usb1="00000000" w:usb2="00000010" w:usb3="00000000" w:csb0="00040000"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644BA7" w14:textId="77777777" w:rsidR="00F752C6" w:rsidRDefault="00F752C6">
      <w:r>
        <w:separator/>
      </w:r>
    </w:p>
  </w:footnote>
  <w:footnote w:type="continuationSeparator" w:id="0">
    <w:p w14:paraId="239417A9" w14:textId="77777777" w:rsidR="00F752C6" w:rsidRDefault="00F75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EB5F20" w:rsidRDefault="00EB5F2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69556B"/>
    <w:multiLevelType w:val="hybridMultilevel"/>
    <w:tmpl w:val="4FBE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D6DF0"/>
    <w:multiLevelType w:val="hybridMultilevel"/>
    <w:tmpl w:val="3F921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88A550E"/>
    <w:multiLevelType w:val="hybridMultilevel"/>
    <w:tmpl w:val="7F764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D124A8"/>
    <w:multiLevelType w:val="hybridMultilevel"/>
    <w:tmpl w:val="06A42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1" w15:restartNumberingAfterBreak="0">
    <w:nsid w:val="0AF047B7"/>
    <w:multiLevelType w:val="hybridMultilevel"/>
    <w:tmpl w:val="FC9EE8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072CA5"/>
    <w:multiLevelType w:val="hybridMultilevel"/>
    <w:tmpl w:val="C5BC6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741222"/>
    <w:multiLevelType w:val="hybridMultilevel"/>
    <w:tmpl w:val="9DB46AB2"/>
    <w:lvl w:ilvl="0" w:tplc="B82E51FA">
      <w:start w:val="1"/>
      <w:numFmt w:val="bullet"/>
      <w:lvlText w:val=""/>
      <w:lvlJc w:val="left"/>
      <w:pPr>
        <w:tabs>
          <w:tab w:val="num" w:pos="720"/>
        </w:tabs>
        <w:ind w:left="720" w:hanging="360"/>
      </w:pPr>
      <w:rPr>
        <w:rFonts w:ascii="Wingdings" w:hAnsi="Wingdings" w:hint="default"/>
      </w:rPr>
    </w:lvl>
    <w:lvl w:ilvl="1" w:tplc="383A9230" w:tentative="1">
      <w:start w:val="1"/>
      <w:numFmt w:val="bullet"/>
      <w:lvlText w:val=""/>
      <w:lvlJc w:val="left"/>
      <w:pPr>
        <w:tabs>
          <w:tab w:val="num" w:pos="1440"/>
        </w:tabs>
        <w:ind w:left="1440" w:hanging="360"/>
      </w:pPr>
      <w:rPr>
        <w:rFonts w:ascii="Wingdings" w:hAnsi="Wingdings" w:hint="default"/>
      </w:rPr>
    </w:lvl>
    <w:lvl w:ilvl="2" w:tplc="A9E2D2E2">
      <w:start w:val="1"/>
      <w:numFmt w:val="bullet"/>
      <w:lvlText w:val=""/>
      <w:lvlJc w:val="left"/>
      <w:pPr>
        <w:tabs>
          <w:tab w:val="num" w:pos="2160"/>
        </w:tabs>
        <w:ind w:left="2160" w:hanging="360"/>
      </w:pPr>
      <w:rPr>
        <w:rFonts w:ascii="Wingdings" w:hAnsi="Wingdings" w:hint="default"/>
      </w:rPr>
    </w:lvl>
    <w:lvl w:ilvl="3" w:tplc="D8583770" w:tentative="1">
      <w:start w:val="1"/>
      <w:numFmt w:val="bullet"/>
      <w:lvlText w:val=""/>
      <w:lvlJc w:val="left"/>
      <w:pPr>
        <w:tabs>
          <w:tab w:val="num" w:pos="2880"/>
        </w:tabs>
        <w:ind w:left="2880" w:hanging="360"/>
      </w:pPr>
      <w:rPr>
        <w:rFonts w:ascii="Wingdings" w:hAnsi="Wingdings" w:hint="default"/>
      </w:rPr>
    </w:lvl>
    <w:lvl w:ilvl="4" w:tplc="47C84280" w:tentative="1">
      <w:start w:val="1"/>
      <w:numFmt w:val="bullet"/>
      <w:lvlText w:val=""/>
      <w:lvlJc w:val="left"/>
      <w:pPr>
        <w:tabs>
          <w:tab w:val="num" w:pos="3600"/>
        </w:tabs>
        <w:ind w:left="3600" w:hanging="360"/>
      </w:pPr>
      <w:rPr>
        <w:rFonts w:ascii="Wingdings" w:hAnsi="Wingdings" w:hint="default"/>
      </w:rPr>
    </w:lvl>
    <w:lvl w:ilvl="5" w:tplc="8DCC35AA" w:tentative="1">
      <w:start w:val="1"/>
      <w:numFmt w:val="bullet"/>
      <w:lvlText w:val=""/>
      <w:lvlJc w:val="left"/>
      <w:pPr>
        <w:tabs>
          <w:tab w:val="num" w:pos="4320"/>
        </w:tabs>
        <w:ind w:left="4320" w:hanging="360"/>
      </w:pPr>
      <w:rPr>
        <w:rFonts w:ascii="Wingdings" w:hAnsi="Wingdings" w:hint="default"/>
      </w:rPr>
    </w:lvl>
    <w:lvl w:ilvl="6" w:tplc="26306BAC" w:tentative="1">
      <w:start w:val="1"/>
      <w:numFmt w:val="bullet"/>
      <w:lvlText w:val=""/>
      <w:lvlJc w:val="left"/>
      <w:pPr>
        <w:tabs>
          <w:tab w:val="num" w:pos="5040"/>
        </w:tabs>
        <w:ind w:left="5040" w:hanging="360"/>
      </w:pPr>
      <w:rPr>
        <w:rFonts w:ascii="Wingdings" w:hAnsi="Wingdings" w:hint="default"/>
      </w:rPr>
    </w:lvl>
    <w:lvl w:ilvl="7" w:tplc="02060C1A" w:tentative="1">
      <w:start w:val="1"/>
      <w:numFmt w:val="bullet"/>
      <w:lvlText w:val=""/>
      <w:lvlJc w:val="left"/>
      <w:pPr>
        <w:tabs>
          <w:tab w:val="num" w:pos="5760"/>
        </w:tabs>
        <w:ind w:left="5760" w:hanging="360"/>
      </w:pPr>
      <w:rPr>
        <w:rFonts w:ascii="Wingdings" w:hAnsi="Wingdings" w:hint="default"/>
      </w:rPr>
    </w:lvl>
    <w:lvl w:ilvl="8" w:tplc="C4A6C6C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2805E3"/>
    <w:multiLevelType w:val="hybridMultilevel"/>
    <w:tmpl w:val="059CA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495DD4"/>
    <w:multiLevelType w:val="hybridMultilevel"/>
    <w:tmpl w:val="AD0E827A"/>
    <w:lvl w:ilvl="0" w:tplc="F7923ACE">
      <w:start w:val="1"/>
      <w:numFmt w:val="bullet"/>
      <w:lvlText w:val="•"/>
      <w:lvlJc w:val="left"/>
      <w:pPr>
        <w:tabs>
          <w:tab w:val="num" w:pos="720"/>
        </w:tabs>
        <w:ind w:left="720" w:hanging="360"/>
      </w:pPr>
      <w:rPr>
        <w:rFonts w:ascii="Arial" w:hAnsi="Arial" w:hint="default"/>
      </w:rPr>
    </w:lvl>
    <w:lvl w:ilvl="1" w:tplc="802C8384" w:tentative="1">
      <w:start w:val="1"/>
      <w:numFmt w:val="bullet"/>
      <w:lvlText w:val="•"/>
      <w:lvlJc w:val="left"/>
      <w:pPr>
        <w:tabs>
          <w:tab w:val="num" w:pos="1440"/>
        </w:tabs>
        <w:ind w:left="1440" w:hanging="360"/>
      </w:pPr>
      <w:rPr>
        <w:rFonts w:ascii="Arial" w:hAnsi="Arial" w:hint="default"/>
      </w:rPr>
    </w:lvl>
    <w:lvl w:ilvl="2" w:tplc="D5ACCCFE" w:tentative="1">
      <w:start w:val="1"/>
      <w:numFmt w:val="bullet"/>
      <w:lvlText w:val="•"/>
      <w:lvlJc w:val="left"/>
      <w:pPr>
        <w:tabs>
          <w:tab w:val="num" w:pos="2160"/>
        </w:tabs>
        <w:ind w:left="2160" w:hanging="360"/>
      </w:pPr>
      <w:rPr>
        <w:rFonts w:ascii="Arial" w:hAnsi="Arial" w:hint="default"/>
      </w:rPr>
    </w:lvl>
    <w:lvl w:ilvl="3" w:tplc="A75E69CC" w:tentative="1">
      <w:start w:val="1"/>
      <w:numFmt w:val="bullet"/>
      <w:lvlText w:val="•"/>
      <w:lvlJc w:val="left"/>
      <w:pPr>
        <w:tabs>
          <w:tab w:val="num" w:pos="2880"/>
        </w:tabs>
        <w:ind w:left="2880" w:hanging="360"/>
      </w:pPr>
      <w:rPr>
        <w:rFonts w:ascii="Arial" w:hAnsi="Arial" w:hint="default"/>
      </w:rPr>
    </w:lvl>
    <w:lvl w:ilvl="4" w:tplc="2864D64A" w:tentative="1">
      <w:start w:val="1"/>
      <w:numFmt w:val="bullet"/>
      <w:lvlText w:val="•"/>
      <w:lvlJc w:val="left"/>
      <w:pPr>
        <w:tabs>
          <w:tab w:val="num" w:pos="3600"/>
        </w:tabs>
        <w:ind w:left="3600" w:hanging="360"/>
      </w:pPr>
      <w:rPr>
        <w:rFonts w:ascii="Arial" w:hAnsi="Arial" w:hint="default"/>
      </w:rPr>
    </w:lvl>
    <w:lvl w:ilvl="5" w:tplc="705E3A3A" w:tentative="1">
      <w:start w:val="1"/>
      <w:numFmt w:val="bullet"/>
      <w:lvlText w:val="•"/>
      <w:lvlJc w:val="left"/>
      <w:pPr>
        <w:tabs>
          <w:tab w:val="num" w:pos="4320"/>
        </w:tabs>
        <w:ind w:left="4320" w:hanging="360"/>
      </w:pPr>
      <w:rPr>
        <w:rFonts w:ascii="Arial" w:hAnsi="Arial" w:hint="default"/>
      </w:rPr>
    </w:lvl>
    <w:lvl w:ilvl="6" w:tplc="1DD25B42" w:tentative="1">
      <w:start w:val="1"/>
      <w:numFmt w:val="bullet"/>
      <w:lvlText w:val="•"/>
      <w:lvlJc w:val="left"/>
      <w:pPr>
        <w:tabs>
          <w:tab w:val="num" w:pos="5040"/>
        </w:tabs>
        <w:ind w:left="5040" w:hanging="360"/>
      </w:pPr>
      <w:rPr>
        <w:rFonts w:ascii="Arial" w:hAnsi="Arial" w:hint="default"/>
      </w:rPr>
    </w:lvl>
    <w:lvl w:ilvl="7" w:tplc="65724630" w:tentative="1">
      <w:start w:val="1"/>
      <w:numFmt w:val="bullet"/>
      <w:lvlText w:val="•"/>
      <w:lvlJc w:val="left"/>
      <w:pPr>
        <w:tabs>
          <w:tab w:val="num" w:pos="5760"/>
        </w:tabs>
        <w:ind w:left="5760" w:hanging="360"/>
      </w:pPr>
      <w:rPr>
        <w:rFonts w:ascii="Arial" w:hAnsi="Arial" w:hint="default"/>
      </w:rPr>
    </w:lvl>
    <w:lvl w:ilvl="8" w:tplc="00DC7A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D6D1483"/>
    <w:multiLevelType w:val="hybridMultilevel"/>
    <w:tmpl w:val="1CBA5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F0841"/>
    <w:multiLevelType w:val="hybridMultilevel"/>
    <w:tmpl w:val="A9386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940FAA"/>
    <w:multiLevelType w:val="hybridMultilevel"/>
    <w:tmpl w:val="215AFAA8"/>
    <w:lvl w:ilvl="0" w:tplc="8ED875F2">
      <w:start w:val="1"/>
      <w:numFmt w:val="bullet"/>
      <w:lvlText w:val=""/>
      <w:lvlJc w:val="left"/>
      <w:pPr>
        <w:tabs>
          <w:tab w:val="num" w:pos="720"/>
        </w:tabs>
        <w:ind w:left="720" w:hanging="360"/>
      </w:pPr>
      <w:rPr>
        <w:rFonts w:ascii="Wingdings" w:hAnsi="Wingdings" w:hint="default"/>
      </w:rPr>
    </w:lvl>
    <w:lvl w:ilvl="1" w:tplc="5FC43A56" w:tentative="1">
      <w:start w:val="1"/>
      <w:numFmt w:val="bullet"/>
      <w:lvlText w:val=""/>
      <w:lvlJc w:val="left"/>
      <w:pPr>
        <w:tabs>
          <w:tab w:val="num" w:pos="1440"/>
        </w:tabs>
        <w:ind w:left="1440" w:hanging="360"/>
      </w:pPr>
      <w:rPr>
        <w:rFonts w:ascii="Wingdings" w:hAnsi="Wingdings" w:hint="default"/>
      </w:rPr>
    </w:lvl>
    <w:lvl w:ilvl="2" w:tplc="5484A87C">
      <w:start w:val="1"/>
      <w:numFmt w:val="bullet"/>
      <w:lvlText w:val=""/>
      <w:lvlJc w:val="left"/>
      <w:pPr>
        <w:tabs>
          <w:tab w:val="num" w:pos="2160"/>
        </w:tabs>
        <w:ind w:left="2160" w:hanging="360"/>
      </w:pPr>
      <w:rPr>
        <w:rFonts w:ascii="Wingdings" w:hAnsi="Wingdings" w:hint="default"/>
      </w:rPr>
    </w:lvl>
    <w:lvl w:ilvl="3" w:tplc="500AF63E" w:tentative="1">
      <w:start w:val="1"/>
      <w:numFmt w:val="bullet"/>
      <w:lvlText w:val=""/>
      <w:lvlJc w:val="left"/>
      <w:pPr>
        <w:tabs>
          <w:tab w:val="num" w:pos="2880"/>
        </w:tabs>
        <w:ind w:left="2880" w:hanging="360"/>
      </w:pPr>
      <w:rPr>
        <w:rFonts w:ascii="Wingdings" w:hAnsi="Wingdings" w:hint="default"/>
      </w:rPr>
    </w:lvl>
    <w:lvl w:ilvl="4" w:tplc="48E88394" w:tentative="1">
      <w:start w:val="1"/>
      <w:numFmt w:val="bullet"/>
      <w:lvlText w:val=""/>
      <w:lvlJc w:val="left"/>
      <w:pPr>
        <w:tabs>
          <w:tab w:val="num" w:pos="3600"/>
        </w:tabs>
        <w:ind w:left="3600" w:hanging="360"/>
      </w:pPr>
      <w:rPr>
        <w:rFonts w:ascii="Wingdings" w:hAnsi="Wingdings" w:hint="default"/>
      </w:rPr>
    </w:lvl>
    <w:lvl w:ilvl="5" w:tplc="6348299A" w:tentative="1">
      <w:start w:val="1"/>
      <w:numFmt w:val="bullet"/>
      <w:lvlText w:val=""/>
      <w:lvlJc w:val="left"/>
      <w:pPr>
        <w:tabs>
          <w:tab w:val="num" w:pos="4320"/>
        </w:tabs>
        <w:ind w:left="4320" w:hanging="360"/>
      </w:pPr>
      <w:rPr>
        <w:rFonts w:ascii="Wingdings" w:hAnsi="Wingdings" w:hint="default"/>
      </w:rPr>
    </w:lvl>
    <w:lvl w:ilvl="6" w:tplc="630C6344" w:tentative="1">
      <w:start w:val="1"/>
      <w:numFmt w:val="bullet"/>
      <w:lvlText w:val=""/>
      <w:lvlJc w:val="left"/>
      <w:pPr>
        <w:tabs>
          <w:tab w:val="num" w:pos="5040"/>
        </w:tabs>
        <w:ind w:left="5040" w:hanging="360"/>
      </w:pPr>
      <w:rPr>
        <w:rFonts w:ascii="Wingdings" w:hAnsi="Wingdings" w:hint="default"/>
      </w:rPr>
    </w:lvl>
    <w:lvl w:ilvl="7" w:tplc="A1885C36" w:tentative="1">
      <w:start w:val="1"/>
      <w:numFmt w:val="bullet"/>
      <w:lvlText w:val=""/>
      <w:lvlJc w:val="left"/>
      <w:pPr>
        <w:tabs>
          <w:tab w:val="num" w:pos="5760"/>
        </w:tabs>
        <w:ind w:left="5760" w:hanging="360"/>
      </w:pPr>
      <w:rPr>
        <w:rFonts w:ascii="Wingdings" w:hAnsi="Wingdings" w:hint="default"/>
      </w:rPr>
    </w:lvl>
    <w:lvl w:ilvl="8" w:tplc="043E1B1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83713B"/>
    <w:multiLevelType w:val="hybridMultilevel"/>
    <w:tmpl w:val="59C44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57208BD"/>
    <w:multiLevelType w:val="hybridMultilevel"/>
    <w:tmpl w:val="B10C9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985188"/>
    <w:multiLevelType w:val="hybridMultilevel"/>
    <w:tmpl w:val="40FC8A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E8C3871"/>
    <w:multiLevelType w:val="hybridMultilevel"/>
    <w:tmpl w:val="11B6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A52EF8"/>
    <w:multiLevelType w:val="hybridMultilevel"/>
    <w:tmpl w:val="158E34FC"/>
    <w:lvl w:ilvl="0" w:tplc="081203E0">
      <w:start w:val="1"/>
      <w:numFmt w:val="bullet"/>
      <w:lvlText w:val=""/>
      <w:lvlJc w:val="left"/>
      <w:pPr>
        <w:tabs>
          <w:tab w:val="num" w:pos="720"/>
        </w:tabs>
        <w:ind w:left="720" w:hanging="360"/>
      </w:pPr>
      <w:rPr>
        <w:rFonts w:ascii="Symbol" w:hAnsi="Symbol" w:hint="default"/>
      </w:rPr>
    </w:lvl>
    <w:lvl w:ilvl="1" w:tplc="25E06C98">
      <w:start w:val="1"/>
      <w:numFmt w:val="bullet"/>
      <w:lvlText w:val=""/>
      <w:lvlJc w:val="left"/>
      <w:pPr>
        <w:tabs>
          <w:tab w:val="num" w:pos="1440"/>
        </w:tabs>
        <w:ind w:left="1440" w:hanging="360"/>
      </w:pPr>
      <w:rPr>
        <w:rFonts w:ascii="Symbol" w:hAnsi="Symbol" w:hint="default"/>
      </w:rPr>
    </w:lvl>
    <w:lvl w:ilvl="2" w:tplc="81C048BE" w:tentative="1">
      <w:start w:val="1"/>
      <w:numFmt w:val="bullet"/>
      <w:lvlText w:val=""/>
      <w:lvlJc w:val="left"/>
      <w:pPr>
        <w:tabs>
          <w:tab w:val="num" w:pos="2160"/>
        </w:tabs>
        <w:ind w:left="2160" w:hanging="360"/>
      </w:pPr>
      <w:rPr>
        <w:rFonts w:ascii="Symbol" w:hAnsi="Symbol" w:hint="default"/>
      </w:rPr>
    </w:lvl>
    <w:lvl w:ilvl="3" w:tplc="2ED4C8E4" w:tentative="1">
      <w:start w:val="1"/>
      <w:numFmt w:val="bullet"/>
      <w:lvlText w:val=""/>
      <w:lvlJc w:val="left"/>
      <w:pPr>
        <w:tabs>
          <w:tab w:val="num" w:pos="2880"/>
        </w:tabs>
        <w:ind w:left="2880" w:hanging="360"/>
      </w:pPr>
      <w:rPr>
        <w:rFonts w:ascii="Symbol" w:hAnsi="Symbol" w:hint="default"/>
      </w:rPr>
    </w:lvl>
    <w:lvl w:ilvl="4" w:tplc="803028D8" w:tentative="1">
      <w:start w:val="1"/>
      <w:numFmt w:val="bullet"/>
      <w:lvlText w:val=""/>
      <w:lvlJc w:val="left"/>
      <w:pPr>
        <w:tabs>
          <w:tab w:val="num" w:pos="3600"/>
        </w:tabs>
        <w:ind w:left="3600" w:hanging="360"/>
      </w:pPr>
      <w:rPr>
        <w:rFonts w:ascii="Symbol" w:hAnsi="Symbol" w:hint="default"/>
      </w:rPr>
    </w:lvl>
    <w:lvl w:ilvl="5" w:tplc="6F0EF1C4" w:tentative="1">
      <w:start w:val="1"/>
      <w:numFmt w:val="bullet"/>
      <w:lvlText w:val=""/>
      <w:lvlJc w:val="left"/>
      <w:pPr>
        <w:tabs>
          <w:tab w:val="num" w:pos="4320"/>
        </w:tabs>
        <w:ind w:left="4320" w:hanging="360"/>
      </w:pPr>
      <w:rPr>
        <w:rFonts w:ascii="Symbol" w:hAnsi="Symbol" w:hint="default"/>
      </w:rPr>
    </w:lvl>
    <w:lvl w:ilvl="6" w:tplc="A9A23E6A" w:tentative="1">
      <w:start w:val="1"/>
      <w:numFmt w:val="bullet"/>
      <w:lvlText w:val=""/>
      <w:lvlJc w:val="left"/>
      <w:pPr>
        <w:tabs>
          <w:tab w:val="num" w:pos="5040"/>
        </w:tabs>
        <w:ind w:left="5040" w:hanging="360"/>
      </w:pPr>
      <w:rPr>
        <w:rFonts w:ascii="Symbol" w:hAnsi="Symbol" w:hint="default"/>
      </w:rPr>
    </w:lvl>
    <w:lvl w:ilvl="7" w:tplc="CC0A5318" w:tentative="1">
      <w:start w:val="1"/>
      <w:numFmt w:val="bullet"/>
      <w:lvlText w:val=""/>
      <w:lvlJc w:val="left"/>
      <w:pPr>
        <w:tabs>
          <w:tab w:val="num" w:pos="5760"/>
        </w:tabs>
        <w:ind w:left="5760" w:hanging="360"/>
      </w:pPr>
      <w:rPr>
        <w:rFonts w:ascii="Symbol" w:hAnsi="Symbol" w:hint="default"/>
      </w:rPr>
    </w:lvl>
    <w:lvl w:ilvl="8" w:tplc="3C04E884"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95210A0"/>
    <w:multiLevelType w:val="hybridMultilevel"/>
    <w:tmpl w:val="86C6F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6" w15:restartNumberingAfterBreak="0">
    <w:nsid w:val="4BD209B4"/>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4C7E42AD"/>
    <w:multiLevelType w:val="hybridMultilevel"/>
    <w:tmpl w:val="3586BFF8"/>
    <w:lvl w:ilvl="0" w:tplc="3E3842B6">
      <w:start w:val="1"/>
      <w:numFmt w:val="bullet"/>
      <w:lvlText w:val="•"/>
      <w:lvlJc w:val="left"/>
      <w:pPr>
        <w:tabs>
          <w:tab w:val="num" w:pos="720"/>
        </w:tabs>
        <w:ind w:left="720" w:hanging="360"/>
      </w:pPr>
      <w:rPr>
        <w:rFonts w:ascii="Arial" w:hAnsi="Arial" w:hint="default"/>
      </w:rPr>
    </w:lvl>
    <w:lvl w:ilvl="1" w:tplc="9A2C39F4" w:tentative="1">
      <w:start w:val="1"/>
      <w:numFmt w:val="bullet"/>
      <w:lvlText w:val="•"/>
      <w:lvlJc w:val="left"/>
      <w:pPr>
        <w:tabs>
          <w:tab w:val="num" w:pos="1440"/>
        </w:tabs>
        <w:ind w:left="1440" w:hanging="360"/>
      </w:pPr>
      <w:rPr>
        <w:rFonts w:ascii="Arial" w:hAnsi="Arial" w:hint="default"/>
      </w:rPr>
    </w:lvl>
    <w:lvl w:ilvl="2" w:tplc="9F7CC848" w:tentative="1">
      <w:start w:val="1"/>
      <w:numFmt w:val="bullet"/>
      <w:lvlText w:val="•"/>
      <w:lvlJc w:val="left"/>
      <w:pPr>
        <w:tabs>
          <w:tab w:val="num" w:pos="2160"/>
        </w:tabs>
        <w:ind w:left="2160" w:hanging="360"/>
      </w:pPr>
      <w:rPr>
        <w:rFonts w:ascii="Arial" w:hAnsi="Arial" w:hint="default"/>
      </w:rPr>
    </w:lvl>
    <w:lvl w:ilvl="3" w:tplc="08448DDC" w:tentative="1">
      <w:start w:val="1"/>
      <w:numFmt w:val="bullet"/>
      <w:lvlText w:val="•"/>
      <w:lvlJc w:val="left"/>
      <w:pPr>
        <w:tabs>
          <w:tab w:val="num" w:pos="2880"/>
        </w:tabs>
        <w:ind w:left="2880" w:hanging="360"/>
      </w:pPr>
      <w:rPr>
        <w:rFonts w:ascii="Arial" w:hAnsi="Arial" w:hint="default"/>
      </w:rPr>
    </w:lvl>
    <w:lvl w:ilvl="4" w:tplc="9234751C" w:tentative="1">
      <w:start w:val="1"/>
      <w:numFmt w:val="bullet"/>
      <w:lvlText w:val="•"/>
      <w:lvlJc w:val="left"/>
      <w:pPr>
        <w:tabs>
          <w:tab w:val="num" w:pos="3600"/>
        </w:tabs>
        <w:ind w:left="3600" w:hanging="360"/>
      </w:pPr>
      <w:rPr>
        <w:rFonts w:ascii="Arial" w:hAnsi="Arial" w:hint="default"/>
      </w:rPr>
    </w:lvl>
    <w:lvl w:ilvl="5" w:tplc="1184526C" w:tentative="1">
      <w:start w:val="1"/>
      <w:numFmt w:val="bullet"/>
      <w:lvlText w:val="•"/>
      <w:lvlJc w:val="left"/>
      <w:pPr>
        <w:tabs>
          <w:tab w:val="num" w:pos="4320"/>
        </w:tabs>
        <w:ind w:left="4320" w:hanging="360"/>
      </w:pPr>
      <w:rPr>
        <w:rFonts w:ascii="Arial" w:hAnsi="Arial" w:hint="default"/>
      </w:rPr>
    </w:lvl>
    <w:lvl w:ilvl="6" w:tplc="68E6B14C" w:tentative="1">
      <w:start w:val="1"/>
      <w:numFmt w:val="bullet"/>
      <w:lvlText w:val="•"/>
      <w:lvlJc w:val="left"/>
      <w:pPr>
        <w:tabs>
          <w:tab w:val="num" w:pos="5040"/>
        </w:tabs>
        <w:ind w:left="5040" w:hanging="360"/>
      </w:pPr>
      <w:rPr>
        <w:rFonts w:ascii="Arial" w:hAnsi="Arial" w:hint="default"/>
      </w:rPr>
    </w:lvl>
    <w:lvl w:ilvl="7" w:tplc="5AC00E12" w:tentative="1">
      <w:start w:val="1"/>
      <w:numFmt w:val="bullet"/>
      <w:lvlText w:val="•"/>
      <w:lvlJc w:val="left"/>
      <w:pPr>
        <w:tabs>
          <w:tab w:val="num" w:pos="5760"/>
        </w:tabs>
        <w:ind w:left="5760" w:hanging="360"/>
      </w:pPr>
      <w:rPr>
        <w:rFonts w:ascii="Arial" w:hAnsi="Arial" w:hint="default"/>
      </w:rPr>
    </w:lvl>
    <w:lvl w:ilvl="8" w:tplc="1AA2321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E9872B2"/>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50700FEC"/>
    <w:multiLevelType w:val="hybridMultilevel"/>
    <w:tmpl w:val="F0FC9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6E84B08"/>
    <w:multiLevelType w:val="hybridMultilevel"/>
    <w:tmpl w:val="B2223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950FCC"/>
    <w:multiLevelType w:val="hybridMultilevel"/>
    <w:tmpl w:val="89AC3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C803E0"/>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9" w15:restartNumberingAfterBreak="0">
    <w:nsid w:val="67305D37"/>
    <w:multiLevelType w:val="hybridMultilevel"/>
    <w:tmpl w:val="93B2B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6A5D36AB"/>
    <w:multiLevelType w:val="hybridMultilevel"/>
    <w:tmpl w:val="1D349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B3E720D"/>
    <w:multiLevelType w:val="hybridMultilevel"/>
    <w:tmpl w:val="47282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BA32B20"/>
    <w:multiLevelType w:val="hybridMultilevel"/>
    <w:tmpl w:val="52E20596"/>
    <w:lvl w:ilvl="0" w:tplc="A9001688">
      <w:start w:val="1"/>
      <w:numFmt w:val="bullet"/>
      <w:lvlText w:val="•"/>
      <w:lvlJc w:val="left"/>
      <w:pPr>
        <w:tabs>
          <w:tab w:val="num" w:pos="720"/>
        </w:tabs>
        <w:ind w:left="720" w:hanging="360"/>
      </w:pPr>
      <w:rPr>
        <w:rFonts w:ascii="Arial" w:hAnsi="Arial" w:hint="default"/>
      </w:rPr>
    </w:lvl>
    <w:lvl w:ilvl="1" w:tplc="C8969FD4" w:tentative="1">
      <w:start w:val="1"/>
      <w:numFmt w:val="bullet"/>
      <w:lvlText w:val="•"/>
      <w:lvlJc w:val="left"/>
      <w:pPr>
        <w:tabs>
          <w:tab w:val="num" w:pos="1440"/>
        </w:tabs>
        <w:ind w:left="1440" w:hanging="360"/>
      </w:pPr>
      <w:rPr>
        <w:rFonts w:ascii="Arial" w:hAnsi="Arial" w:hint="default"/>
      </w:rPr>
    </w:lvl>
    <w:lvl w:ilvl="2" w:tplc="372CF08A" w:tentative="1">
      <w:start w:val="1"/>
      <w:numFmt w:val="bullet"/>
      <w:lvlText w:val="•"/>
      <w:lvlJc w:val="left"/>
      <w:pPr>
        <w:tabs>
          <w:tab w:val="num" w:pos="2160"/>
        </w:tabs>
        <w:ind w:left="2160" w:hanging="360"/>
      </w:pPr>
      <w:rPr>
        <w:rFonts w:ascii="Arial" w:hAnsi="Arial" w:hint="default"/>
      </w:rPr>
    </w:lvl>
    <w:lvl w:ilvl="3" w:tplc="782E064A" w:tentative="1">
      <w:start w:val="1"/>
      <w:numFmt w:val="bullet"/>
      <w:lvlText w:val="•"/>
      <w:lvlJc w:val="left"/>
      <w:pPr>
        <w:tabs>
          <w:tab w:val="num" w:pos="2880"/>
        </w:tabs>
        <w:ind w:left="2880" w:hanging="360"/>
      </w:pPr>
      <w:rPr>
        <w:rFonts w:ascii="Arial" w:hAnsi="Arial" w:hint="default"/>
      </w:rPr>
    </w:lvl>
    <w:lvl w:ilvl="4" w:tplc="B0DEE89C" w:tentative="1">
      <w:start w:val="1"/>
      <w:numFmt w:val="bullet"/>
      <w:lvlText w:val="•"/>
      <w:lvlJc w:val="left"/>
      <w:pPr>
        <w:tabs>
          <w:tab w:val="num" w:pos="3600"/>
        </w:tabs>
        <w:ind w:left="3600" w:hanging="360"/>
      </w:pPr>
      <w:rPr>
        <w:rFonts w:ascii="Arial" w:hAnsi="Arial" w:hint="default"/>
      </w:rPr>
    </w:lvl>
    <w:lvl w:ilvl="5" w:tplc="627A74E4" w:tentative="1">
      <w:start w:val="1"/>
      <w:numFmt w:val="bullet"/>
      <w:lvlText w:val="•"/>
      <w:lvlJc w:val="left"/>
      <w:pPr>
        <w:tabs>
          <w:tab w:val="num" w:pos="4320"/>
        </w:tabs>
        <w:ind w:left="4320" w:hanging="360"/>
      </w:pPr>
      <w:rPr>
        <w:rFonts w:ascii="Arial" w:hAnsi="Arial" w:hint="default"/>
      </w:rPr>
    </w:lvl>
    <w:lvl w:ilvl="6" w:tplc="E1483C34" w:tentative="1">
      <w:start w:val="1"/>
      <w:numFmt w:val="bullet"/>
      <w:lvlText w:val="•"/>
      <w:lvlJc w:val="left"/>
      <w:pPr>
        <w:tabs>
          <w:tab w:val="num" w:pos="5040"/>
        </w:tabs>
        <w:ind w:left="5040" w:hanging="360"/>
      </w:pPr>
      <w:rPr>
        <w:rFonts w:ascii="Arial" w:hAnsi="Arial" w:hint="default"/>
      </w:rPr>
    </w:lvl>
    <w:lvl w:ilvl="7" w:tplc="EB06C732" w:tentative="1">
      <w:start w:val="1"/>
      <w:numFmt w:val="bullet"/>
      <w:lvlText w:val="•"/>
      <w:lvlJc w:val="left"/>
      <w:pPr>
        <w:tabs>
          <w:tab w:val="num" w:pos="5760"/>
        </w:tabs>
        <w:ind w:left="5760" w:hanging="360"/>
      </w:pPr>
      <w:rPr>
        <w:rFonts w:ascii="Arial" w:hAnsi="Arial" w:hint="default"/>
      </w:rPr>
    </w:lvl>
    <w:lvl w:ilvl="8" w:tplc="6CE611F0"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3D74CB1"/>
    <w:multiLevelType w:val="hybridMultilevel"/>
    <w:tmpl w:val="3244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0"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4" w15:restartNumberingAfterBreak="0">
    <w:nsid w:val="7C8375D4"/>
    <w:multiLevelType w:val="hybridMultilevel"/>
    <w:tmpl w:val="547A3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26"/>
  </w:num>
  <w:num w:numId="3">
    <w:abstractNumId w:val="54"/>
  </w:num>
  <w:num w:numId="4">
    <w:abstractNumId w:val="67"/>
  </w:num>
  <w:num w:numId="5">
    <w:abstractNumId w:val="10"/>
  </w:num>
  <w:num w:numId="6">
    <w:abstractNumId w:val="5"/>
  </w:num>
  <w:num w:numId="7">
    <w:abstractNumId w:val="55"/>
  </w:num>
  <w:num w:numId="8">
    <w:abstractNumId w:val="60"/>
  </w:num>
  <w:num w:numId="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1"/>
  </w:num>
  <w:num w:numId="11">
    <w:abstractNumId w:val="29"/>
  </w:num>
  <w:num w:numId="12">
    <w:abstractNumId w:val="42"/>
  </w:num>
  <w:num w:numId="13">
    <w:abstractNumId w:val="34"/>
  </w:num>
  <w:num w:numId="14">
    <w:abstractNumId w:val="35"/>
  </w:num>
  <w:num w:numId="15">
    <w:abstractNumId w:val="3"/>
  </w:num>
  <w:num w:numId="16">
    <w:abstractNumId w:val="68"/>
  </w:num>
  <w:num w:numId="17">
    <w:abstractNumId w:val="25"/>
  </w:num>
  <w:num w:numId="18">
    <w:abstractNumId w:val="0"/>
  </w:num>
  <w:num w:numId="19">
    <w:abstractNumId w:val="52"/>
  </w:num>
  <w:num w:numId="20">
    <w:abstractNumId w:val="44"/>
  </w:num>
  <w:num w:numId="21">
    <w:abstractNumId w:val="75"/>
  </w:num>
  <w:num w:numId="22">
    <w:abstractNumId w:val="45"/>
  </w:num>
  <w:num w:numId="23">
    <w:abstractNumId w:val="69"/>
  </w:num>
  <w:num w:numId="24">
    <w:abstractNumId w:val="38"/>
  </w:num>
  <w:num w:numId="25">
    <w:abstractNumId w:val="30"/>
  </w:num>
  <w:num w:numId="26">
    <w:abstractNumId w:val="24"/>
  </w:num>
  <w:num w:numId="27">
    <w:abstractNumId w:val="50"/>
  </w:num>
  <w:num w:numId="28">
    <w:abstractNumId w:val="73"/>
  </w:num>
  <w:num w:numId="29">
    <w:abstractNumId w:val="64"/>
  </w:num>
  <w:num w:numId="30">
    <w:abstractNumId w:val="16"/>
  </w:num>
  <w:num w:numId="31">
    <w:abstractNumId w:val="76"/>
  </w:num>
  <w:num w:numId="32">
    <w:abstractNumId w:val="27"/>
  </w:num>
  <w:num w:numId="33">
    <w:abstractNumId w:val="65"/>
  </w:num>
  <w:num w:numId="34">
    <w:abstractNumId w:val="23"/>
  </w:num>
  <w:num w:numId="35">
    <w:abstractNumId w:val="58"/>
  </w:num>
  <w:num w:numId="36">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0"/>
  </w:num>
  <w:num w:numId="38">
    <w:abstractNumId w:val="74"/>
  </w:num>
  <w:num w:numId="39">
    <w:abstractNumId w:val="2"/>
  </w:num>
  <w:num w:numId="40">
    <w:abstractNumId w:val="36"/>
  </w:num>
  <w:num w:numId="41">
    <w:abstractNumId w:val="56"/>
  </w:num>
  <w:num w:numId="42">
    <w:abstractNumId w:val="53"/>
  </w:num>
  <w:num w:numId="43">
    <w:abstractNumId w:val="49"/>
  </w:num>
  <w:num w:numId="44">
    <w:abstractNumId w:val="43"/>
  </w:num>
  <w:num w:numId="45">
    <w:abstractNumId w:val="21"/>
  </w:num>
  <w:num w:numId="46">
    <w:abstractNumId w:val="18"/>
  </w:num>
  <w:num w:numId="47">
    <w:abstractNumId w:val="63"/>
  </w:num>
  <w:num w:numId="48">
    <w:abstractNumId w:val="47"/>
  </w:num>
  <w:num w:numId="49">
    <w:abstractNumId w:val="11"/>
  </w:num>
  <w:num w:numId="50">
    <w:abstractNumId w:val="66"/>
  </w:num>
  <w:num w:numId="51">
    <w:abstractNumId w:val="1"/>
  </w:num>
  <w:num w:numId="52">
    <w:abstractNumId w:val="13"/>
  </w:num>
  <w:num w:numId="53">
    <w:abstractNumId w:val="4"/>
  </w:num>
  <w:num w:numId="54">
    <w:abstractNumId w:val="20"/>
  </w:num>
  <w:num w:numId="55">
    <w:abstractNumId w:val="40"/>
  </w:num>
  <w:num w:numId="56">
    <w:abstractNumId w:val="72"/>
  </w:num>
  <w:num w:numId="57">
    <w:abstractNumId w:val="12"/>
  </w:num>
  <w:num w:numId="58">
    <w:abstractNumId w:val="6"/>
  </w:num>
  <w:num w:numId="59">
    <w:abstractNumId w:val="48"/>
  </w:num>
  <w:num w:numId="60">
    <w:abstractNumId w:val="46"/>
  </w:num>
  <w:num w:numId="61">
    <w:abstractNumId w:val="57"/>
  </w:num>
  <w:num w:numId="62">
    <w:abstractNumId w:val="33"/>
  </w:num>
  <w:num w:numId="63">
    <w:abstractNumId w:val="61"/>
  </w:num>
  <w:num w:numId="64">
    <w:abstractNumId w:val="41"/>
  </w:num>
  <w:num w:numId="65">
    <w:abstractNumId w:val="59"/>
  </w:num>
  <w:num w:numId="66">
    <w:abstractNumId w:val="8"/>
  </w:num>
  <w:num w:numId="67">
    <w:abstractNumId w:val="28"/>
  </w:num>
  <w:num w:numId="68">
    <w:abstractNumId w:val="62"/>
  </w:num>
  <w:num w:numId="69">
    <w:abstractNumId w:val="9"/>
  </w:num>
  <w:num w:numId="70">
    <w:abstractNumId w:val="32"/>
  </w:num>
  <w:num w:numId="71">
    <w:abstractNumId w:val="31"/>
  </w:num>
  <w:num w:numId="72">
    <w:abstractNumId w:val="41"/>
  </w:num>
  <w:num w:numId="73">
    <w:abstractNumId w:val="15"/>
  </w:num>
  <w:num w:numId="74">
    <w:abstractNumId w:val="7"/>
  </w:num>
  <w:num w:numId="75">
    <w:abstractNumId w:val="14"/>
  </w:num>
  <w:num w:numId="76">
    <w:abstractNumId w:val="22"/>
  </w:num>
  <w:num w:numId="77">
    <w:abstractNumId w:val="37"/>
  </w:num>
  <w:num w:numId="78">
    <w:abstractNumId w:val="17"/>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1293"/>
    <w:rsid w:val="00001C76"/>
    <w:rsid w:val="00001EDC"/>
    <w:rsid w:val="000020C0"/>
    <w:rsid w:val="0000211F"/>
    <w:rsid w:val="00002295"/>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C1C"/>
    <w:rsid w:val="00006DFA"/>
    <w:rsid w:val="00007211"/>
    <w:rsid w:val="00007227"/>
    <w:rsid w:val="0000722F"/>
    <w:rsid w:val="0000764A"/>
    <w:rsid w:val="000076EB"/>
    <w:rsid w:val="00007719"/>
    <w:rsid w:val="00007FE7"/>
    <w:rsid w:val="00010082"/>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73E"/>
    <w:rsid w:val="00012B75"/>
    <w:rsid w:val="00012D3C"/>
    <w:rsid w:val="000135B3"/>
    <w:rsid w:val="00013861"/>
    <w:rsid w:val="00013937"/>
    <w:rsid w:val="00013BDD"/>
    <w:rsid w:val="00013D6A"/>
    <w:rsid w:val="0001401B"/>
    <w:rsid w:val="0001442E"/>
    <w:rsid w:val="00014537"/>
    <w:rsid w:val="0001487C"/>
    <w:rsid w:val="000156A3"/>
    <w:rsid w:val="000156DF"/>
    <w:rsid w:val="00015997"/>
    <w:rsid w:val="00015A7D"/>
    <w:rsid w:val="00015B8A"/>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2C1"/>
    <w:rsid w:val="00022411"/>
    <w:rsid w:val="000225A8"/>
    <w:rsid w:val="00022677"/>
    <w:rsid w:val="000228BA"/>
    <w:rsid w:val="000228E2"/>
    <w:rsid w:val="00022C4C"/>
    <w:rsid w:val="00022CAF"/>
    <w:rsid w:val="00023292"/>
    <w:rsid w:val="0002357B"/>
    <w:rsid w:val="00023624"/>
    <w:rsid w:val="000236D5"/>
    <w:rsid w:val="00023BFC"/>
    <w:rsid w:val="00024201"/>
    <w:rsid w:val="0002479B"/>
    <w:rsid w:val="000247B9"/>
    <w:rsid w:val="00024AD9"/>
    <w:rsid w:val="00024C10"/>
    <w:rsid w:val="00024CE1"/>
    <w:rsid w:val="00025470"/>
    <w:rsid w:val="00025786"/>
    <w:rsid w:val="000258DB"/>
    <w:rsid w:val="000259F0"/>
    <w:rsid w:val="00025A5B"/>
    <w:rsid w:val="00025A9B"/>
    <w:rsid w:val="00025EB0"/>
    <w:rsid w:val="00026016"/>
    <w:rsid w:val="0002616D"/>
    <w:rsid w:val="000263E7"/>
    <w:rsid w:val="00027901"/>
    <w:rsid w:val="00030184"/>
    <w:rsid w:val="0003020D"/>
    <w:rsid w:val="000302D1"/>
    <w:rsid w:val="0003059A"/>
    <w:rsid w:val="00030B82"/>
    <w:rsid w:val="00030EA3"/>
    <w:rsid w:val="00030EA8"/>
    <w:rsid w:val="000318BB"/>
    <w:rsid w:val="0003190D"/>
    <w:rsid w:val="0003191A"/>
    <w:rsid w:val="00031E6C"/>
    <w:rsid w:val="00032705"/>
    <w:rsid w:val="00032854"/>
    <w:rsid w:val="00032980"/>
    <w:rsid w:val="00032A3B"/>
    <w:rsid w:val="00033526"/>
    <w:rsid w:val="00035128"/>
    <w:rsid w:val="00035384"/>
    <w:rsid w:val="000354A4"/>
    <w:rsid w:val="0003560C"/>
    <w:rsid w:val="0003590D"/>
    <w:rsid w:val="00036B0F"/>
    <w:rsid w:val="00036D0A"/>
    <w:rsid w:val="00036E3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2EC2"/>
    <w:rsid w:val="00042F3F"/>
    <w:rsid w:val="000436D8"/>
    <w:rsid w:val="00043722"/>
    <w:rsid w:val="000438E8"/>
    <w:rsid w:val="00043988"/>
    <w:rsid w:val="00043C34"/>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0F1"/>
    <w:rsid w:val="0005620C"/>
    <w:rsid w:val="000564D1"/>
    <w:rsid w:val="00056B06"/>
    <w:rsid w:val="00056C36"/>
    <w:rsid w:val="00056CB7"/>
    <w:rsid w:val="00056E48"/>
    <w:rsid w:val="00056FBE"/>
    <w:rsid w:val="00057250"/>
    <w:rsid w:val="000579E0"/>
    <w:rsid w:val="00057CB5"/>
    <w:rsid w:val="00057D0D"/>
    <w:rsid w:val="0006011D"/>
    <w:rsid w:val="00060151"/>
    <w:rsid w:val="00060156"/>
    <w:rsid w:val="00060242"/>
    <w:rsid w:val="000602CC"/>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4BC"/>
    <w:rsid w:val="000677ED"/>
    <w:rsid w:val="000679E5"/>
    <w:rsid w:val="00067D0B"/>
    <w:rsid w:val="00070567"/>
    <w:rsid w:val="000705EB"/>
    <w:rsid w:val="00070D5C"/>
    <w:rsid w:val="0007119C"/>
    <w:rsid w:val="000711FF"/>
    <w:rsid w:val="0007143A"/>
    <w:rsid w:val="00071C58"/>
    <w:rsid w:val="00071D6E"/>
    <w:rsid w:val="00071DF0"/>
    <w:rsid w:val="00072126"/>
    <w:rsid w:val="000722AB"/>
    <w:rsid w:val="00072453"/>
    <w:rsid w:val="0007248F"/>
    <w:rsid w:val="00072524"/>
    <w:rsid w:val="00073137"/>
    <w:rsid w:val="000738CE"/>
    <w:rsid w:val="00073BD9"/>
    <w:rsid w:val="00073C4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B1"/>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01"/>
    <w:rsid w:val="0009593D"/>
    <w:rsid w:val="00096C85"/>
    <w:rsid w:val="00096D3D"/>
    <w:rsid w:val="0009710E"/>
    <w:rsid w:val="0009739B"/>
    <w:rsid w:val="000977D7"/>
    <w:rsid w:val="00097DE0"/>
    <w:rsid w:val="00097ED3"/>
    <w:rsid w:val="000A0A7B"/>
    <w:rsid w:val="000A0F3A"/>
    <w:rsid w:val="000A1174"/>
    <w:rsid w:val="000A1215"/>
    <w:rsid w:val="000A1373"/>
    <w:rsid w:val="000A1B8A"/>
    <w:rsid w:val="000A1CF5"/>
    <w:rsid w:val="000A1D31"/>
    <w:rsid w:val="000A1E28"/>
    <w:rsid w:val="000A26F4"/>
    <w:rsid w:val="000A2CDB"/>
    <w:rsid w:val="000A2D7C"/>
    <w:rsid w:val="000A3813"/>
    <w:rsid w:val="000A3F19"/>
    <w:rsid w:val="000A48E0"/>
    <w:rsid w:val="000A4937"/>
    <w:rsid w:val="000A506D"/>
    <w:rsid w:val="000A50A2"/>
    <w:rsid w:val="000A5315"/>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B1A"/>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7F0"/>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181"/>
    <w:rsid w:val="000D758A"/>
    <w:rsid w:val="000D7686"/>
    <w:rsid w:val="000D77B5"/>
    <w:rsid w:val="000D7938"/>
    <w:rsid w:val="000D7E2B"/>
    <w:rsid w:val="000E0371"/>
    <w:rsid w:val="000E040D"/>
    <w:rsid w:val="000E085A"/>
    <w:rsid w:val="000E0BE4"/>
    <w:rsid w:val="000E0D08"/>
    <w:rsid w:val="000E0E63"/>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E7A89"/>
    <w:rsid w:val="000F0D83"/>
    <w:rsid w:val="000F173B"/>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A49"/>
    <w:rsid w:val="000F5D7C"/>
    <w:rsid w:val="000F5E78"/>
    <w:rsid w:val="000F60C9"/>
    <w:rsid w:val="000F67E7"/>
    <w:rsid w:val="000F6B3F"/>
    <w:rsid w:val="000F716B"/>
    <w:rsid w:val="000F716C"/>
    <w:rsid w:val="000F762B"/>
    <w:rsid w:val="000F79BF"/>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BF"/>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879"/>
    <w:rsid w:val="00106E02"/>
    <w:rsid w:val="00106F9A"/>
    <w:rsid w:val="00107663"/>
    <w:rsid w:val="00107699"/>
    <w:rsid w:val="00107C3A"/>
    <w:rsid w:val="00107F39"/>
    <w:rsid w:val="001106CA"/>
    <w:rsid w:val="00110756"/>
    <w:rsid w:val="00110B9E"/>
    <w:rsid w:val="00110CE5"/>
    <w:rsid w:val="001110FF"/>
    <w:rsid w:val="00111454"/>
    <w:rsid w:val="001115EB"/>
    <w:rsid w:val="00111D3F"/>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E00"/>
    <w:rsid w:val="00117B15"/>
    <w:rsid w:val="00117E99"/>
    <w:rsid w:val="001204A0"/>
    <w:rsid w:val="00120623"/>
    <w:rsid w:val="00120B93"/>
    <w:rsid w:val="00120BEC"/>
    <w:rsid w:val="00120F57"/>
    <w:rsid w:val="00121123"/>
    <w:rsid w:val="00121353"/>
    <w:rsid w:val="00121508"/>
    <w:rsid w:val="0012156A"/>
    <w:rsid w:val="001216CF"/>
    <w:rsid w:val="00121AC2"/>
    <w:rsid w:val="00121FA5"/>
    <w:rsid w:val="00122957"/>
    <w:rsid w:val="0012303A"/>
    <w:rsid w:val="001234F3"/>
    <w:rsid w:val="001237B5"/>
    <w:rsid w:val="00123839"/>
    <w:rsid w:val="00123B51"/>
    <w:rsid w:val="00123DD2"/>
    <w:rsid w:val="0012428C"/>
    <w:rsid w:val="00124392"/>
    <w:rsid w:val="0012493F"/>
    <w:rsid w:val="001253C3"/>
    <w:rsid w:val="001253F3"/>
    <w:rsid w:val="001255F5"/>
    <w:rsid w:val="001260C5"/>
    <w:rsid w:val="001260F9"/>
    <w:rsid w:val="001261C4"/>
    <w:rsid w:val="001266AF"/>
    <w:rsid w:val="001266B0"/>
    <w:rsid w:val="0012670B"/>
    <w:rsid w:val="00127342"/>
    <w:rsid w:val="001274FE"/>
    <w:rsid w:val="001276EE"/>
    <w:rsid w:val="001278EB"/>
    <w:rsid w:val="00127976"/>
    <w:rsid w:val="001279CC"/>
    <w:rsid w:val="00127AD3"/>
    <w:rsid w:val="001300CA"/>
    <w:rsid w:val="001301C1"/>
    <w:rsid w:val="0013023F"/>
    <w:rsid w:val="001303E7"/>
    <w:rsid w:val="0013041F"/>
    <w:rsid w:val="00130A5C"/>
    <w:rsid w:val="00130D38"/>
    <w:rsid w:val="00130E54"/>
    <w:rsid w:val="001313C1"/>
    <w:rsid w:val="00131500"/>
    <w:rsid w:val="00131633"/>
    <w:rsid w:val="00131748"/>
    <w:rsid w:val="001318CE"/>
    <w:rsid w:val="0013229D"/>
    <w:rsid w:val="00132491"/>
    <w:rsid w:val="00132566"/>
    <w:rsid w:val="00132A6C"/>
    <w:rsid w:val="00132C88"/>
    <w:rsid w:val="00132CCB"/>
    <w:rsid w:val="00133026"/>
    <w:rsid w:val="001334DB"/>
    <w:rsid w:val="001336CE"/>
    <w:rsid w:val="001339FF"/>
    <w:rsid w:val="00133DC9"/>
    <w:rsid w:val="00133F1C"/>
    <w:rsid w:val="001346B2"/>
    <w:rsid w:val="001346F3"/>
    <w:rsid w:val="001347AC"/>
    <w:rsid w:val="00134ABB"/>
    <w:rsid w:val="00134DB0"/>
    <w:rsid w:val="00135071"/>
    <w:rsid w:val="0013539F"/>
    <w:rsid w:val="0013576E"/>
    <w:rsid w:val="0013580C"/>
    <w:rsid w:val="00135DD2"/>
    <w:rsid w:val="00135EB0"/>
    <w:rsid w:val="00136054"/>
    <w:rsid w:val="001362B5"/>
    <w:rsid w:val="00136E4B"/>
    <w:rsid w:val="00137048"/>
    <w:rsid w:val="0013713C"/>
    <w:rsid w:val="00137383"/>
    <w:rsid w:val="001374E8"/>
    <w:rsid w:val="00137679"/>
    <w:rsid w:val="001379DE"/>
    <w:rsid w:val="001405F9"/>
    <w:rsid w:val="00140C63"/>
    <w:rsid w:val="00140E28"/>
    <w:rsid w:val="00140EE9"/>
    <w:rsid w:val="001417E9"/>
    <w:rsid w:val="001419F2"/>
    <w:rsid w:val="00141F6D"/>
    <w:rsid w:val="00142012"/>
    <w:rsid w:val="0014323B"/>
    <w:rsid w:val="0014343A"/>
    <w:rsid w:val="00143869"/>
    <w:rsid w:val="001440F8"/>
    <w:rsid w:val="00144196"/>
    <w:rsid w:val="00144261"/>
    <w:rsid w:val="0014454D"/>
    <w:rsid w:val="00144AE7"/>
    <w:rsid w:val="00144C6B"/>
    <w:rsid w:val="00144E38"/>
    <w:rsid w:val="001450D1"/>
    <w:rsid w:val="00145D78"/>
    <w:rsid w:val="00145E76"/>
    <w:rsid w:val="001462B9"/>
    <w:rsid w:val="001465F0"/>
    <w:rsid w:val="0014685E"/>
    <w:rsid w:val="00146940"/>
    <w:rsid w:val="00146C1C"/>
    <w:rsid w:val="00146D18"/>
    <w:rsid w:val="00146DE6"/>
    <w:rsid w:val="001471E4"/>
    <w:rsid w:val="00147305"/>
    <w:rsid w:val="001476AF"/>
    <w:rsid w:val="0014799B"/>
    <w:rsid w:val="00147BF0"/>
    <w:rsid w:val="001503B7"/>
    <w:rsid w:val="00150806"/>
    <w:rsid w:val="001512E6"/>
    <w:rsid w:val="001516C5"/>
    <w:rsid w:val="001517B8"/>
    <w:rsid w:val="00151A4F"/>
    <w:rsid w:val="00151AAB"/>
    <w:rsid w:val="00151C51"/>
    <w:rsid w:val="00151EFF"/>
    <w:rsid w:val="001525EB"/>
    <w:rsid w:val="0015276B"/>
    <w:rsid w:val="001529FA"/>
    <w:rsid w:val="00152CDA"/>
    <w:rsid w:val="0015445A"/>
    <w:rsid w:val="001546D3"/>
    <w:rsid w:val="001549F1"/>
    <w:rsid w:val="00154D07"/>
    <w:rsid w:val="00155043"/>
    <w:rsid w:val="00155420"/>
    <w:rsid w:val="00155772"/>
    <w:rsid w:val="0015585E"/>
    <w:rsid w:val="001559E3"/>
    <w:rsid w:val="00155CF1"/>
    <w:rsid w:val="00155E0A"/>
    <w:rsid w:val="0015695C"/>
    <w:rsid w:val="0015707B"/>
    <w:rsid w:val="00157343"/>
    <w:rsid w:val="00157556"/>
    <w:rsid w:val="00157586"/>
    <w:rsid w:val="001579F4"/>
    <w:rsid w:val="00157CFA"/>
    <w:rsid w:val="00157F8C"/>
    <w:rsid w:val="0016028B"/>
    <w:rsid w:val="001603D1"/>
    <w:rsid w:val="001608D0"/>
    <w:rsid w:val="0016096D"/>
    <w:rsid w:val="00160CFE"/>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07"/>
    <w:rsid w:val="001649A0"/>
    <w:rsid w:val="00164A8F"/>
    <w:rsid w:val="001651F7"/>
    <w:rsid w:val="001652C6"/>
    <w:rsid w:val="0016551E"/>
    <w:rsid w:val="00165536"/>
    <w:rsid w:val="001655C5"/>
    <w:rsid w:val="0016577B"/>
    <w:rsid w:val="00165C63"/>
    <w:rsid w:val="00165C72"/>
    <w:rsid w:val="00165E72"/>
    <w:rsid w:val="00166134"/>
    <w:rsid w:val="00166277"/>
    <w:rsid w:val="00166297"/>
    <w:rsid w:val="0016648A"/>
    <w:rsid w:val="00166B45"/>
    <w:rsid w:val="00167840"/>
    <w:rsid w:val="0016793B"/>
    <w:rsid w:val="00167F3F"/>
    <w:rsid w:val="00167F57"/>
    <w:rsid w:val="0017033E"/>
    <w:rsid w:val="00170CD5"/>
    <w:rsid w:val="00170D8A"/>
    <w:rsid w:val="00170F47"/>
    <w:rsid w:val="00170FB0"/>
    <w:rsid w:val="001710F0"/>
    <w:rsid w:val="001717B0"/>
    <w:rsid w:val="001718E3"/>
    <w:rsid w:val="00171E74"/>
    <w:rsid w:val="00172297"/>
    <w:rsid w:val="001725C4"/>
    <w:rsid w:val="00172663"/>
    <w:rsid w:val="0017268D"/>
    <w:rsid w:val="00172E54"/>
    <w:rsid w:val="0017330D"/>
    <w:rsid w:val="0017355A"/>
    <w:rsid w:val="00173A91"/>
    <w:rsid w:val="00173F78"/>
    <w:rsid w:val="001745D8"/>
    <w:rsid w:val="001745F3"/>
    <w:rsid w:val="00174AF4"/>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6AAF"/>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B21"/>
    <w:rsid w:val="00193E39"/>
    <w:rsid w:val="00194051"/>
    <w:rsid w:val="00194117"/>
    <w:rsid w:val="001948F9"/>
    <w:rsid w:val="0019499E"/>
    <w:rsid w:val="00194D91"/>
    <w:rsid w:val="00194E89"/>
    <w:rsid w:val="00195003"/>
    <w:rsid w:val="0019550A"/>
    <w:rsid w:val="001956B4"/>
    <w:rsid w:val="00195CC7"/>
    <w:rsid w:val="001963B7"/>
    <w:rsid w:val="00196912"/>
    <w:rsid w:val="00196998"/>
    <w:rsid w:val="001971E7"/>
    <w:rsid w:val="00197671"/>
    <w:rsid w:val="001978D9"/>
    <w:rsid w:val="00197933"/>
    <w:rsid w:val="00197ADD"/>
    <w:rsid w:val="00197BA4"/>
    <w:rsid w:val="00197DFB"/>
    <w:rsid w:val="001A09C6"/>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014"/>
    <w:rsid w:val="001A4534"/>
    <w:rsid w:val="001A48FD"/>
    <w:rsid w:val="001A4E9E"/>
    <w:rsid w:val="001A533E"/>
    <w:rsid w:val="001A53C1"/>
    <w:rsid w:val="001A53DF"/>
    <w:rsid w:val="001A56C7"/>
    <w:rsid w:val="001A5B38"/>
    <w:rsid w:val="001A5CE1"/>
    <w:rsid w:val="001A628E"/>
    <w:rsid w:val="001A730F"/>
    <w:rsid w:val="001A7442"/>
    <w:rsid w:val="001A74FD"/>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FBF"/>
    <w:rsid w:val="001E01A3"/>
    <w:rsid w:val="001E083E"/>
    <w:rsid w:val="001E0AB2"/>
    <w:rsid w:val="001E0E6E"/>
    <w:rsid w:val="001E0EF2"/>
    <w:rsid w:val="001E107A"/>
    <w:rsid w:val="001E11B5"/>
    <w:rsid w:val="001E1DB8"/>
    <w:rsid w:val="001E2551"/>
    <w:rsid w:val="001E2709"/>
    <w:rsid w:val="001E2715"/>
    <w:rsid w:val="001E287D"/>
    <w:rsid w:val="001E2915"/>
    <w:rsid w:val="001E2DCF"/>
    <w:rsid w:val="001E3250"/>
    <w:rsid w:val="001E42FB"/>
    <w:rsid w:val="001E47AA"/>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502"/>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F80"/>
    <w:rsid w:val="001F5F9D"/>
    <w:rsid w:val="001F5FF0"/>
    <w:rsid w:val="001F6984"/>
    <w:rsid w:val="001F69C5"/>
    <w:rsid w:val="001F6F91"/>
    <w:rsid w:val="001F71BF"/>
    <w:rsid w:val="001F7749"/>
    <w:rsid w:val="001F7C2B"/>
    <w:rsid w:val="002004EB"/>
    <w:rsid w:val="002009CF"/>
    <w:rsid w:val="00200E47"/>
    <w:rsid w:val="00201104"/>
    <w:rsid w:val="00201134"/>
    <w:rsid w:val="002014B3"/>
    <w:rsid w:val="00201640"/>
    <w:rsid w:val="00202049"/>
    <w:rsid w:val="00202279"/>
    <w:rsid w:val="00202365"/>
    <w:rsid w:val="00202784"/>
    <w:rsid w:val="00202BE0"/>
    <w:rsid w:val="00202F42"/>
    <w:rsid w:val="00203405"/>
    <w:rsid w:val="00203C8C"/>
    <w:rsid w:val="00203F82"/>
    <w:rsid w:val="002040A2"/>
    <w:rsid w:val="002041AB"/>
    <w:rsid w:val="002044FD"/>
    <w:rsid w:val="00204C65"/>
    <w:rsid w:val="0020536C"/>
    <w:rsid w:val="00205589"/>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F7"/>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965"/>
    <w:rsid w:val="00222102"/>
    <w:rsid w:val="002221FC"/>
    <w:rsid w:val="00222497"/>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78D"/>
    <w:rsid w:val="00226823"/>
    <w:rsid w:val="00227A35"/>
    <w:rsid w:val="00227A8E"/>
    <w:rsid w:val="00227E85"/>
    <w:rsid w:val="0023016E"/>
    <w:rsid w:val="002302CD"/>
    <w:rsid w:val="00230567"/>
    <w:rsid w:val="002308EA"/>
    <w:rsid w:val="002309D2"/>
    <w:rsid w:val="00231015"/>
    <w:rsid w:val="002312FA"/>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3CD"/>
    <w:rsid w:val="0024062F"/>
    <w:rsid w:val="00240808"/>
    <w:rsid w:val="002409E6"/>
    <w:rsid w:val="00240F98"/>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271"/>
    <w:rsid w:val="002457DF"/>
    <w:rsid w:val="00245831"/>
    <w:rsid w:val="00245852"/>
    <w:rsid w:val="00245C3D"/>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14F2"/>
    <w:rsid w:val="00251DAC"/>
    <w:rsid w:val="00252094"/>
    <w:rsid w:val="0025287D"/>
    <w:rsid w:val="00252929"/>
    <w:rsid w:val="00252965"/>
    <w:rsid w:val="00252E52"/>
    <w:rsid w:val="002544F9"/>
    <w:rsid w:val="002553B2"/>
    <w:rsid w:val="002559F7"/>
    <w:rsid w:val="00255E27"/>
    <w:rsid w:val="00255EFC"/>
    <w:rsid w:val="002560EC"/>
    <w:rsid w:val="00256362"/>
    <w:rsid w:val="002563EA"/>
    <w:rsid w:val="0025650D"/>
    <w:rsid w:val="00256654"/>
    <w:rsid w:val="0025697E"/>
    <w:rsid w:val="00256CA6"/>
    <w:rsid w:val="00257296"/>
    <w:rsid w:val="00257465"/>
    <w:rsid w:val="0025749E"/>
    <w:rsid w:val="00257528"/>
    <w:rsid w:val="002576FF"/>
    <w:rsid w:val="0025788B"/>
    <w:rsid w:val="002578A5"/>
    <w:rsid w:val="00257D56"/>
    <w:rsid w:val="00257F7E"/>
    <w:rsid w:val="002602A4"/>
    <w:rsid w:val="00260A2B"/>
    <w:rsid w:val="00260EC3"/>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4BA"/>
    <w:rsid w:val="00271FF9"/>
    <w:rsid w:val="00272449"/>
    <w:rsid w:val="002724C1"/>
    <w:rsid w:val="00272790"/>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AAE"/>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40C"/>
    <w:rsid w:val="00284524"/>
    <w:rsid w:val="00284B54"/>
    <w:rsid w:val="002852BE"/>
    <w:rsid w:val="002855DF"/>
    <w:rsid w:val="002859C4"/>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5DE5"/>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191"/>
    <w:rsid w:val="002A16AE"/>
    <w:rsid w:val="002A174F"/>
    <w:rsid w:val="002A17B9"/>
    <w:rsid w:val="002A183C"/>
    <w:rsid w:val="002A1E47"/>
    <w:rsid w:val="002A1FC3"/>
    <w:rsid w:val="002A2405"/>
    <w:rsid w:val="002A2502"/>
    <w:rsid w:val="002A2AD2"/>
    <w:rsid w:val="002A2B82"/>
    <w:rsid w:val="002A3043"/>
    <w:rsid w:val="002A3A3D"/>
    <w:rsid w:val="002A3C1E"/>
    <w:rsid w:val="002A3CBF"/>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447D"/>
    <w:rsid w:val="002B4FF4"/>
    <w:rsid w:val="002B5040"/>
    <w:rsid w:val="002B52C6"/>
    <w:rsid w:val="002B57DB"/>
    <w:rsid w:val="002B59B1"/>
    <w:rsid w:val="002B5B03"/>
    <w:rsid w:val="002B6211"/>
    <w:rsid w:val="002B6299"/>
    <w:rsid w:val="002B6604"/>
    <w:rsid w:val="002B669D"/>
    <w:rsid w:val="002B66B2"/>
    <w:rsid w:val="002B66C3"/>
    <w:rsid w:val="002B683C"/>
    <w:rsid w:val="002B6BDA"/>
    <w:rsid w:val="002B6F56"/>
    <w:rsid w:val="002B707B"/>
    <w:rsid w:val="002B71B0"/>
    <w:rsid w:val="002B790E"/>
    <w:rsid w:val="002B79B9"/>
    <w:rsid w:val="002B7A20"/>
    <w:rsid w:val="002B7FEA"/>
    <w:rsid w:val="002C059A"/>
    <w:rsid w:val="002C097F"/>
    <w:rsid w:val="002C09F9"/>
    <w:rsid w:val="002C0A19"/>
    <w:rsid w:val="002C0D28"/>
    <w:rsid w:val="002C1075"/>
    <w:rsid w:val="002C1230"/>
    <w:rsid w:val="002C227E"/>
    <w:rsid w:val="002C259E"/>
    <w:rsid w:val="002C2A55"/>
    <w:rsid w:val="002C2F22"/>
    <w:rsid w:val="002C30FE"/>
    <w:rsid w:val="002C3193"/>
    <w:rsid w:val="002C35A8"/>
    <w:rsid w:val="002C3C05"/>
    <w:rsid w:val="002C3D0F"/>
    <w:rsid w:val="002C46A5"/>
    <w:rsid w:val="002C48FC"/>
    <w:rsid w:val="002C4E29"/>
    <w:rsid w:val="002C52FA"/>
    <w:rsid w:val="002C54C8"/>
    <w:rsid w:val="002C5809"/>
    <w:rsid w:val="002C5C9A"/>
    <w:rsid w:val="002C5E8F"/>
    <w:rsid w:val="002C60EB"/>
    <w:rsid w:val="002C6110"/>
    <w:rsid w:val="002C6935"/>
    <w:rsid w:val="002C78F9"/>
    <w:rsid w:val="002C7A4B"/>
    <w:rsid w:val="002C7FC8"/>
    <w:rsid w:val="002D0013"/>
    <w:rsid w:val="002D0162"/>
    <w:rsid w:val="002D0DCC"/>
    <w:rsid w:val="002D1647"/>
    <w:rsid w:val="002D1783"/>
    <w:rsid w:val="002D1A32"/>
    <w:rsid w:val="002D1E1E"/>
    <w:rsid w:val="002D1E61"/>
    <w:rsid w:val="002D233C"/>
    <w:rsid w:val="002D2CF6"/>
    <w:rsid w:val="002D2EF7"/>
    <w:rsid w:val="002D3111"/>
    <w:rsid w:val="002D347D"/>
    <w:rsid w:val="002D3552"/>
    <w:rsid w:val="002D35CE"/>
    <w:rsid w:val="002D3953"/>
    <w:rsid w:val="002D399E"/>
    <w:rsid w:val="002D3C7C"/>
    <w:rsid w:val="002D4317"/>
    <w:rsid w:val="002D46ED"/>
    <w:rsid w:val="002D488B"/>
    <w:rsid w:val="002D4C20"/>
    <w:rsid w:val="002D53AF"/>
    <w:rsid w:val="002D55F7"/>
    <w:rsid w:val="002D56EB"/>
    <w:rsid w:val="002D5B2B"/>
    <w:rsid w:val="002D5C2D"/>
    <w:rsid w:val="002D63F6"/>
    <w:rsid w:val="002D660A"/>
    <w:rsid w:val="002D6E3E"/>
    <w:rsid w:val="002D6FEE"/>
    <w:rsid w:val="002D717F"/>
    <w:rsid w:val="002D7241"/>
    <w:rsid w:val="002D7263"/>
    <w:rsid w:val="002D7770"/>
    <w:rsid w:val="002D7AB1"/>
    <w:rsid w:val="002D7E3E"/>
    <w:rsid w:val="002E00AA"/>
    <w:rsid w:val="002E0141"/>
    <w:rsid w:val="002E0148"/>
    <w:rsid w:val="002E0544"/>
    <w:rsid w:val="002E05F8"/>
    <w:rsid w:val="002E0742"/>
    <w:rsid w:val="002E0B41"/>
    <w:rsid w:val="002E11B9"/>
    <w:rsid w:val="002E193E"/>
    <w:rsid w:val="002E1F17"/>
    <w:rsid w:val="002E1FC4"/>
    <w:rsid w:val="002E206B"/>
    <w:rsid w:val="002E2365"/>
    <w:rsid w:val="002E29C7"/>
    <w:rsid w:val="002E2CB4"/>
    <w:rsid w:val="002E315D"/>
    <w:rsid w:val="002E333E"/>
    <w:rsid w:val="002E341E"/>
    <w:rsid w:val="002E40F5"/>
    <w:rsid w:val="002E44E0"/>
    <w:rsid w:val="002E53CE"/>
    <w:rsid w:val="002E5492"/>
    <w:rsid w:val="002E5A69"/>
    <w:rsid w:val="002E5BE3"/>
    <w:rsid w:val="002E5DA3"/>
    <w:rsid w:val="002E5EC2"/>
    <w:rsid w:val="002E5F4E"/>
    <w:rsid w:val="002E60AB"/>
    <w:rsid w:val="002E66E3"/>
    <w:rsid w:val="002E67A5"/>
    <w:rsid w:val="002E6DF0"/>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0E4D"/>
    <w:rsid w:val="00301338"/>
    <w:rsid w:val="00301349"/>
    <w:rsid w:val="003014CE"/>
    <w:rsid w:val="0030166A"/>
    <w:rsid w:val="003017FA"/>
    <w:rsid w:val="00301AF0"/>
    <w:rsid w:val="0030209C"/>
    <w:rsid w:val="003021E3"/>
    <w:rsid w:val="0030242D"/>
    <w:rsid w:val="00302691"/>
    <w:rsid w:val="003027D4"/>
    <w:rsid w:val="0030304B"/>
    <w:rsid w:val="003031D3"/>
    <w:rsid w:val="0030336D"/>
    <w:rsid w:val="0030340C"/>
    <w:rsid w:val="00303455"/>
    <w:rsid w:val="003034EE"/>
    <w:rsid w:val="0030372E"/>
    <w:rsid w:val="00303A8E"/>
    <w:rsid w:val="00303D7A"/>
    <w:rsid w:val="00303DBD"/>
    <w:rsid w:val="00303EA8"/>
    <w:rsid w:val="00303FBB"/>
    <w:rsid w:val="003042C9"/>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6C7"/>
    <w:rsid w:val="0030678E"/>
    <w:rsid w:val="00306C04"/>
    <w:rsid w:val="003074B3"/>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DED"/>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4F0F"/>
    <w:rsid w:val="003351FD"/>
    <w:rsid w:val="0033544D"/>
    <w:rsid w:val="00335662"/>
    <w:rsid w:val="00335DF5"/>
    <w:rsid w:val="00335F29"/>
    <w:rsid w:val="003361AC"/>
    <w:rsid w:val="00336297"/>
    <w:rsid w:val="00336575"/>
    <w:rsid w:val="003367B8"/>
    <w:rsid w:val="00336A5E"/>
    <w:rsid w:val="00336B00"/>
    <w:rsid w:val="00336B21"/>
    <w:rsid w:val="00336B44"/>
    <w:rsid w:val="00336F7D"/>
    <w:rsid w:val="00337211"/>
    <w:rsid w:val="00337623"/>
    <w:rsid w:val="003379A8"/>
    <w:rsid w:val="00337D56"/>
    <w:rsid w:val="00337E97"/>
    <w:rsid w:val="00337EC0"/>
    <w:rsid w:val="00337F97"/>
    <w:rsid w:val="00340392"/>
    <w:rsid w:val="0034227F"/>
    <w:rsid w:val="00342414"/>
    <w:rsid w:val="00342590"/>
    <w:rsid w:val="00342BBD"/>
    <w:rsid w:val="00342C2A"/>
    <w:rsid w:val="003430D3"/>
    <w:rsid w:val="00343DCD"/>
    <w:rsid w:val="00344126"/>
    <w:rsid w:val="0034422B"/>
    <w:rsid w:val="0034437D"/>
    <w:rsid w:val="00344940"/>
    <w:rsid w:val="003449BF"/>
    <w:rsid w:val="00344F5E"/>
    <w:rsid w:val="003451BC"/>
    <w:rsid w:val="003457B5"/>
    <w:rsid w:val="00345881"/>
    <w:rsid w:val="00345A06"/>
    <w:rsid w:val="00345DEA"/>
    <w:rsid w:val="0034607F"/>
    <w:rsid w:val="003460A6"/>
    <w:rsid w:val="003462A8"/>
    <w:rsid w:val="003472FD"/>
    <w:rsid w:val="003476A1"/>
    <w:rsid w:val="00347728"/>
    <w:rsid w:val="00347824"/>
    <w:rsid w:val="00347878"/>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DB5"/>
    <w:rsid w:val="00356ED8"/>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2DF5"/>
    <w:rsid w:val="00363312"/>
    <w:rsid w:val="00363688"/>
    <w:rsid w:val="003636D3"/>
    <w:rsid w:val="00363F8E"/>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10A"/>
    <w:rsid w:val="00375382"/>
    <w:rsid w:val="003756A6"/>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C71"/>
    <w:rsid w:val="0038307F"/>
    <w:rsid w:val="0038310A"/>
    <w:rsid w:val="003834E3"/>
    <w:rsid w:val="0038352B"/>
    <w:rsid w:val="003835F2"/>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816"/>
    <w:rsid w:val="00392B69"/>
    <w:rsid w:val="00392C24"/>
    <w:rsid w:val="00392D30"/>
    <w:rsid w:val="00392E06"/>
    <w:rsid w:val="00392F55"/>
    <w:rsid w:val="00393035"/>
    <w:rsid w:val="00393066"/>
    <w:rsid w:val="00393923"/>
    <w:rsid w:val="00393B2C"/>
    <w:rsid w:val="0039435D"/>
    <w:rsid w:val="0039448A"/>
    <w:rsid w:val="003947B1"/>
    <w:rsid w:val="00394895"/>
    <w:rsid w:val="00394989"/>
    <w:rsid w:val="003949E8"/>
    <w:rsid w:val="00394AB0"/>
    <w:rsid w:val="00394CB0"/>
    <w:rsid w:val="003950FB"/>
    <w:rsid w:val="0039593B"/>
    <w:rsid w:val="00395ABC"/>
    <w:rsid w:val="00395BA7"/>
    <w:rsid w:val="00395E02"/>
    <w:rsid w:val="00395E07"/>
    <w:rsid w:val="00395F46"/>
    <w:rsid w:val="00395FBE"/>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A50"/>
    <w:rsid w:val="003A1D74"/>
    <w:rsid w:val="003A1FEF"/>
    <w:rsid w:val="003A20D3"/>
    <w:rsid w:val="003A2765"/>
    <w:rsid w:val="003A29A8"/>
    <w:rsid w:val="003A3092"/>
    <w:rsid w:val="003A3178"/>
    <w:rsid w:val="003A367F"/>
    <w:rsid w:val="003A3B7A"/>
    <w:rsid w:val="003A42DA"/>
    <w:rsid w:val="003A4677"/>
    <w:rsid w:val="003A4806"/>
    <w:rsid w:val="003A4BC7"/>
    <w:rsid w:val="003A4C34"/>
    <w:rsid w:val="003A4C99"/>
    <w:rsid w:val="003A4CBC"/>
    <w:rsid w:val="003A52EC"/>
    <w:rsid w:val="003A55B3"/>
    <w:rsid w:val="003A55E7"/>
    <w:rsid w:val="003A56AE"/>
    <w:rsid w:val="003A56C5"/>
    <w:rsid w:val="003A5945"/>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292E"/>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BF"/>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6DE"/>
    <w:rsid w:val="003C4937"/>
    <w:rsid w:val="003C4CDE"/>
    <w:rsid w:val="003C53D6"/>
    <w:rsid w:val="003C5961"/>
    <w:rsid w:val="003C5A7F"/>
    <w:rsid w:val="003C5BAF"/>
    <w:rsid w:val="003C5DD9"/>
    <w:rsid w:val="003C5ED0"/>
    <w:rsid w:val="003C61ED"/>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2F0"/>
    <w:rsid w:val="003D1649"/>
    <w:rsid w:val="003D1FE9"/>
    <w:rsid w:val="003D2909"/>
    <w:rsid w:val="003D2E5D"/>
    <w:rsid w:val="003D2FCF"/>
    <w:rsid w:val="003D3265"/>
    <w:rsid w:val="003D3E2E"/>
    <w:rsid w:val="003D4397"/>
    <w:rsid w:val="003D43ED"/>
    <w:rsid w:val="003D44EF"/>
    <w:rsid w:val="003D45DC"/>
    <w:rsid w:val="003D4697"/>
    <w:rsid w:val="003D4882"/>
    <w:rsid w:val="003D4C9A"/>
    <w:rsid w:val="003D4F3B"/>
    <w:rsid w:val="003D5492"/>
    <w:rsid w:val="003D55C3"/>
    <w:rsid w:val="003D578B"/>
    <w:rsid w:val="003D5F6A"/>
    <w:rsid w:val="003D606D"/>
    <w:rsid w:val="003D62F5"/>
    <w:rsid w:val="003D681B"/>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270"/>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2F37"/>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AA4"/>
    <w:rsid w:val="003F5D7B"/>
    <w:rsid w:val="003F6465"/>
    <w:rsid w:val="003F6509"/>
    <w:rsid w:val="003F6690"/>
    <w:rsid w:val="003F66D1"/>
    <w:rsid w:val="003F680E"/>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ADD"/>
    <w:rsid w:val="00401E47"/>
    <w:rsid w:val="00401F93"/>
    <w:rsid w:val="00402843"/>
    <w:rsid w:val="00402864"/>
    <w:rsid w:val="00402D50"/>
    <w:rsid w:val="00402DCD"/>
    <w:rsid w:val="0040329D"/>
    <w:rsid w:val="00403377"/>
    <w:rsid w:val="0040357B"/>
    <w:rsid w:val="00403678"/>
    <w:rsid w:val="00403818"/>
    <w:rsid w:val="00403839"/>
    <w:rsid w:val="00403A56"/>
    <w:rsid w:val="00403CF9"/>
    <w:rsid w:val="00403E90"/>
    <w:rsid w:val="004042CA"/>
    <w:rsid w:val="004045C6"/>
    <w:rsid w:val="00404B4A"/>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BB3"/>
    <w:rsid w:val="00413EE7"/>
    <w:rsid w:val="004142AE"/>
    <w:rsid w:val="00414302"/>
    <w:rsid w:val="00414D88"/>
    <w:rsid w:val="004158FF"/>
    <w:rsid w:val="004159A7"/>
    <w:rsid w:val="004159CB"/>
    <w:rsid w:val="00415E0E"/>
    <w:rsid w:val="00415E27"/>
    <w:rsid w:val="00415FCE"/>
    <w:rsid w:val="004160F6"/>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465"/>
    <w:rsid w:val="00424A64"/>
    <w:rsid w:val="00424A72"/>
    <w:rsid w:val="00424D6E"/>
    <w:rsid w:val="004251C3"/>
    <w:rsid w:val="004254DF"/>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7CB"/>
    <w:rsid w:val="0043190B"/>
    <w:rsid w:val="00431DB2"/>
    <w:rsid w:val="0043232E"/>
    <w:rsid w:val="0043297A"/>
    <w:rsid w:val="0043298B"/>
    <w:rsid w:val="00432B0A"/>
    <w:rsid w:val="00432D00"/>
    <w:rsid w:val="00432EAB"/>
    <w:rsid w:val="00433489"/>
    <w:rsid w:val="00433558"/>
    <w:rsid w:val="00433704"/>
    <w:rsid w:val="004337F6"/>
    <w:rsid w:val="00433D7B"/>
    <w:rsid w:val="00433EEB"/>
    <w:rsid w:val="004344FE"/>
    <w:rsid w:val="00434516"/>
    <w:rsid w:val="00434C99"/>
    <w:rsid w:val="00434DEC"/>
    <w:rsid w:val="00434E1D"/>
    <w:rsid w:val="004351C1"/>
    <w:rsid w:val="004351C4"/>
    <w:rsid w:val="004363BE"/>
    <w:rsid w:val="004368EE"/>
    <w:rsid w:val="00436AEE"/>
    <w:rsid w:val="00436DF7"/>
    <w:rsid w:val="00436E3F"/>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F6"/>
    <w:rsid w:val="00442C0D"/>
    <w:rsid w:val="004430A5"/>
    <w:rsid w:val="0044331D"/>
    <w:rsid w:val="004438E8"/>
    <w:rsid w:val="00443A9E"/>
    <w:rsid w:val="00443B7F"/>
    <w:rsid w:val="00443DD5"/>
    <w:rsid w:val="0044415C"/>
    <w:rsid w:val="00444BA3"/>
    <w:rsid w:val="00444E62"/>
    <w:rsid w:val="00445D03"/>
    <w:rsid w:val="00445D58"/>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C05"/>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0BA"/>
    <w:rsid w:val="004552FF"/>
    <w:rsid w:val="00455974"/>
    <w:rsid w:val="00455E7A"/>
    <w:rsid w:val="004562E3"/>
    <w:rsid w:val="004568ED"/>
    <w:rsid w:val="00457B53"/>
    <w:rsid w:val="00457C8F"/>
    <w:rsid w:val="0046014E"/>
    <w:rsid w:val="004604F3"/>
    <w:rsid w:val="004605A5"/>
    <w:rsid w:val="00460624"/>
    <w:rsid w:val="0046067D"/>
    <w:rsid w:val="00460AF1"/>
    <w:rsid w:val="004610FE"/>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C04"/>
    <w:rsid w:val="00463108"/>
    <w:rsid w:val="00463280"/>
    <w:rsid w:val="004636FE"/>
    <w:rsid w:val="00463DF2"/>
    <w:rsid w:val="00463ED4"/>
    <w:rsid w:val="00463FD5"/>
    <w:rsid w:val="004649CA"/>
    <w:rsid w:val="004649CB"/>
    <w:rsid w:val="00464A91"/>
    <w:rsid w:val="00464BF3"/>
    <w:rsid w:val="00464F37"/>
    <w:rsid w:val="0046511A"/>
    <w:rsid w:val="0046666A"/>
    <w:rsid w:val="0046666D"/>
    <w:rsid w:val="00466B2E"/>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D7B"/>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49D"/>
    <w:rsid w:val="00482C7B"/>
    <w:rsid w:val="00482F80"/>
    <w:rsid w:val="004831B2"/>
    <w:rsid w:val="0048342C"/>
    <w:rsid w:val="004837F8"/>
    <w:rsid w:val="00483B0F"/>
    <w:rsid w:val="004841DA"/>
    <w:rsid w:val="0048421C"/>
    <w:rsid w:val="004847B1"/>
    <w:rsid w:val="0048490E"/>
    <w:rsid w:val="00484C26"/>
    <w:rsid w:val="00484F59"/>
    <w:rsid w:val="004850E4"/>
    <w:rsid w:val="004851CF"/>
    <w:rsid w:val="00485376"/>
    <w:rsid w:val="00485463"/>
    <w:rsid w:val="00485619"/>
    <w:rsid w:val="0048562B"/>
    <w:rsid w:val="0048570F"/>
    <w:rsid w:val="004857CD"/>
    <w:rsid w:val="00485B27"/>
    <w:rsid w:val="00485D7A"/>
    <w:rsid w:val="00485DDD"/>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B9B"/>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401"/>
    <w:rsid w:val="004A4536"/>
    <w:rsid w:val="004A4659"/>
    <w:rsid w:val="004A48F7"/>
    <w:rsid w:val="004A4968"/>
    <w:rsid w:val="004A4C9C"/>
    <w:rsid w:val="004A4E42"/>
    <w:rsid w:val="004A4E5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B5"/>
    <w:rsid w:val="004B5F60"/>
    <w:rsid w:val="004B607F"/>
    <w:rsid w:val="004B6274"/>
    <w:rsid w:val="004B68BF"/>
    <w:rsid w:val="004B732F"/>
    <w:rsid w:val="004B77DB"/>
    <w:rsid w:val="004B78AD"/>
    <w:rsid w:val="004C0324"/>
    <w:rsid w:val="004C08A5"/>
    <w:rsid w:val="004C115A"/>
    <w:rsid w:val="004C11B9"/>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DE5"/>
    <w:rsid w:val="004C5FA3"/>
    <w:rsid w:val="004C5FE3"/>
    <w:rsid w:val="004C60F7"/>
    <w:rsid w:val="004C657C"/>
    <w:rsid w:val="004C6F31"/>
    <w:rsid w:val="004C7ECC"/>
    <w:rsid w:val="004D0173"/>
    <w:rsid w:val="004D026D"/>
    <w:rsid w:val="004D040B"/>
    <w:rsid w:val="004D07C0"/>
    <w:rsid w:val="004D0B91"/>
    <w:rsid w:val="004D108A"/>
    <w:rsid w:val="004D154A"/>
    <w:rsid w:val="004D159C"/>
    <w:rsid w:val="004D16CA"/>
    <w:rsid w:val="004D16CD"/>
    <w:rsid w:val="004D1981"/>
    <w:rsid w:val="004D1EA3"/>
    <w:rsid w:val="004D1EEB"/>
    <w:rsid w:val="004D2020"/>
    <w:rsid w:val="004D273C"/>
    <w:rsid w:val="004D30E6"/>
    <w:rsid w:val="004D32AA"/>
    <w:rsid w:val="004D343D"/>
    <w:rsid w:val="004D3482"/>
    <w:rsid w:val="004D3760"/>
    <w:rsid w:val="004D37CF"/>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3C"/>
    <w:rsid w:val="004D6AB8"/>
    <w:rsid w:val="004D6B16"/>
    <w:rsid w:val="004D6C99"/>
    <w:rsid w:val="004D7291"/>
    <w:rsid w:val="004D7445"/>
    <w:rsid w:val="004D7461"/>
    <w:rsid w:val="004D7CAE"/>
    <w:rsid w:val="004D7CE2"/>
    <w:rsid w:val="004E03B4"/>
    <w:rsid w:val="004E0603"/>
    <w:rsid w:val="004E072F"/>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4D80"/>
    <w:rsid w:val="004E5204"/>
    <w:rsid w:val="004E5728"/>
    <w:rsid w:val="004E577A"/>
    <w:rsid w:val="004E59F7"/>
    <w:rsid w:val="004E6011"/>
    <w:rsid w:val="004E618E"/>
    <w:rsid w:val="004E685A"/>
    <w:rsid w:val="004E6C95"/>
    <w:rsid w:val="004E6DC1"/>
    <w:rsid w:val="004E7049"/>
    <w:rsid w:val="004E73C9"/>
    <w:rsid w:val="004E759E"/>
    <w:rsid w:val="004E7777"/>
    <w:rsid w:val="004F040F"/>
    <w:rsid w:val="004F08B5"/>
    <w:rsid w:val="004F120F"/>
    <w:rsid w:val="004F17BB"/>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4074"/>
    <w:rsid w:val="004F4163"/>
    <w:rsid w:val="004F4431"/>
    <w:rsid w:val="004F4BEE"/>
    <w:rsid w:val="004F4D98"/>
    <w:rsid w:val="004F5CB3"/>
    <w:rsid w:val="004F5F5D"/>
    <w:rsid w:val="004F6129"/>
    <w:rsid w:val="004F643B"/>
    <w:rsid w:val="004F6EDF"/>
    <w:rsid w:val="004F6FB3"/>
    <w:rsid w:val="004F7909"/>
    <w:rsid w:val="004F7A9B"/>
    <w:rsid w:val="0050008F"/>
    <w:rsid w:val="0050009E"/>
    <w:rsid w:val="005001B1"/>
    <w:rsid w:val="005001D8"/>
    <w:rsid w:val="00500EB2"/>
    <w:rsid w:val="005013DA"/>
    <w:rsid w:val="00501573"/>
    <w:rsid w:val="00501991"/>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3A3"/>
    <w:rsid w:val="0050649A"/>
    <w:rsid w:val="005064F3"/>
    <w:rsid w:val="00506EDF"/>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4C6"/>
    <w:rsid w:val="005137DA"/>
    <w:rsid w:val="005138F0"/>
    <w:rsid w:val="005146EA"/>
    <w:rsid w:val="005147EA"/>
    <w:rsid w:val="00514858"/>
    <w:rsid w:val="00514BFF"/>
    <w:rsid w:val="00514ED9"/>
    <w:rsid w:val="005155DC"/>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273"/>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E6F"/>
    <w:rsid w:val="0053347D"/>
    <w:rsid w:val="005334EA"/>
    <w:rsid w:val="005336D3"/>
    <w:rsid w:val="00533AE6"/>
    <w:rsid w:val="00533D17"/>
    <w:rsid w:val="00533D37"/>
    <w:rsid w:val="0053421C"/>
    <w:rsid w:val="00534DF6"/>
    <w:rsid w:val="0053529A"/>
    <w:rsid w:val="005357BA"/>
    <w:rsid w:val="00535967"/>
    <w:rsid w:val="005359ED"/>
    <w:rsid w:val="00535E8C"/>
    <w:rsid w:val="00535F1D"/>
    <w:rsid w:val="00535F4F"/>
    <w:rsid w:val="00536669"/>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0F57"/>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3BC"/>
    <w:rsid w:val="00545AEE"/>
    <w:rsid w:val="00545BBD"/>
    <w:rsid w:val="00545C2D"/>
    <w:rsid w:val="00545C54"/>
    <w:rsid w:val="00545C95"/>
    <w:rsid w:val="005460F0"/>
    <w:rsid w:val="005466EF"/>
    <w:rsid w:val="0054679A"/>
    <w:rsid w:val="00546CA3"/>
    <w:rsid w:val="00546D3B"/>
    <w:rsid w:val="00547B30"/>
    <w:rsid w:val="00550050"/>
    <w:rsid w:val="00550246"/>
    <w:rsid w:val="005505C2"/>
    <w:rsid w:val="00550983"/>
    <w:rsid w:val="00550BA7"/>
    <w:rsid w:val="00550C88"/>
    <w:rsid w:val="00550F8B"/>
    <w:rsid w:val="005515AC"/>
    <w:rsid w:val="00551667"/>
    <w:rsid w:val="0055167A"/>
    <w:rsid w:val="005518B3"/>
    <w:rsid w:val="00551F3A"/>
    <w:rsid w:val="005529F9"/>
    <w:rsid w:val="005535E2"/>
    <w:rsid w:val="00553AF5"/>
    <w:rsid w:val="00553BD7"/>
    <w:rsid w:val="0055421A"/>
    <w:rsid w:val="005544AF"/>
    <w:rsid w:val="005545DF"/>
    <w:rsid w:val="00554B5E"/>
    <w:rsid w:val="00554E1E"/>
    <w:rsid w:val="00554F61"/>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126"/>
    <w:rsid w:val="00562397"/>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6C"/>
    <w:rsid w:val="00570EA9"/>
    <w:rsid w:val="00571F0B"/>
    <w:rsid w:val="005722F0"/>
    <w:rsid w:val="00572448"/>
    <w:rsid w:val="005724C9"/>
    <w:rsid w:val="0057282D"/>
    <w:rsid w:val="005733E7"/>
    <w:rsid w:val="00573E1F"/>
    <w:rsid w:val="00573FC3"/>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9A9"/>
    <w:rsid w:val="00583B22"/>
    <w:rsid w:val="00583CEF"/>
    <w:rsid w:val="00583D9F"/>
    <w:rsid w:val="00583F4D"/>
    <w:rsid w:val="00584343"/>
    <w:rsid w:val="0058443F"/>
    <w:rsid w:val="0058459F"/>
    <w:rsid w:val="0058463D"/>
    <w:rsid w:val="0058493F"/>
    <w:rsid w:val="005849C2"/>
    <w:rsid w:val="00584B0C"/>
    <w:rsid w:val="00584EB8"/>
    <w:rsid w:val="00585690"/>
    <w:rsid w:val="00585900"/>
    <w:rsid w:val="005861FB"/>
    <w:rsid w:val="005865A9"/>
    <w:rsid w:val="00586684"/>
    <w:rsid w:val="00586CA1"/>
    <w:rsid w:val="00587CDA"/>
    <w:rsid w:val="00587D23"/>
    <w:rsid w:val="00587E75"/>
    <w:rsid w:val="00587E7F"/>
    <w:rsid w:val="0059027D"/>
    <w:rsid w:val="0059077E"/>
    <w:rsid w:val="00590DDD"/>
    <w:rsid w:val="00590E08"/>
    <w:rsid w:val="00590F6E"/>
    <w:rsid w:val="00591162"/>
    <w:rsid w:val="0059118D"/>
    <w:rsid w:val="005911E6"/>
    <w:rsid w:val="0059155C"/>
    <w:rsid w:val="005916A7"/>
    <w:rsid w:val="00591CD5"/>
    <w:rsid w:val="00591EC2"/>
    <w:rsid w:val="00592077"/>
    <w:rsid w:val="005925EB"/>
    <w:rsid w:val="00592741"/>
    <w:rsid w:val="00592999"/>
    <w:rsid w:val="005929FE"/>
    <w:rsid w:val="005932E9"/>
    <w:rsid w:val="0059368B"/>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C43"/>
    <w:rsid w:val="00597F38"/>
    <w:rsid w:val="005A074E"/>
    <w:rsid w:val="005A0AA4"/>
    <w:rsid w:val="005A11B0"/>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F09"/>
    <w:rsid w:val="005C3F14"/>
    <w:rsid w:val="005C4148"/>
    <w:rsid w:val="005C4A48"/>
    <w:rsid w:val="005C4FF5"/>
    <w:rsid w:val="005C51AD"/>
    <w:rsid w:val="005C5AF9"/>
    <w:rsid w:val="005C5D9C"/>
    <w:rsid w:val="005C5E91"/>
    <w:rsid w:val="005C631C"/>
    <w:rsid w:val="005C6627"/>
    <w:rsid w:val="005C67C6"/>
    <w:rsid w:val="005C6895"/>
    <w:rsid w:val="005C6BDA"/>
    <w:rsid w:val="005C6C4F"/>
    <w:rsid w:val="005C6DD6"/>
    <w:rsid w:val="005C6EC6"/>
    <w:rsid w:val="005C703C"/>
    <w:rsid w:val="005C70AD"/>
    <w:rsid w:val="005C7499"/>
    <w:rsid w:val="005C777E"/>
    <w:rsid w:val="005C781C"/>
    <w:rsid w:val="005C796B"/>
    <w:rsid w:val="005C7C88"/>
    <w:rsid w:val="005C7D83"/>
    <w:rsid w:val="005C7DDB"/>
    <w:rsid w:val="005C7FA7"/>
    <w:rsid w:val="005D0017"/>
    <w:rsid w:val="005D0746"/>
    <w:rsid w:val="005D0C6E"/>
    <w:rsid w:val="005D0EB6"/>
    <w:rsid w:val="005D103E"/>
    <w:rsid w:val="005D10EA"/>
    <w:rsid w:val="005D1728"/>
    <w:rsid w:val="005D1AE8"/>
    <w:rsid w:val="005D1DC5"/>
    <w:rsid w:val="005D2514"/>
    <w:rsid w:val="005D2616"/>
    <w:rsid w:val="005D2846"/>
    <w:rsid w:val="005D28C1"/>
    <w:rsid w:val="005D29D0"/>
    <w:rsid w:val="005D2D47"/>
    <w:rsid w:val="005D2F66"/>
    <w:rsid w:val="005D3398"/>
    <w:rsid w:val="005D3481"/>
    <w:rsid w:val="005D3569"/>
    <w:rsid w:val="005D3688"/>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4EF"/>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6B31"/>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777"/>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B92"/>
    <w:rsid w:val="00606C1C"/>
    <w:rsid w:val="00607327"/>
    <w:rsid w:val="006078B5"/>
    <w:rsid w:val="00607EB9"/>
    <w:rsid w:val="0061027E"/>
    <w:rsid w:val="00610458"/>
    <w:rsid w:val="006108F1"/>
    <w:rsid w:val="00610A3D"/>
    <w:rsid w:val="00610B4D"/>
    <w:rsid w:val="006110CE"/>
    <w:rsid w:val="0061123A"/>
    <w:rsid w:val="00611657"/>
    <w:rsid w:val="00612426"/>
    <w:rsid w:val="006127A1"/>
    <w:rsid w:val="00612B3A"/>
    <w:rsid w:val="00612F68"/>
    <w:rsid w:val="00612FF6"/>
    <w:rsid w:val="00613163"/>
    <w:rsid w:val="006132C8"/>
    <w:rsid w:val="00613392"/>
    <w:rsid w:val="006134A9"/>
    <w:rsid w:val="00613608"/>
    <w:rsid w:val="00613895"/>
    <w:rsid w:val="00614362"/>
    <w:rsid w:val="0061456D"/>
    <w:rsid w:val="006146D8"/>
    <w:rsid w:val="00614767"/>
    <w:rsid w:val="006148D7"/>
    <w:rsid w:val="00614C77"/>
    <w:rsid w:val="00615299"/>
    <w:rsid w:val="0061533F"/>
    <w:rsid w:val="00615542"/>
    <w:rsid w:val="00615751"/>
    <w:rsid w:val="006157F8"/>
    <w:rsid w:val="00615815"/>
    <w:rsid w:val="00615A3A"/>
    <w:rsid w:val="00615A8C"/>
    <w:rsid w:val="00615C75"/>
    <w:rsid w:val="00615CB1"/>
    <w:rsid w:val="00615D77"/>
    <w:rsid w:val="00615D88"/>
    <w:rsid w:val="00615FF5"/>
    <w:rsid w:val="0061611F"/>
    <w:rsid w:val="006164AE"/>
    <w:rsid w:val="00616AB6"/>
    <w:rsid w:val="00616CE4"/>
    <w:rsid w:val="00616E4D"/>
    <w:rsid w:val="00616F0A"/>
    <w:rsid w:val="00617192"/>
    <w:rsid w:val="0061729B"/>
    <w:rsid w:val="0061729D"/>
    <w:rsid w:val="00617606"/>
    <w:rsid w:val="006178E4"/>
    <w:rsid w:val="00617F1D"/>
    <w:rsid w:val="0062034F"/>
    <w:rsid w:val="00620B19"/>
    <w:rsid w:val="00620FE9"/>
    <w:rsid w:val="00621018"/>
    <w:rsid w:val="0062196D"/>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5D3"/>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9F1"/>
    <w:rsid w:val="00632A3D"/>
    <w:rsid w:val="00632B09"/>
    <w:rsid w:val="00632B93"/>
    <w:rsid w:val="006332EA"/>
    <w:rsid w:val="0063378D"/>
    <w:rsid w:val="00633BF7"/>
    <w:rsid w:val="00633DEC"/>
    <w:rsid w:val="00633E57"/>
    <w:rsid w:val="00634502"/>
    <w:rsid w:val="0063477E"/>
    <w:rsid w:val="00635B8E"/>
    <w:rsid w:val="00635FD4"/>
    <w:rsid w:val="00636350"/>
    <w:rsid w:val="00636447"/>
    <w:rsid w:val="006366B6"/>
    <w:rsid w:val="00636E00"/>
    <w:rsid w:val="006372E8"/>
    <w:rsid w:val="00637397"/>
    <w:rsid w:val="0064035F"/>
    <w:rsid w:val="006407EC"/>
    <w:rsid w:val="00640808"/>
    <w:rsid w:val="00640EE3"/>
    <w:rsid w:val="00640FC8"/>
    <w:rsid w:val="0064113E"/>
    <w:rsid w:val="006411B1"/>
    <w:rsid w:val="006415FA"/>
    <w:rsid w:val="006417DC"/>
    <w:rsid w:val="00641E1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B4D"/>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52"/>
    <w:rsid w:val="006610EE"/>
    <w:rsid w:val="00661208"/>
    <w:rsid w:val="006615BE"/>
    <w:rsid w:val="00661FA5"/>
    <w:rsid w:val="006622E6"/>
    <w:rsid w:val="00662ABB"/>
    <w:rsid w:val="00662B35"/>
    <w:rsid w:val="00662FB7"/>
    <w:rsid w:val="0066302F"/>
    <w:rsid w:val="00663328"/>
    <w:rsid w:val="006634B8"/>
    <w:rsid w:val="00663603"/>
    <w:rsid w:val="006637FC"/>
    <w:rsid w:val="00663ECF"/>
    <w:rsid w:val="00664692"/>
    <w:rsid w:val="00664EE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393"/>
    <w:rsid w:val="00672767"/>
    <w:rsid w:val="00672FAA"/>
    <w:rsid w:val="00673162"/>
    <w:rsid w:val="00673255"/>
    <w:rsid w:val="0067351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8E0"/>
    <w:rsid w:val="00677A2D"/>
    <w:rsid w:val="00677ADE"/>
    <w:rsid w:val="00677E07"/>
    <w:rsid w:val="006801A2"/>
    <w:rsid w:val="006802C7"/>
    <w:rsid w:val="00680617"/>
    <w:rsid w:val="006808F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4E7E"/>
    <w:rsid w:val="006857C0"/>
    <w:rsid w:val="00685884"/>
    <w:rsid w:val="00686022"/>
    <w:rsid w:val="0068634A"/>
    <w:rsid w:val="00686398"/>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41F"/>
    <w:rsid w:val="006A65A0"/>
    <w:rsid w:val="006A6660"/>
    <w:rsid w:val="006A6A20"/>
    <w:rsid w:val="006A6FAD"/>
    <w:rsid w:val="006A7131"/>
    <w:rsid w:val="006A727C"/>
    <w:rsid w:val="006A75F8"/>
    <w:rsid w:val="006A76EA"/>
    <w:rsid w:val="006B07D4"/>
    <w:rsid w:val="006B0890"/>
    <w:rsid w:val="006B119D"/>
    <w:rsid w:val="006B15E0"/>
    <w:rsid w:val="006B1826"/>
    <w:rsid w:val="006B1A63"/>
    <w:rsid w:val="006B1C0B"/>
    <w:rsid w:val="006B1E13"/>
    <w:rsid w:val="006B1FED"/>
    <w:rsid w:val="006B25C4"/>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F3"/>
    <w:rsid w:val="006C2F34"/>
    <w:rsid w:val="006C3361"/>
    <w:rsid w:val="006C387D"/>
    <w:rsid w:val="006C388A"/>
    <w:rsid w:val="006C38E8"/>
    <w:rsid w:val="006C3BE1"/>
    <w:rsid w:val="006C3C42"/>
    <w:rsid w:val="006C4314"/>
    <w:rsid w:val="006C4640"/>
    <w:rsid w:val="006C4729"/>
    <w:rsid w:val="006C4E71"/>
    <w:rsid w:val="006C4ECA"/>
    <w:rsid w:val="006C4FB1"/>
    <w:rsid w:val="006C5141"/>
    <w:rsid w:val="006C530A"/>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52"/>
    <w:rsid w:val="006D716D"/>
    <w:rsid w:val="006D73A7"/>
    <w:rsid w:val="006D75D9"/>
    <w:rsid w:val="006D7619"/>
    <w:rsid w:val="006D761A"/>
    <w:rsid w:val="006D7AD6"/>
    <w:rsid w:val="006D7E49"/>
    <w:rsid w:val="006E0235"/>
    <w:rsid w:val="006E02D0"/>
    <w:rsid w:val="006E0A96"/>
    <w:rsid w:val="006E0FE5"/>
    <w:rsid w:val="006E12F6"/>
    <w:rsid w:val="006E19EF"/>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777"/>
    <w:rsid w:val="006F07D1"/>
    <w:rsid w:val="006F0969"/>
    <w:rsid w:val="006F0CB4"/>
    <w:rsid w:val="006F13C5"/>
    <w:rsid w:val="006F15BA"/>
    <w:rsid w:val="006F169A"/>
    <w:rsid w:val="006F1832"/>
    <w:rsid w:val="006F199F"/>
    <w:rsid w:val="006F1CA5"/>
    <w:rsid w:val="006F204A"/>
    <w:rsid w:val="006F2387"/>
    <w:rsid w:val="006F27CA"/>
    <w:rsid w:val="006F2A63"/>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CF8"/>
    <w:rsid w:val="006F6EF9"/>
    <w:rsid w:val="006F721E"/>
    <w:rsid w:val="006F7607"/>
    <w:rsid w:val="006F7787"/>
    <w:rsid w:val="006F79E1"/>
    <w:rsid w:val="006F7AC8"/>
    <w:rsid w:val="006F7BCF"/>
    <w:rsid w:val="006F7D22"/>
    <w:rsid w:val="006F7EBE"/>
    <w:rsid w:val="00700171"/>
    <w:rsid w:val="0070057C"/>
    <w:rsid w:val="00700784"/>
    <w:rsid w:val="0070274F"/>
    <w:rsid w:val="00702763"/>
    <w:rsid w:val="007027DC"/>
    <w:rsid w:val="00702AF4"/>
    <w:rsid w:val="00702DCE"/>
    <w:rsid w:val="00704477"/>
    <w:rsid w:val="007045A8"/>
    <w:rsid w:val="00705068"/>
    <w:rsid w:val="00705241"/>
    <w:rsid w:val="00705701"/>
    <w:rsid w:val="0070576B"/>
    <w:rsid w:val="00705B9C"/>
    <w:rsid w:val="00705DEB"/>
    <w:rsid w:val="00706011"/>
    <w:rsid w:val="007061EF"/>
    <w:rsid w:val="007062D9"/>
    <w:rsid w:val="00706660"/>
    <w:rsid w:val="007067E1"/>
    <w:rsid w:val="00706A72"/>
    <w:rsid w:val="00706BD2"/>
    <w:rsid w:val="0070704D"/>
    <w:rsid w:val="007071C9"/>
    <w:rsid w:val="00707242"/>
    <w:rsid w:val="00707381"/>
    <w:rsid w:val="007074A8"/>
    <w:rsid w:val="007076DD"/>
    <w:rsid w:val="00707724"/>
    <w:rsid w:val="00707A82"/>
    <w:rsid w:val="00707B75"/>
    <w:rsid w:val="00707D33"/>
    <w:rsid w:val="00707E5A"/>
    <w:rsid w:val="007102DB"/>
    <w:rsid w:val="007106DA"/>
    <w:rsid w:val="00710726"/>
    <w:rsid w:val="0071081E"/>
    <w:rsid w:val="00710DAD"/>
    <w:rsid w:val="00711056"/>
    <w:rsid w:val="007110E6"/>
    <w:rsid w:val="00711365"/>
    <w:rsid w:val="007114D2"/>
    <w:rsid w:val="00711599"/>
    <w:rsid w:val="00711976"/>
    <w:rsid w:val="00711BE4"/>
    <w:rsid w:val="00711D48"/>
    <w:rsid w:val="00711F90"/>
    <w:rsid w:val="007129A4"/>
    <w:rsid w:val="00712C85"/>
    <w:rsid w:val="007130BE"/>
    <w:rsid w:val="00713156"/>
    <w:rsid w:val="00713328"/>
    <w:rsid w:val="0071345F"/>
    <w:rsid w:val="0071370A"/>
    <w:rsid w:val="007139B2"/>
    <w:rsid w:val="00713B60"/>
    <w:rsid w:val="00713EF0"/>
    <w:rsid w:val="00714022"/>
    <w:rsid w:val="00714030"/>
    <w:rsid w:val="0071434E"/>
    <w:rsid w:val="00714491"/>
    <w:rsid w:val="007148FE"/>
    <w:rsid w:val="00714B99"/>
    <w:rsid w:val="00714BC5"/>
    <w:rsid w:val="007152B6"/>
    <w:rsid w:val="007155D3"/>
    <w:rsid w:val="00715DDC"/>
    <w:rsid w:val="007160A2"/>
    <w:rsid w:val="00716376"/>
    <w:rsid w:val="00716424"/>
    <w:rsid w:val="0071647B"/>
    <w:rsid w:val="0071694E"/>
    <w:rsid w:val="00716EC3"/>
    <w:rsid w:val="00717688"/>
    <w:rsid w:val="007177ED"/>
    <w:rsid w:val="00717ED8"/>
    <w:rsid w:val="00720319"/>
    <w:rsid w:val="00720565"/>
    <w:rsid w:val="007208FA"/>
    <w:rsid w:val="0072108A"/>
    <w:rsid w:val="00721388"/>
    <w:rsid w:val="0072161A"/>
    <w:rsid w:val="0072162A"/>
    <w:rsid w:val="0072166D"/>
    <w:rsid w:val="0072176F"/>
    <w:rsid w:val="007217AF"/>
    <w:rsid w:val="007217D3"/>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463"/>
    <w:rsid w:val="007359C9"/>
    <w:rsid w:val="00735BED"/>
    <w:rsid w:val="00736179"/>
    <w:rsid w:val="0073618D"/>
    <w:rsid w:val="0073684F"/>
    <w:rsid w:val="00737451"/>
    <w:rsid w:val="0073766D"/>
    <w:rsid w:val="00737778"/>
    <w:rsid w:val="00737B20"/>
    <w:rsid w:val="00737F4D"/>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3CD"/>
    <w:rsid w:val="00745651"/>
    <w:rsid w:val="007465BF"/>
    <w:rsid w:val="00746934"/>
    <w:rsid w:val="00746A49"/>
    <w:rsid w:val="00746A52"/>
    <w:rsid w:val="00746D48"/>
    <w:rsid w:val="00746E30"/>
    <w:rsid w:val="00746E89"/>
    <w:rsid w:val="00746FBD"/>
    <w:rsid w:val="007470AD"/>
    <w:rsid w:val="007500BF"/>
    <w:rsid w:val="007509C8"/>
    <w:rsid w:val="00750A02"/>
    <w:rsid w:val="00750E72"/>
    <w:rsid w:val="0075111A"/>
    <w:rsid w:val="00751164"/>
    <w:rsid w:val="0075180F"/>
    <w:rsid w:val="0075191E"/>
    <w:rsid w:val="00751C96"/>
    <w:rsid w:val="00751DEE"/>
    <w:rsid w:val="00751F82"/>
    <w:rsid w:val="00751FA5"/>
    <w:rsid w:val="007533CE"/>
    <w:rsid w:val="0075357D"/>
    <w:rsid w:val="007536E4"/>
    <w:rsid w:val="007539DF"/>
    <w:rsid w:val="00753A41"/>
    <w:rsid w:val="00753C3F"/>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44B"/>
    <w:rsid w:val="007657AA"/>
    <w:rsid w:val="007658A6"/>
    <w:rsid w:val="00765DD3"/>
    <w:rsid w:val="007660C8"/>
    <w:rsid w:val="007667F4"/>
    <w:rsid w:val="0076688D"/>
    <w:rsid w:val="00766A79"/>
    <w:rsid w:val="00766BA8"/>
    <w:rsid w:val="007676F1"/>
    <w:rsid w:val="00767D01"/>
    <w:rsid w:val="0077021D"/>
    <w:rsid w:val="0077051A"/>
    <w:rsid w:val="00770804"/>
    <w:rsid w:val="00770A63"/>
    <w:rsid w:val="00770B1B"/>
    <w:rsid w:val="00770E92"/>
    <w:rsid w:val="007711E5"/>
    <w:rsid w:val="0077121D"/>
    <w:rsid w:val="00771906"/>
    <w:rsid w:val="00771C2E"/>
    <w:rsid w:val="00771F90"/>
    <w:rsid w:val="00772158"/>
    <w:rsid w:val="00772E45"/>
    <w:rsid w:val="0077345B"/>
    <w:rsid w:val="00773C05"/>
    <w:rsid w:val="00773EB2"/>
    <w:rsid w:val="00774013"/>
    <w:rsid w:val="0077429E"/>
    <w:rsid w:val="00774482"/>
    <w:rsid w:val="00774D90"/>
    <w:rsid w:val="00775017"/>
    <w:rsid w:val="0077565E"/>
    <w:rsid w:val="00775996"/>
    <w:rsid w:val="00775C1A"/>
    <w:rsid w:val="00775DF0"/>
    <w:rsid w:val="007764E6"/>
    <w:rsid w:val="0077688F"/>
    <w:rsid w:val="007769B3"/>
    <w:rsid w:val="00776D43"/>
    <w:rsid w:val="00776FB7"/>
    <w:rsid w:val="007776E4"/>
    <w:rsid w:val="00777922"/>
    <w:rsid w:val="00777944"/>
    <w:rsid w:val="00780248"/>
    <w:rsid w:val="0078028C"/>
    <w:rsid w:val="0078052F"/>
    <w:rsid w:val="0078054D"/>
    <w:rsid w:val="0078090B"/>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3C4"/>
    <w:rsid w:val="007843E7"/>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76F"/>
    <w:rsid w:val="00792993"/>
    <w:rsid w:val="00792B38"/>
    <w:rsid w:val="00792CCF"/>
    <w:rsid w:val="00792E56"/>
    <w:rsid w:val="00792E98"/>
    <w:rsid w:val="0079317E"/>
    <w:rsid w:val="007934C9"/>
    <w:rsid w:val="00793519"/>
    <w:rsid w:val="00793B72"/>
    <w:rsid w:val="00793FBC"/>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5E9"/>
    <w:rsid w:val="007978FD"/>
    <w:rsid w:val="00797B10"/>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89A"/>
    <w:rsid w:val="007A48C0"/>
    <w:rsid w:val="007A49A2"/>
    <w:rsid w:val="007A49DA"/>
    <w:rsid w:val="007A4B07"/>
    <w:rsid w:val="007A4F0E"/>
    <w:rsid w:val="007A53C1"/>
    <w:rsid w:val="007A5754"/>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410"/>
    <w:rsid w:val="007B2049"/>
    <w:rsid w:val="007B20D7"/>
    <w:rsid w:val="007B2238"/>
    <w:rsid w:val="007B299C"/>
    <w:rsid w:val="007B2A97"/>
    <w:rsid w:val="007B3694"/>
    <w:rsid w:val="007B384C"/>
    <w:rsid w:val="007B388B"/>
    <w:rsid w:val="007B3B69"/>
    <w:rsid w:val="007B3D07"/>
    <w:rsid w:val="007B3ED7"/>
    <w:rsid w:val="007B3EF9"/>
    <w:rsid w:val="007B49B4"/>
    <w:rsid w:val="007B4C2A"/>
    <w:rsid w:val="007B4F16"/>
    <w:rsid w:val="007B4F2A"/>
    <w:rsid w:val="007B5D48"/>
    <w:rsid w:val="007B5DF8"/>
    <w:rsid w:val="007B6098"/>
    <w:rsid w:val="007B60C1"/>
    <w:rsid w:val="007B6146"/>
    <w:rsid w:val="007B61C3"/>
    <w:rsid w:val="007B65F9"/>
    <w:rsid w:val="007B7341"/>
    <w:rsid w:val="007B796E"/>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725"/>
    <w:rsid w:val="007C2817"/>
    <w:rsid w:val="007C28FF"/>
    <w:rsid w:val="007C2DFB"/>
    <w:rsid w:val="007C2F0C"/>
    <w:rsid w:val="007C2FC0"/>
    <w:rsid w:val="007C3098"/>
    <w:rsid w:val="007C32C3"/>
    <w:rsid w:val="007C33A8"/>
    <w:rsid w:val="007C3593"/>
    <w:rsid w:val="007C3791"/>
    <w:rsid w:val="007C3E08"/>
    <w:rsid w:val="007C4099"/>
    <w:rsid w:val="007C40A7"/>
    <w:rsid w:val="007C440B"/>
    <w:rsid w:val="007C4588"/>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D85"/>
    <w:rsid w:val="007D1E37"/>
    <w:rsid w:val="007D1F8E"/>
    <w:rsid w:val="007D2C3D"/>
    <w:rsid w:val="007D2F5C"/>
    <w:rsid w:val="007D31AA"/>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AF1"/>
    <w:rsid w:val="007E0D1A"/>
    <w:rsid w:val="007E0DF7"/>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A3A"/>
    <w:rsid w:val="007E4E4E"/>
    <w:rsid w:val="007E5675"/>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CC1"/>
    <w:rsid w:val="007F12C3"/>
    <w:rsid w:val="007F16C9"/>
    <w:rsid w:val="007F196C"/>
    <w:rsid w:val="007F19B0"/>
    <w:rsid w:val="007F1C1E"/>
    <w:rsid w:val="007F2241"/>
    <w:rsid w:val="007F261B"/>
    <w:rsid w:val="007F2956"/>
    <w:rsid w:val="007F2E29"/>
    <w:rsid w:val="007F323B"/>
    <w:rsid w:val="007F3609"/>
    <w:rsid w:val="007F3755"/>
    <w:rsid w:val="007F38E4"/>
    <w:rsid w:val="007F3A90"/>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1767D"/>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41A"/>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404"/>
    <w:rsid w:val="00833523"/>
    <w:rsid w:val="00833985"/>
    <w:rsid w:val="00833D14"/>
    <w:rsid w:val="00833E4B"/>
    <w:rsid w:val="00833EDE"/>
    <w:rsid w:val="00833EE5"/>
    <w:rsid w:val="00833F5E"/>
    <w:rsid w:val="00833FA8"/>
    <w:rsid w:val="008340EF"/>
    <w:rsid w:val="00834278"/>
    <w:rsid w:val="0083454C"/>
    <w:rsid w:val="00834730"/>
    <w:rsid w:val="008348F8"/>
    <w:rsid w:val="008349CE"/>
    <w:rsid w:val="00834E69"/>
    <w:rsid w:val="008353DB"/>
    <w:rsid w:val="00835CD4"/>
    <w:rsid w:val="0083669C"/>
    <w:rsid w:val="00836BF4"/>
    <w:rsid w:val="00836E06"/>
    <w:rsid w:val="0083716A"/>
    <w:rsid w:val="008371E6"/>
    <w:rsid w:val="008371F9"/>
    <w:rsid w:val="008376E6"/>
    <w:rsid w:val="00837927"/>
    <w:rsid w:val="00837A49"/>
    <w:rsid w:val="00837E13"/>
    <w:rsid w:val="00837E33"/>
    <w:rsid w:val="00840022"/>
    <w:rsid w:val="00840029"/>
    <w:rsid w:val="00840044"/>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470"/>
    <w:rsid w:val="0084549F"/>
    <w:rsid w:val="008457B9"/>
    <w:rsid w:val="00845EA8"/>
    <w:rsid w:val="00845ECB"/>
    <w:rsid w:val="00846036"/>
    <w:rsid w:val="00846192"/>
    <w:rsid w:val="00846201"/>
    <w:rsid w:val="00846501"/>
    <w:rsid w:val="0084667C"/>
    <w:rsid w:val="00846752"/>
    <w:rsid w:val="008468D2"/>
    <w:rsid w:val="00846EAA"/>
    <w:rsid w:val="008473A1"/>
    <w:rsid w:val="00847B6A"/>
    <w:rsid w:val="00847F38"/>
    <w:rsid w:val="00847F83"/>
    <w:rsid w:val="00847FCC"/>
    <w:rsid w:val="008503B7"/>
    <w:rsid w:val="008503DC"/>
    <w:rsid w:val="00850596"/>
    <w:rsid w:val="00850C13"/>
    <w:rsid w:val="0085153B"/>
    <w:rsid w:val="00851938"/>
    <w:rsid w:val="00851CF3"/>
    <w:rsid w:val="00851F7A"/>
    <w:rsid w:val="008520AF"/>
    <w:rsid w:val="00852312"/>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5E19"/>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4AA"/>
    <w:rsid w:val="008627D3"/>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D13"/>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5F8F"/>
    <w:rsid w:val="008960C8"/>
    <w:rsid w:val="008963C4"/>
    <w:rsid w:val="00896471"/>
    <w:rsid w:val="00896771"/>
    <w:rsid w:val="00896A19"/>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7447"/>
    <w:rsid w:val="008A7736"/>
    <w:rsid w:val="008A7A3B"/>
    <w:rsid w:val="008A7EB1"/>
    <w:rsid w:val="008B07BB"/>
    <w:rsid w:val="008B0939"/>
    <w:rsid w:val="008B0AD9"/>
    <w:rsid w:val="008B0F9A"/>
    <w:rsid w:val="008B1B03"/>
    <w:rsid w:val="008B1CF9"/>
    <w:rsid w:val="008B1E1C"/>
    <w:rsid w:val="008B1FBB"/>
    <w:rsid w:val="008B26ED"/>
    <w:rsid w:val="008B2920"/>
    <w:rsid w:val="008B2F21"/>
    <w:rsid w:val="008B35F6"/>
    <w:rsid w:val="008B37D9"/>
    <w:rsid w:val="008B38C4"/>
    <w:rsid w:val="008B3A9B"/>
    <w:rsid w:val="008B3C51"/>
    <w:rsid w:val="008B45B9"/>
    <w:rsid w:val="008B45CB"/>
    <w:rsid w:val="008B474C"/>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FA5"/>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C6"/>
    <w:rsid w:val="008C6F1E"/>
    <w:rsid w:val="008C721D"/>
    <w:rsid w:val="008C7537"/>
    <w:rsid w:val="008C792C"/>
    <w:rsid w:val="008C7A40"/>
    <w:rsid w:val="008D0BE0"/>
    <w:rsid w:val="008D0ECD"/>
    <w:rsid w:val="008D0F3F"/>
    <w:rsid w:val="008D1291"/>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3F0"/>
    <w:rsid w:val="008F148E"/>
    <w:rsid w:val="008F1663"/>
    <w:rsid w:val="008F16F6"/>
    <w:rsid w:val="008F1901"/>
    <w:rsid w:val="008F1CAE"/>
    <w:rsid w:val="008F265C"/>
    <w:rsid w:val="008F270A"/>
    <w:rsid w:val="008F2B67"/>
    <w:rsid w:val="008F301F"/>
    <w:rsid w:val="008F3190"/>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0FB"/>
    <w:rsid w:val="009009A0"/>
    <w:rsid w:val="00900DA1"/>
    <w:rsid w:val="00900E1C"/>
    <w:rsid w:val="00900F0C"/>
    <w:rsid w:val="009011DB"/>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425"/>
    <w:rsid w:val="009057FB"/>
    <w:rsid w:val="00905B85"/>
    <w:rsid w:val="0090602D"/>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50"/>
    <w:rsid w:val="00910AA6"/>
    <w:rsid w:val="00910B17"/>
    <w:rsid w:val="00910F8E"/>
    <w:rsid w:val="009112B3"/>
    <w:rsid w:val="009112F8"/>
    <w:rsid w:val="00911A80"/>
    <w:rsid w:val="00911BEF"/>
    <w:rsid w:val="00911DA0"/>
    <w:rsid w:val="00911E3F"/>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7E3"/>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1FB"/>
    <w:rsid w:val="009322F2"/>
    <w:rsid w:val="00932B37"/>
    <w:rsid w:val="00932ECC"/>
    <w:rsid w:val="00932FB0"/>
    <w:rsid w:val="009330DC"/>
    <w:rsid w:val="0093319A"/>
    <w:rsid w:val="00933BB5"/>
    <w:rsid w:val="00933F53"/>
    <w:rsid w:val="0093409B"/>
    <w:rsid w:val="00934486"/>
    <w:rsid w:val="009344F2"/>
    <w:rsid w:val="00934C6C"/>
    <w:rsid w:val="0093523A"/>
    <w:rsid w:val="00935448"/>
    <w:rsid w:val="00935718"/>
    <w:rsid w:val="00935760"/>
    <w:rsid w:val="00935BEC"/>
    <w:rsid w:val="009360EA"/>
    <w:rsid w:val="009360F0"/>
    <w:rsid w:val="009370E6"/>
    <w:rsid w:val="0093725F"/>
    <w:rsid w:val="00937CA5"/>
    <w:rsid w:val="00937D5B"/>
    <w:rsid w:val="00937E33"/>
    <w:rsid w:val="00940A9C"/>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214"/>
    <w:rsid w:val="00946708"/>
    <w:rsid w:val="00946807"/>
    <w:rsid w:val="00946953"/>
    <w:rsid w:val="00946CA7"/>
    <w:rsid w:val="00947014"/>
    <w:rsid w:val="009470F1"/>
    <w:rsid w:val="0094741D"/>
    <w:rsid w:val="00947445"/>
    <w:rsid w:val="009477A0"/>
    <w:rsid w:val="00947812"/>
    <w:rsid w:val="00947A0A"/>
    <w:rsid w:val="00947DED"/>
    <w:rsid w:val="009502CE"/>
    <w:rsid w:val="00950309"/>
    <w:rsid w:val="00950D03"/>
    <w:rsid w:val="00950EB1"/>
    <w:rsid w:val="0095220B"/>
    <w:rsid w:val="00952223"/>
    <w:rsid w:val="00952316"/>
    <w:rsid w:val="00952A7E"/>
    <w:rsid w:val="00952B7C"/>
    <w:rsid w:val="0095333A"/>
    <w:rsid w:val="009535C4"/>
    <w:rsid w:val="009537DD"/>
    <w:rsid w:val="009538EE"/>
    <w:rsid w:val="00954215"/>
    <w:rsid w:val="009543DC"/>
    <w:rsid w:val="00954A84"/>
    <w:rsid w:val="00954EBF"/>
    <w:rsid w:val="00954EF1"/>
    <w:rsid w:val="009557C2"/>
    <w:rsid w:val="00955AEA"/>
    <w:rsid w:val="00955D6A"/>
    <w:rsid w:val="00956089"/>
    <w:rsid w:val="009564A8"/>
    <w:rsid w:val="009568F6"/>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BC8"/>
    <w:rsid w:val="00973BD9"/>
    <w:rsid w:val="009742CE"/>
    <w:rsid w:val="0097459E"/>
    <w:rsid w:val="00974C4E"/>
    <w:rsid w:val="00974F34"/>
    <w:rsid w:val="00975CC7"/>
    <w:rsid w:val="00975E29"/>
    <w:rsid w:val="009760F0"/>
    <w:rsid w:val="009762FF"/>
    <w:rsid w:val="00976648"/>
    <w:rsid w:val="009769B1"/>
    <w:rsid w:val="00976F41"/>
    <w:rsid w:val="00977276"/>
    <w:rsid w:val="0097797B"/>
    <w:rsid w:val="00977D16"/>
    <w:rsid w:val="00977DE4"/>
    <w:rsid w:val="00977E64"/>
    <w:rsid w:val="00980278"/>
    <w:rsid w:val="0098068D"/>
    <w:rsid w:val="009809CF"/>
    <w:rsid w:val="009811C7"/>
    <w:rsid w:val="00981257"/>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810"/>
    <w:rsid w:val="00986F4D"/>
    <w:rsid w:val="00986FF8"/>
    <w:rsid w:val="00987209"/>
    <w:rsid w:val="00987269"/>
    <w:rsid w:val="009875B8"/>
    <w:rsid w:val="009879D8"/>
    <w:rsid w:val="00987AB9"/>
    <w:rsid w:val="00987ADA"/>
    <w:rsid w:val="00987FAA"/>
    <w:rsid w:val="00990DD9"/>
    <w:rsid w:val="00990FFB"/>
    <w:rsid w:val="00991244"/>
    <w:rsid w:val="00991371"/>
    <w:rsid w:val="00991477"/>
    <w:rsid w:val="00991532"/>
    <w:rsid w:val="0099220C"/>
    <w:rsid w:val="0099251D"/>
    <w:rsid w:val="00992912"/>
    <w:rsid w:val="009929F4"/>
    <w:rsid w:val="00992D0A"/>
    <w:rsid w:val="00992D1F"/>
    <w:rsid w:val="00993353"/>
    <w:rsid w:val="009938C4"/>
    <w:rsid w:val="00993AA0"/>
    <w:rsid w:val="00993C87"/>
    <w:rsid w:val="00993D85"/>
    <w:rsid w:val="00993E10"/>
    <w:rsid w:val="00994754"/>
    <w:rsid w:val="009947F9"/>
    <w:rsid w:val="0099494C"/>
    <w:rsid w:val="00994EA8"/>
    <w:rsid w:val="00995128"/>
    <w:rsid w:val="0099527E"/>
    <w:rsid w:val="00995299"/>
    <w:rsid w:val="00995408"/>
    <w:rsid w:val="009954F6"/>
    <w:rsid w:val="00995A38"/>
    <w:rsid w:val="00995D8B"/>
    <w:rsid w:val="0099655D"/>
    <w:rsid w:val="00996D1C"/>
    <w:rsid w:val="00996D4C"/>
    <w:rsid w:val="00996DC7"/>
    <w:rsid w:val="00996EB7"/>
    <w:rsid w:val="00996F3F"/>
    <w:rsid w:val="0099704A"/>
    <w:rsid w:val="00997220"/>
    <w:rsid w:val="00997C9D"/>
    <w:rsid w:val="00997D89"/>
    <w:rsid w:val="00997F0E"/>
    <w:rsid w:val="009A03D1"/>
    <w:rsid w:val="009A04A1"/>
    <w:rsid w:val="009A04A8"/>
    <w:rsid w:val="009A04DE"/>
    <w:rsid w:val="009A05AB"/>
    <w:rsid w:val="009A067C"/>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AFF"/>
    <w:rsid w:val="009A2BD2"/>
    <w:rsid w:val="009A2CD3"/>
    <w:rsid w:val="009A2E6A"/>
    <w:rsid w:val="009A3055"/>
    <w:rsid w:val="009A32A6"/>
    <w:rsid w:val="009A32D3"/>
    <w:rsid w:val="009A33A6"/>
    <w:rsid w:val="009A3439"/>
    <w:rsid w:val="009A3D6D"/>
    <w:rsid w:val="009A3E4F"/>
    <w:rsid w:val="009A4121"/>
    <w:rsid w:val="009A413B"/>
    <w:rsid w:val="009A4307"/>
    <w:rsid w:val="009A5397"/>
    <w:rsid w:val="009A5398"/>
    <w:rsid w:val="009A546A"/>
    <w:rsid w:val="009A61DA"/>
    <w:rsid w:val="009A6277"/>
    <w:rsid w:val="009A6299"/>
    <w:rsid w:val="009A63CE"/>
    <w:rsid w:val="009A6C4C"/>
    <w:rsid w:val="009A6D58"/>
    <w:rsid w:val="009A6E14"/>
    <w:rsid w:val="009A6EC2"/>
    <w:rsid w:val="009A7375"/>
    <w:rsid w:val="009A7BE0"/>
    <w:rsid w:val="009B0099"/>
    <w:rsid w:val="009B011B"/>
    <w:rsid w:val="009B1EE2"/>
    <w:rsid w:val="009B23D0"/>
    <w:rsid w:val="009B245D"/>
    <w:rsid w:val="009B2524"/>
    <w:rsid w:val="009B2AF9"/>
    <w:rsid w:val="009B3251"/>
    <w:rsid w:val="009B3421"/>
    <w:rsid w:val="009B40B4"/>
    <w:rsid w:val="009B43ED"/>
    <w:rsid w:val="009B4837"/>
    <w:rsid w:val="009B49A2"/>
    <w:rsid w:val="009B4EAB"/>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41B"/>
    <w:rsid w:val="009C676D"/>
    <w:rsid w:val="009C6B5D"/>
    <w:rsid w:val="009C6CE1"/>
    <w:rsid w:val="009C6F26"/>
    <w:rsid w:val="009C7129"/>
    <w:rsid w:val="009C7356"/>
    <w:rsid w:val="009C7581"/>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582"/>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7282"/>
    <w:rsid w:val="009D7425"/>
    <w:rsid w:val="009D74F0"/>
    <w:rsid w:val="009D75F6"/>
    <w:rsid w:val="009D7C83"/>
    <w:rsid w:val="009D7EED"/>
    <w:rsid w:val="009D7F3A"/>
    <w:rsid w:val="009E0395"/>
    <w:rsid w:val="009E0462"/>
    <w:rsid w:val="009E0897"/>
    <w:rsid w:val="009E091F"/>
    <w:rsid w:val="009E1813"/>
    <w:rsid w:val="009E1A65"/>
    <w:rsid w:val="009E1E74"/>
    <w:rsid w:val="009E2613"/>
    <w:rsid w:val="009E27BC"/>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284"/>
    <w:rsid w:val="009F15E4"/>
    <w:rsid w:val="009F19A9"/>
    <w:rsid w:val="009F1A2B"/>
    <w:rsid w:val="009F1AB9"/>
    <w:rsid w:val="009F2B9C"/>
    <w:rsid w:val="009F2EB6"/>
    <w:rsid w:val="009F307D"/>
    <w:rsid w:val="009F3289"/>
    <w:rsid w:val="009F34AE"/>
    <w:rsid w:val="009F3800"/>
    <w:rsid w:val="009F42DA"/>
    <w:rsid w:val="009F451D"/>
    <w:rsid w:val="009F4765"/>
    <w:rsid w:val="009F48C3"/>
    <w:rsid w:val="009F4BE7"/>
    <w:rsid w:val="009F4C65"/>
    <w:rsid w:val="009F5125"/>
    <w:rsid w:val="009F5269"/>
    <w:rsid w:val="009F56E9"/>
    <w:rsid w:val="009F5738"/>
    <w:rsid w:val="009F59A7"/>
    <w:rsid w:val="009F5B4F"/>
    <w:rsid w:val="009F6037"/>
    <w:rsid w:val="009F611D"/>
    <w:rsid w:val="009F64CD"/>
    <w:rsid w:val="009F7F2D"/>
    <w:rsid w:val="00A0089B"/>
    <w:rsid w:val="00A00F12"/>
    <w:rsid w:val="00A01184"/>
    <w:rsid w:val="00A015CD"/>
    <w:rsid w:val="00A0183E"/>
    <w:rsid w:val="00A01B4D"/>
    <w:rsid w:val="00A01F47"/>
    <w:rsid w:val="00A02051"/>
    <w:rsid w:val="00A02765"/>
    <w:rsid w:val="00A02999"/>
    <w:rsid w:val="00A02D0F"/>
    <w:rsid w:val="00A02F98"/>
    <w:rsid w:val="00A03114"/>
    <w:rsid w:val="00A03F05"/>
    <w:rsid w:val="00A04F46"/>
    <w:rsid w:val="00A05334"/>
    <w:rsid w:val="00A054CC"/>
    <w:rsid w:val="00A0555F"/>
    <w:rsid w:val="00A0559E"/>
    <w:rsid w:val="00A05A8A"/>
    <w:rsid w:val="00A05B8A"/>
    <w:rsid w:val="00A05C51"/>
    <w:rsid w:val="00A05EE2"/>
    <w:rsid w:val="00A06416"/>
    <w:rsid w:val="00A06556"/>
    <w:rsid w:val="00A06C81"/>
    <w:rsid w:val="00A0774C"/>
    <w:rsid w:val="00A07B56"/>
    <w:rsid w:val="00A07E39"/>
    <w:rsid w:val="00A10342"/>
    <w:rsid w:val="00A10500"/>
    <w:rsid w:val="00A105B3"/>
    <w:rsid w:val="00A109F3"/>
    <w:rsid w:val="00A114F7"/>
    <w:rsid w:val="00A118A0"/>
    <w:rsid w:val="00A11BF8"/>
    <w:rsid w:val="00A11D39"/>
    <w:rsid w:val="00A11E31"/>
    <w:rsid w:val="00A1245F"/>
    <w:rsid w:val="00A12A90"/>
    <w:rsid w:val="00A12C84"/>
    <w:rsid w:val="00A12CA8"/>
    <w:rsid w:val="00A12F44"/>
    <w:rsid w:val="00A12FBC"/>
    <w:rsid w:val="00A131C7"/>
    <w:rsid w:val="00A1334C"/>
    <w:rsid w:val="00A134C3"/>
    <w:rsid w:val="00A139CF"/>
    <w:rsid w:val="00A13DCA"/>
    <w:rsid w:val="00A13E27"/>
    <w:rsid w:val="00A144F2"/>
    <w:rsid w:val="00A1450B"/>
    <w:rsid w:val="00A14C55"/>
    <w:rsid w:val="00A14EAB"/>
    <w:rsid w:val="00A1538A"/>
    <w:rsid w:val="00A15A0B"/>
    <w:rsid w:val="00A164EB"/>
    <w:rsid w:val="00A1650C"/>
    <w:rsid w:val="00A16523"/>
    <w:rsid w:val="00A16A27"/>
    <w:rsid w:val="00A16CD3"/>
    <w:rsid w:val="00A16F5D"/>
    <w:rsid w:val="00A17218"/>
    <w:rsid w:val="00A174F0"/>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FAB"/>
    <w:rsid w:val="00A252E8"/>
    <w:rsid w:val="00A252F2"/>
    <w:rsid w:val="00A2557D"/>
    <w:rsid w:val="00A25DD1"/>
    <w:rsid w:val="00A261E6"/>
    <w:rsid w:val="00A26359"/>
    <w:rsid w:val="00A26869"/>
    <w:rsid w:val="00A26B2B"/>
    <w:rsid w:val="00A26BD0"/>
    <w:rsid w:val="00A26C03"/>
    <w:rsid w:val="00A26D33"/>
    <w:rsid w:val="00A2705B"/>
    <w:rsid w:val="00A27257"/>
    <w:rsid w:val="00A27298"/>
    <w:rsid w:val="00A27535"/>
    <w:rsid w:val="00A2781F"/>
    <w:rsid w:val="00A27A8E"/>
    <w:rsid w:val="00A27B17"/>
    <w:rsid w:val="00A306CF"/>
    <w:rsid w:val="00A3088A"/>
    <w:rsid w:val="00A30E61"/>
    <w:rsid w:val="00A30F28"/>
    <w:rsid w:val="00A31043"/>
    <w:rsid w:val="00A31851"/>
    <w:rsid w:val="00A31B6E"/>
    <w:rsid w:val="00A31E66"/>
    <w:rsid w:val="00A31F2B"/>
    <w:rsid w:val="00A32079"/>
    <w:rsid w:val="00A320C7"/>
    <w:rsid w:val="00A32290"/>
    <w:rsid w:val="00A3245B"/>
    <w:rsid w:val="00A328DA"/>
    <w:rsid w:val="00A32924"/>
    <w:rsid w:val="00A32A41"/>
    <w:rsid w:val="00A32A9D"/>
    <w:rsid w:val="00A32C89"/>
    <w:rsid w:val="00A33505"/>
    <w:rsid w:val="00A33597"/>
    <w:rsid w:val="00A33604"/>
    <w:rsid w:val="00A3385C"/>
    <w:rsid w:val="00A338EC"/>
    <w:rsid w:val="00A33E4A"/>
    <w:rsid w:val="00A34AC8"/>
    <w:rsid w:val="00A34D40"/>
    <w:rsid w:val="00A34E0A"/>
    <w:rsid w:val="00A3505F"/>
    <w:rsid w:val="00A35E28"/>
    <w:rsid w:val="00A36086"/>
    <w:rsid w:val="00A36660"/>
    <w:rsid w:val="00A367C9"/>
    <w:rsid w:val="00A368CF"/>
    <w:rsid w:val="00A368E9"/>
    <w:rsid w:val="00A371FA"/>
    <w:rsid w:val="00A37497"/>
    <w:rsid w:val="00A37512"/>
    <w:rsid w:val="00A37767"/>
    <w:rsid w:val="00A37A66"/>
    <w:rsid w:val="00A37BF9"/>
    <w:rsid w:val="00A40879"/>
    <w:rsid w:val="00A40959"/>
    <w:rsid w:val="00A409A6"/>
    <w:rsid w:val="00A40AD6"/>
    <w:rsid w:val="00A40D9C"/>
    <w:rsid w:val="00A410D8"/>
    <w:rsid w:val="00A415F8"/>
    <w:rsid w:val="00A41859"/>
    <w:rsid w:val="00A41899"/>
    <w:rsid w:val="00A41AA9"/>
    <w:rsid w:val="00A41CAD"/>
    <w:rsid w:val="00A41F56"/>
    <w:rsid w:val="00A42957"/>
    <w:rsid w:val="00A4335F"/>
    <w:rsid w:val="00A43643"/>
    <w:rsid w:val="00A43CF7"/>
    <w:rsid w:val="00A4413D"/>
    <w:rsid w:val="00A44355"/>
    <w:rsid w:val="00A44811"/>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78C"/>
    <w:rsid w:val="00A55A00"/>
    <w:rsid w:val="00A563A4"/>
    <w:rsid w:val="00A5654A"/>
    <w:rsid w:val="00A566DE"/>
    <w:rsid w:val="00A5697C"/>
    <w:rsid w:val="00A569D5"/>
    <w:rsid w:val="00A56BEE"/>
    <w:rsid w:val="00A56EF4"/>
    <w:rsid w:val="00A570A1"/>
    <w:rsid w:val="00A57389"/>
    <w:rsid w:val="00A57432"/>
    <w:rsid w:val="00A60156"/>
    <w:rsid w:val="00A60B96"/>
    <w:rsid w:val="00A60EBA"/>
    <w:rsid w:val="00A61589"/>
    <w:rsid w:val="00A61895"/>
    <w:rsid w:val="00A623D4"/>
    <w:rsid w:val="00A6241F"/>
    <w:rsid w:val="00A62661"/>
    <w:rsid w:val="00A626D8"/>
    <w:rsid w:val="00A63BA0"/>
    <w:rsid w:val="00A63D53"/>
    <w:rsid w:val="00A63DC8"/>
    <w:rsid w:val="00A63EBE"/>
    <w:rsid w:val="00A63FB8"/>
    <w:rsid w:val="00A641A0"/>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5B48"/>
    <w:rsid w:val="00A76D57"/>
    <w:rsid w:val="00A76E27"/>
    <w:rsid w:val="00A8065C"/>
    <w:rsid w:val="00A80A57"/>
    <w:rsid w:val="00A81B80"/>
    <w:rsid w:val="00A81B88"/>
    <w:rsid w:val="00A82206"/>
    <w:rsid w:val="00A8222E"/>
    <w:rsid w:val="00A82BB0"/>
    <w:rsid w:val="00A83127"/>
    <w:rsid w:val="00A832C8"/>
    <w:rsid w:val="00A83449"/>
    <w:rsid w:val="00A83546"/>
    <w:rsid w:val="00A835FC"/>
    <w:rsid w:val="00A83BCF"/>
    <w:rsid w:val="00A83C5C"/>
    <w:rsid w:val="00A83C7F"/>
    <w:rsid w:val="00A846F3"/>
    <w:rsid w:val="00A84C82"/>
    <w:rsid w:val="00A84E99"/>
    <w:rsid w:val="00A8539C"/>
    <w:rsid w:val="00A85D93"/>
    <w:rsid w:val="00A8609D"/>
    <w:rsid w:val="00A86177"/>
    <w:rsid w:val="00A86288"/>
    <w:rsid w:val="00A86BC1"/>
    <w:rsid w:val="00A86C9F"/>
    <w:rsid w:val="00A86CBB"/>
    <w:rsid w:val="00A871C6"/>
    <w:rsid w:val="00A87968"/>
    <w:rsid w:val="00A87D63"/>
    <w:rsid w:val="00A87DDF"/>
    <w:rsid w:val="00A90629"/>
    <w:rsid w:val="00A90758"/>
    <w:rsid w:val="00A90AF7"/>
    <w:rsid w:val="00A911F6"/>
    <w:rsid w:val="00A91BC5"/>
    <w:rsid w:val="00A91D0E"/>
    <w:rsid w:val="00A927E8"/>
    <w:rsid w:val="00A929E0"/>
    <w:rsid w:val="00A92D1B"/>
    <w:rsid w:val="00A92DD6"/>
    <w:rsid w:val="00A930E9"/>
    <w:rsid w:val="00A932AF"/>
    <w:rsid w:val="00A93398"/>
    <w:rsid w:val="00A9350A"/>
    <w:rsid w:val="00A93A0B"/>
    <w:rsid w:val="00A94031"/>
    <w:rsid w:val="00A940F1"/>
    <w:rsid w:val="00A9473B"/>
    <w:rsid w:val="00A9473E"/>
    <w:rsid w:val="00A94755"/>
    <w:rsid w:val="00A94CF8"/>
    <w:rsid w:val="00A94D13"/>
    <w:rsid w:val="00A94E83"/>
    <w:rsid w:val="00A950B4"/>
    <w:rsid w:val="00A95649"/>
    <w:rsid w:val="00A9571F"/>
    <w:rsid w:val="00A95CEE"/>
    <w:rsid w:val="00A95D35"/>
    <w:rsid w:val="00A96360"/>
    <w:rsid w:val="00A963DA"/>
    <w:rsid w:val="00A968BE"/>
    <w:rsid w:val="00A96A82"/>
    <w:rsid w:val="00A96A9F"/>
    <w:rsid w:val="00A9778A"/>
    <w:rsid w:val="00A97967"/>
    <w:rsid w:val="00AA0167"/>
    <w:rsid w:val="00AA09DD"/>
    <w:rsid w:val="00AA0A25"/>
    <w:rsid w:val="00AA0CB5"/>
    <w:rsid w:val="00AA10C3"/>
    <w:rsid w:val="00AA13E6"/>
    <w:rsid w:val="00AA143F"/>
    <w:rsid w:val="00AA1455"/>
    <w:rsid w:val="00AA1718"/>
    <w:rsid w:val="00AA1729"/>
    <w:rsid w:val="00AA1886"/>
    <w:rsid w:val="00AA20D6"/>
    <w:rsid w:val="00AA26B2"/>
    <w:rsid w:val="00AA26F6"/>
    <w:rsid w:val="00AA2963"/>
    <w:rsid w:val="00AA29FE"/>
    <w:rsid w:val="00AA3494"/>
    <w:rsid w:val="00AA396D"/>
    <w:rsid w:val="00AA397E"/>
    <w:rsid w:val="00AA3C60"/>
    <w:rsid w:val="00AA431D"/>
    <w:rsid w:val="00AA457C"/>
    <w:rsid w:val="00AA4686"/>
    <w:rsid w:val="00AA484E"/>
    <w:rsid w:val="00AA494C"/>
    <w:rsid w:val="00AA4C6C"/>
    <w:rsid w:val="00AA4CAF"/>
    <w:rsid w:val="00AA502F"/>
    <w:rsid w:val="00AA5446"/>
    <w:rsid w:val="00AA59D3"/>
    <w:rsid w:val="00AA611F"/>
    <w:rsid w:val="00AA66A9"/>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40FC"/>
    <w:rsid w:val="00AB465B"/>
    <w:rsid w:val="00AB487F"/>
    <w:rsid w:val="00AB48E8"/>
    <w:rsid w:val="00AB4C71"/>
    <w:rsid w:val="00AB4C93"/>
    <w:rsid w:val="00AB4EF1"/>
    <w:rsid w:val="00AB51AA"/>
    <w:rsid w:val="00AB5540"/>
    <w:rsid w:val="00AB5679"/>
    <w:rsid w:val="00AB59B1"/>
    <w:rsid w:val="00AB5A2B"/>
    <w:rsid w:val="00AB5A6F"/>
    <w:rsid w:val="00AB5B6D"/>
    <w:rsid w:val="00AB5E83"/>
    <w:rsid w:val="00AB6015"/>
    <w:rsid w:val="00AB6253"/>
    <w:rsid w:val="00AB63F6"/>
    <w:rsid w:val="00AB6593"/>
    <w:rsid w:val="00AB6A6C"/>
    <w:rsid w:val="00AB6AC6"/>
    <w:rsid w:val="00AB6DF8"/>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B3A"/>
    <w:rsid w:val="00AC4104"/>
    <w:rsid w:val="00AC410E"/>
    <w:rsid w:val="00AC418C"/>
    <w:rsid w:val="00AC4416"/>
    <w:rsid w:val="00AC4C78"/>
    <w:rsid w:val="00AC503A"/>
    <w:rsid w:val="00AC5274"/>
    <w:rsid w:val="00AC53E5"/>
    <w:rsid w:val="00AC5441"/>
    <w:rsid w:val="00AC5836"/>
    <w:rsid w:val="00AC5E73"/>
    <w:rsid w:val="00AC5F5B"/>
    <w:rsid w:val="00AC60F6"/>
    <w:rsid w:val="00AC6AB8"/>
    <w:rsid w:val="00AC6C72"/>
    <w:rsid w:val="00AC6CD4"/>
    <w:rsid w:val="00AC70D9"/>
    <w:rsid w:val="00AC7214"/>
    <w:rsid w:val="00AC76BF"/>
    <w:rsid w:val="00AC78D7"/>
    <w:rsid w:val="00AC7DD1"/>
    <w:rsid w:val="00AC7EB1"/>
    <w:rsid w:val="00AD03F1"/>
    <w:rsid w:val="00AD058B"/>
    <w:rsid w:val="00AD0767"/>
    <w:rsid w:val="00AD098F"/>
    <w:rsid w:val="00AD0D48"/>
    <w:rsid w:val="00AD0D75"/>
    <w:rsid w:val="00AD0FDB"/>
    <w:rsid w:val="00AD1783"/>
    <w:rsid w:val="00AD297B"/>
    <w:rsid w:val="00AD2B3F"/>
    <w:rsid w:val="00AD3582"/>
    <w:rsid w:val="00AD366A"/>
    <w:rsid w:val="00AD3979"/>
    <w:rsid w:val="00AD3B5C"/>
    <w:rsid w:val="00AD3CDF"/>
    <w:rsid w:val="00AD3DB5"/>
    <w:rsid w:val="00AD483D"/>
    <w:rsid w:val="00AD4B19"/>
    <w:rsid w:val="00AD50C0"/>
    <w:rsid w:val="00AD557B"/>
    <w:rsid w:val="00AD568E"/>
    <w:rsid w:val="00AD58F6"/>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3A2"/>
    <w:rsid w:val="00AE18B3"/>
    <w:rsid w:val="00AE1912"/>
    <w:rsid w:val="00AE1ABB"/>
    <w:rsid w:val="00AE1C4D"/>
    <w:rsid w:val="00AE1E45"/>
    <w:rsid w:val="00AE1F1B"/>
    <w:rsid w:val="00AE24EA"/>
    <w:rsid w:val="00AE2881"/>
    <w:rsid w:val="00AE2C2B"/>
    <w:rsid w:val="00AE2D81"/>
    <w:rsid w:val="00AE37AB"/>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8A3"/>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0FD"/>
    <w:rsid w:val="00AF1310"/>
    <w:rsid w:val="00AF1544"/>
    <w:rsid w:val="00AF1828"/>
    <w:rsid w:val="00AF198E"/>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AD8"/>
    <w:rsid w:val="00AF7FF7"/>
    <w:rsid w:val="00B009C4"/>
    <w:rsid w:val="00B00A0F"/>
    <w:rsid w:val="00B00C96"/>
    <w:rsid w:val="00B01618"/>
    <w:rsid w:val="00B01DB5"/>
    <w:rsid w:val="00B01F3C"/>
    <w:rsid w:val="00B02630"/>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18"/>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1DE"/>
    <w:rsid w:val="00B152C2"/>
    <w:rsid w:val="00B15A94"/>
    <w:rsid w:val="00B15B6B"/>
    <w:rsid w:val="00B15D28"/>
    <w:rsid w:val="00B16251"/>
    <w:rsid w:val="00B16441"/>
    <w:rsid w:val="00B16D9E"/>
    <w:rsid w:val="00B17653"/>
    <w:rsid w:val="00B1798C"/>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816"/>
    <w:rsid w:val="00B23AF4"/>
    <w:rsid w:val="00B242D6"/>
    <w:rsid w:val="00B2452E"/>
    <w:rsid w:val="00B246F4"/>
    <w:rsid w:val="00B2478C"/>
    <w:rsid w:val="00B2494D"/>
    <w:rsid w:val="00B24A6A"/>
    <w:rsid w:val="00B24B8F"/>
    <w:rsid w:val="00B250FD"/>
    <w:rsid w:val="00B25314"/>
    <w:rsid w:val="00B25503"/>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2391"/>
    <w:rsid w:val="00B325F5"/>
    <w:rsid w:val="00B32B1A"/>
    <w:rsid w:val="00B32D75"/>
    <w:rsid w:val="00B32E6B"/>
    <w:rsid w:val="00B3304F"/>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701"/>
    <w:rsid w:val="00B44811"/>
    <w:rsid w:val="00B44C25"/>
    <w:rsid w:val="00B457F7"/>
    <w:rsid w:val="00B45857"/>
    <w:rsid w:val="00B45A20"/>
    <w:rsid w:val="00B45E3F"/>
    <w:rsid w:val="00B45F80"/>
    <w:rsid w:val="00B45FE6"/>
    <w:rsid w:val="00B464B3"/>
    <w:rsid w:val="00B4659F"/>
    <w:rsid w:val="00B46DC9"/>
    <w:rsid w:val="00B46EB1"/>
    <w:rsid w:val="00B470D6"/>
    <w:rsid w:val="00B473B9"/>
    <w:rsid w:val="00B5010B"/>
    <w:rsid w:val="00B5022C"/>
    <w:rsid w:val="00B5040A"/>
    <w:rsid w:val="00B5077D"/>
    <w:rsid w:val="00B50ACA"/>
    <w:rsid w:val="00B50C38"/>
    <w:rsid w:val="00B50E15"/>
    <w:rsid w:val="00B51241"/>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3D6E"/>
    <w:rsid w:val="00B7444D"/>
    <w:rsid w:val="00B744E0"/>
    <w:rsid w:val="00B7462D"/>
    <w:rsid w:val="00B74702"/>
    <w:rsid w:val="00B74738"/>
    <w:rsid w:val="00B74773"/>
    <w:rsid w:val="00B74CA2"/>
    <w:rsid w:val="00B750A2"/>
    <w:rsid w:val="00B7510C"/>
    <w:rsid w:val="00B75416"/>
    <w:rsid w:val="00B75435"/>
    <w:rsid w:val="00B754F5"/>
    <w:rsid w:val="00B7579C"/>
    <w:rsid w:val="00B76159"/>
    <w:rsid w:val="00B76492"/>
    <w:rsid w:val="00B76586"/>
    <w:rsid w:val="00B7692A"/>
    <w:rsid w:val="00B76AAD"/>
    <w:rsid w:val="00B76D51"/>
    <w:rsid w:val="00B77088"/>
    <w:rsid w:val="00B7737D"/>
    <w:rsid w:val="00B774A4"/>
    <w:rsid w:val="00B775D8"/>
    <w:rsid w:val="00B77735"/>
    <w:rsid w:val="00B778D9"/>
    <w:rsid w:val="00B77EDA"/>
    <w:rsid w:val="00B80B1A"/>
    <w:rsid w:val="00B80FAF"/>
    <w:rsid w:val="00B8154E"/>
    <w:rsid w:val="00B815E3"/>
    <w:rsid w:val="00B816A3"/>
    <w:rsid w:val="00B816A8"/>
    <w:rsid w:val="00B8171C"/>
    <w:rsid w:val="00B81BA0"/>
    <w:rsid w:val="00B81E3D"/>
    <w:rsid w:val="00B8364F"/>
    <w:rsid w:val="00B836ED"/>
    <w:rsid w:val="00B83C75"/>
    <w:rsid w:val="00B83FA2"/>
    <w:rsid w:val="00B8417B"/>
    <w:rsid w:val="00B848C9"/>
    <w:rsid w:val="00B848CA"/>
    <w:rsid w:val="00B84A9C"/>
    <w:rsid w:val="00B85339"/>
    <w:rsid w:val="00B856D6"/>
    <w:rsid w:val="00B85D36"/>
    <w:rsid w:val="00B85F49"/>
    <w:rsid w:val="00B86947"/>
    <w:rsid w:val="00B869C1"/>
    <w:rsid w:val="00B869C3"/>
    <w:rsid w:val="00B86C7B"/>
    <w:rsid w:val="00B86DFE"/>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6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629"/>
    <w:rsid w:val="00BA6A5A"/>
    <w:rsid w:val="00BA6CE2"/>
    <w:rsid w:val="00BA6E9D"/>
    <w:rsid w:val="00BA6FFD"/>
    <w:rsid w:val="00BA726E"/>
    <w:rsid w:val="00BA72ED"/>
    <w:rsid w:val="00BA7303"/>
    <w:rsid w:val="00BA75B4"/>
    <w:rsid w:val="00BA7963"/>
    <w:rsid w:val="00BA7BE0"/>
    <w:rsid w:val="00BA7C68"/>
    <w:rsid w:val="00BA7CDE"/>
    <w:rsid w:val="00BB0244"/>
    <w:rsid w:val="00BB061B"/>
    <w:rsid w:val="00BB088B"/>
    <w:rsid w:val="00BB0952"/>
    <w:rsid w:val="00BB0CB2"/>
    <w:rsid w:val="00BB1043"/>
    <w:rsid w:val="00BB137B"/>
    <w:rsid w:val="00BB1516"/>
    <w:rsid w:val="00BB1F4F"/>
    <w:rsid w:val="00BB2674"/>
    <w:rsid w:val="00BB2D51"/>
    <w:rsid w:val="00BB2FA5"/>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63F"/>
    <w:rsid w:val="00BB5716"/>
    <w:rsid w:val="00BB69E5"/>
    <w:rsid w:val="00BB6A0E"/>
    <w:rsid w:val="00BB6B48"/>
    <w:rsid w:val="00BB6D5C"/>
    <w:rsid w:val="00BB7474"/>
    <w:rsid w:val="00BB7497"/>
    <w:rsid w:val="00BB750C"/>
    <w:rsid w:val="00BB7BD7"/>
    <w:rsid w:val="00BB7DEE"/>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BAC"/>
    <w:rsid w:val="00BC6C4B"/>
    <w:rsid w:val="00BC6D48"/>
    <w:rsid w:val="00BC710A"/>
    <w:rsid w:val="00BC7E52"/>
    <w:rsid w:val="00BD0010"/>
    <w:rsid w:val="00BD00A3"/>
    <w:rsid w:val="00BD0356"/>
    <w:rsid w:val="00BD10D2"/>
    <w:rsid w:val="00BD122C"/>
    <w:rsid w:val="00BD123B"/>
    <w:rsid w:val="00BD12F3"/>
    <w:rsid w:val="00BD1D63"/>
    <w:rsid w:val="00BD215F"/>
    <w:rsid w:val="00BD24E3"/>
    <w:rsid w:val="00BD2762"/>
    <w:rsid w:val="00BD277A"/>
    <w:rsid w:val="00BD2853"/>
    <w:rsid w:val="00BD28B0"/>
    <w:rsid w:val="00BD2BA2"/>
    <w:rsid w:val="00BD33B2"/>
    <w:rsid w:val="00BD35A8"/>
    <w:rsid w:val="00BD35BB"/>
    <w:rsid w:val="00BD3A26"/>
    <w:rsid w:val="00BD3E44"/>
    <w:rsid w:val="00BD4035"/>
    <w:rsid w:val="00BD4462"/>
    <w:rsid w:val="00BD48FC"/>
    <w:rsid w:val="00BD491E"/>
    <w:rsid w:val="00BD4DE2"/>
    <w:rsid w:val="00BD4FC1"/>
    <w:rsid w:val="00BD54D0"/>
    <w:rsid w:val="00BD5583"/>
    <w:rsid w:val="00BD5666"/>
    <w:rsid w:val="00BD5777"/>
    <w:rsid w:val="00BD5C99"/>
    <w:rsid w:val="00BD6006"/>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0EFA"/>
    <w:rsid w:val="00BE1A0A"/>
    <w:rsid w:val="00BE1A95"/>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70"/>
    <w:rsid w:val="00BE7287"/>
    <w:rsid w:val="00BE77AD"/>
    <w:rsid w:val="00BE7A23"/>
    <w:rsid w:val="00BE7C15"/>
    <w:rsid w:val="00BE7DE3"/>
    <w:rsid w:val="00BE7E89"/>
    <w:rsid w:val="00BE7F6C"/>
    <w:rsid w:val="00BF017F"/>
    <w:rsid w:val="00BF0A5F"/>
    <w:rsid w:val="00BF0BDB"/>
    <w:rsid w:val="00BF0BE6"/>
    <w:rsid w:val="00BF1587"/>
    <w:rsid w:val="00BF18C3"/>
    <w:rsid w:val="00BF1913"/>
    <w:rsid w:val="00BF1BFA"/>
    <w:rsid w:val="00BF216C"/>
    <w:rsid w:val="00BF23FB"/>
    <w:rsid w:val="00BF2413"/>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A2D"/>
    <w:rsid w:val="00BF7B24"/>
    <w:rsid w:val="00BF7CEB"/>
    <w:rsid w:val="00BF7F72"/>
    <w:rsid w:val="00BF7F79"/>
    <w:rsid w:val="00C00002"/>
    <w:rsid w:val="00C009D8"/>
    <w:rsid w:val="00C013B9"/>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B5B"/>
    <w:rsid w:val="00C10DE6"/>
    <w:rsid w:val="00C10FE0"/>
    <w:rsid w:val="00C11251"/>
    <w:rsid w:val="00C1141B"/>
    <w:rsid w:val="00C114EB"/>
    <w:rsid w:val="00C11759"/>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543"/>
    <w:rsid w:val="00C1597D"/>
    <w:rsid w:val="00C15B7B"/>
    <w:rsid w:val="00C15F0C"/>
    <w:rsid w:val="00C16076"/>
    <w:rsid w:val="00C16127"/>
    <w:rsid w:val="00C161BA"/>
    <w:rsid w:val="00C165ED"/>
    <w:rsid w:val="00C16D7B"/>
    <w:rsid w:val="00C17057"/>
    <w:rsid w:val="00C17342"/>
    <w:rsid w:val="00C17876"/>
    <w:rsid w:val="00C17A00"/>
    <w:rsid w:val="00C17AE3"/>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BF9"/>
    <w:rsid w:val="00C23C48"/>
    <w:rsid w:val="00C23DA7"/>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27DEE"/>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33F"/>
    <w:rsid w:val="00C34514"/>
    <w:rsid w:val="00C34724"/>
    <w:rsid w:val="00C34824"/>
    <w:rsid w:val="00C34CC6"/>
    <w:rsid w:val="00C34E94"/>
    <w:rsid w:val="00C34F4E"/>
    <w:rsid w:val="00C35191"/>
    <w:rsid w:val="00C3536D"/>
    <w:rsid w:val="00C353EE"/>
    <w:rsid w:val="00C35507"/>
    <w:rsid w:val="00C35683"/>
    <w:rsid w:val="00C356C9"/>
    <w:rsid w:val="00C357F7"/>
    <w:rsid w:val="00C35996"/>
    <w:rsid w:val="00C359D2"/>
    <w:rsid w:val="00C35AAD"/>
    <w:rsid w:val="00C35AE1"/>
    <w:rsid w:val="00C35BE6"/>
    <w:rsid w:val="00C35E6D"/>
    <w:rsid w:val="00C3625E"/>
    <w:rsid w:val="00C362DE"/>
    <w:rsid w:val="00C370D2"/>
    <w:rsid w:val="00C37B59"/>
    <w:rsid w:val="00C37DBC"/>
    <w:rsid w:val="00C4094A"/>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64F"/>
    <w:rsid w:val="00C44667"/>
    <w:rsid w:val="00C446B4"/>
    <w:rsid w:val="00C44D97"/>
    <w:rsid w:val="00C45375"/>
    <w:rsid w:val="00C455AF"/>
    <w:rsid w:val="00C455DC"/>
    <w:rsid w:val="00C455FB"/>
    <w:rsid w:val="00C457D0"/>
    <w:rsid w:val="00C45CFA"/>
    <w:rsid w:val="00C45E6D"/>
    <w:rsid w:val="00C463DF"/>
    <w:rsid w:val="00C47044"/>
    <w:rsid w:val="00C47173"/>
    <w:rsid w:val="00C473C7"/>
    <w:rsid w:val="00C4797B"/>
    <w:rsid w:val="00C47BA8"/>
    <w:rsid w:val="00C47F78"/>
    <w:rsid w:val="00C50881"/>
    <w:rsid w:val="00C508ED"/>
    <w:rsid w:val="00C50936"/>
    <w:rsid w:val="00C50F19"/>
    <w:rsid w:val="00C5119E"/>
    <w:rsid w:val="00C511E0"/>
    <w:rsid w:val="00C51375"/>
    <w:rsid w:val="00C51624"/>
    <w:rsid w:val="00C51789"/>
    <w:rsid w:val="00C51ACC"/>
    <w:rsid w:val="00C52045"/>
    <w:rsid w:val="00C52E2F"/>
    <w:rsid w:val="00C53781"/>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6A2"/>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7AA"/>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323A"/>
    <w:rsid w:val="00C7341D"/>
    <w:rsid w:val="00C73800"/>
    <w:rsid w:val="00C73A02"/>
    <w:rsid w:val="00C73CD0"/>
    <w:rsid w:val="00C73E7E"/>
    <w:rsid w:val="00C74312"/>
    <w:rsid w:val="00C744BB"/>
    <w:rsid w:val="00C74822"/>
    <w:rsid w:val="00C74A75"/>
    <w:rsid w:val="00C74B2A"/>
    <w:rsid w:val="00C74B99"/>
    <w:rsid w:val="00C74E0C"/>
    <w:rsid w:val="00C751B0"/>
    <w:rsid w:val="00C753CF"/>
    <w:rsid w:val="00C755EE"/>
    <w:rsid w:val="00C75B14"/>
    <w:rsid w:val="00C75CAA"/>
    <w:rsid w:val="00C76ACB"/>
    <w:rsid w:val="00C76DB2"/>
    <w:rsid w:val="00C777BC"/>
    <w:rsid w:val="00C7791B"/>
    <w:rsid w:val="00C7793E"/>
    <w:rsid w:val="00C77985"/>
    <w:rsid w:val="00C80084"/>
    <w:rsid w:val="00C800F0"/>
    <w:rsid w:val="00C8017E"/>
    <w:rsid w:val="00C80395"/>
    <w:rsid w:val="00C8049E"/>
    <w:rsid w:val="00C808E7"/>
    <w:rsid w:val="00C80C5D"/>
    <w:rsid w:val="00C81083"/>
    <w:rsid w:val="00C810BC"/>
    <w:rsid w:val="00C81597"/>
    <w:rsid w:val="00C8160E"/>
    <w:rsid w:val="00C81626"/>
    <w:rsid w:val="00C81C77"/>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23F"/>
    <w:rsid w:val="00C92340"/>
    <w:rsid w:val="00C92402"/>
    <w:rsid w:val="00C92CE0"/>
    <w:rsid w:val="00C92E06"/>
    <w:rsid w:val="00C93759"/>
    <w:rsid w:val="00C9424E"/>
    <w:rsid w:val="00C943D1"/>
    <w:rsid w:val="00C943D5"/>
    <w:rsid w:val="00C94ACE"/>
    <w:rsid w:val="00C94B7B"/>
    <w:rsid w:val="00C94B9F"/>
    <w:rsid w:val="00C94D98"/>
    <w:rsid w:val="00C94F50"/>
    <w:rsid w:val="00C952CE"/>
    <w:rsid w:val="00C952D0"/>
    <w:rsid w:val="00C95562"/>
    <w:rsid w:val="00C95E5D"/>
    <w:rsid w:val="00C9621E"/>
    <w:rsid w:val="00C963AC"/>
    <w:rsid w:val="00C969F7"/>
    <w:rsid w:val="00C97532"/>
    <w:rsid w:val="00C976FA"/>
    <w:rsid w:val="00C97B96"/>
    <w:rsid w:val="00C97C43"/>
    <w:rsid w:val="00CA05CF"/>
    <w:rsid w:val="00CA0845"/>
    <w:rsid w:val="00CA0FE5"/>
    <w:rsid w:val="00CA1231"/>
    <w:rsid w:val="00CA14B9"/>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5FD0"/>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010"/>
    <w:rsid w:val="00CC0768"/>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3"/>
    <w:rsid w:val="00CC36DD"/>
    <w:rsid w:val="00CC3A08"/>
    <w:rsid w:val="00CC3D95"/>
    <w:rsid w:val="00CC3E47"/>
    <w:rsid w:val="00CC3E94"/>
    <w:rsid w:val="00CC410A"/>
    <w:rsid w:val="00CC423C"/>
    <w:rsid w:val="00CC4358"/>
    <w:rsid w:val="00CC47FB"/>
    <w:rsid w:val="00CC4E0F"/>
    <w:rsid w:val="00CC4E9A"/>
    <w:rsid w:val="00CC4F95"/>
    <w:rsid w:val="00CC508C"/>
    <w:rsid w:val="00CC53DF"/>
    <w:rsid w:val="00CC55BF"/>
    <w:rsid w:val="00CC5693"/>
    <w:rsid w:val="00CC5AFC"/>
    <w:rsid w:val="00CC5B03"/>
    <w:rsid w:val="00CC5B79"/>
    <w:rsid w:val="00CC5DFD"/>
    <w:rsid w:val="00CC5EAA"/>
    <w:rsid w:val="00CC624A"/>
    <w:rsid w:val="00CC626C"/>
    <w:rsid w:val="00CC62A8"/>
    <w:rsid w:val="00CC6844"/>
    <w:rsid w:val="00CC6DC7"/>
    <w:rsid w:val="00CC6F41"/>
    <w:rsid w:val="00CC763D"/>
    <w:rsid w:val="00CC7705"/>
    <w:rsid w:val="00CC7BE5"/>
    <w:rsid w:val="00CC7C8D"/>
    <w:rsid w:val="00CC7EDC"/>
    <w:rsid w:val="00CC7F78"/>
    <w:rsid w:val="00CD09F9"/>
    <w:rsid w:val="00CD0E7C"/>
    <w:rsid w:val="00CD13E5"/>
    <w:rsid w:val="00CD16DE"/>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B2E"/>
    <w:rsid w:val="00CD5E87"/>
    <w:rsid w:val="00CD62EA"/>
    <w:rsid w:val="00CD66F3"/>
    <w:rsid w:val="00CD67C6"/>
    <w:rsid w:val="00CD6848"/>
    <w:rsid w:val="00CD688C"/>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1D"/>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F74"/>
    <w:rsid w:val="00CF01C8"/>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8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998"/>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C30"/>
    <w:rsid w:val="00D13DB6"/>
    <w:rsid w:val="00D13F27"/>
    <w:rsid w:val="00D147F5"/>
    <w:rsid w:val="00D14C5D"/>
    <w:rsid w:val="00D15387"/>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30C9"/>
    <w:rsid w:val="00D23160"/>
    <w:rsid w:val="00D238E0"/>
    <w:rsid w:val="00D239AB"/>
    <w:rsid w:val="00D239BA"/>
    <w:rsid w:val="00D245DE"/>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63E"/>
    <w:rsid w:val="00D40AFC"/>
    <w:rsid w:val="00D40DAB"/>
    <w:rsid w:val="00D4100F"/>
    <w:rsid w:val="00D41675"/>
    <w:rsid w:val="00D42066"/>
    <w:rsid w:val="00D4239A"/>
    <w:rsid w:val="00D42716"/>
    <w:rsid w:val="00D42814"/>
    <w:rsid w:val="00D42B18"/>
    <w:rsid w:val="00D43106"/>
    <w:rsid w:val="00D43742"/>
    <w:rsid w:val="00D439A6"/>
    <w:rsid w:val="00D43F46"/>
    <w:rsid w:val="00D43F4A"/>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668"/>
    <w:rsid w:val="00D477C5"/>
    <w:rsid w:val="00D500CF"/>
    <w:rsid w:val="00D50256"/>
    <w:rsid w:val="00D50474"/>
    <w:rsid w:val="00D50E3C"/>
    <w:rsid w:val="00D50E72"/>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BD0"/>
    <w:rsid w:val="00D75FA3"/>
    <w:rsid w:val="00D761DC"/>
    <w:rsid w:val="00D76302"/>
    <w:rsid w:val="00D76A57"/>
    <w:rsid w:val="00D76BC8"/>
    <w:rsid w:val="00D77668"/>
    <w:rsid w:val="00D778D1"/>
    <w:rsid w:val="00D779A7"/>
    <w:rsid w:val="00D77EB0"/>
    <w:rsid w:val="00D8023F"/>
    <w:rsid w:val="00D806D2"/>
    <w:rsid w:val="00D808D4"/>
    <w:rsid w:val="00D8090A"/>
    <w:rsid w:val="00D80B37"/>
    <w:rsid w:val="00D81380"/>
    <w:rsid w:val="00D8189E"/>
    <w:rsid w:val="00D81CA8"/>
    <w:rsid w:val="00D81D93"/>
    <w:rsid w:val="00D81E90"/>
    <w:rsid w:val="00D81F62"/>
    <w:rsid w:val="00D820CB"/>
    <w:rsid w:val="00D822A1"/>
    <w:rsid w:val="00D826C7"/>
    <w:rsid w:val="00D82FF4"/>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5DA"/>
    <w:rsid w:val="00D9278C"/>
    <w:rsid w:val="00D92F3B"/>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574"/>
    <w:rsid w:val="00D9762C"/>
    <w:rsid w:val="00D97A57"/>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40E5"/>
    <w:rsid w:val="00DA41EC"/>
    <w:rsid w:val="00DA4BC7"/>
    <w:rsid w:val="00DA4CC9"/>
    <w:rsid w:val="00DA5031"/>
    <w:rsid w:val="00DA5210"/>
    <w:rsid w:val="00DA56AF"/>
    <w:rsid w:val="00DA57FA"/>
    <w:rsid w:val="00DA5FD7"/>
    <w:rsid w:val="00DA6426"/>
    <w:rsid w:val="00DA649D"/>
    <w:rsid w:val="00DA6C0C"/>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1F0"/>
    <w:rsid w:val="00DB21F4"/>
    <w:rsid w:val="00DB2E43"/>
    <w:rsid w:val="00DB2F20"/>
    <w:rsid w:val="00DB31EE"/>
    <w:rsid w:val="00DB3288"/>
    <w:rsid w:val="00DB35A9"/>
    <w:rsid w:val="00DB3B85"/>
    <w:rsid w:val="00DB3F69"/>
    <w:rsid w:val="00DB4661"/>
    <w:rsid w:val="00DB5384"/>
    <w:rsid w:val="00DB5580"/>
    <w:rsid w:val="00DB5CC7"/>
    <w:rsid w:val="00DB5E30"/>
    <w:rsid w:val="00DB6072"/>
    <w:rsid w:val="00DB63DD"/>
    <w:rsid w:val="00DB6741"/>
    <w:rsid w:val="00DB69FC"/>
    <w:rsid w:val="00DB6FDD"/>
    <w:rsid w:val="00DC0665"/>
    <w:rsid w:val="00DC09C8"/>
    <w:rsid w:val="00DC0A33"/>
    <w:rsid w:val="00DC0BA7"/>
    <w:rsid w:val="00DC0D18"/>
    <w:rsid w:val="00DC0D46"/>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77D"/>
    <w:rsid w:val="00DC4A21"/>
    <w:rsid w:val="00DC4A9D"/>
    <w:rsid w:val="00DC4B67"/>
    <w:rsid w:val="00DC4EE4"/>
    <w:rsid w:val="00DC5456"/>
    <w:rsid w:val="00DC5628"/>
    <w:rsid w:val="00DC5D20"/>
    <w:rsid w:val="00DC5DB3"/>
    <w:rsid w:val="00DC6275"/>
    <w:rsid w:val="00DC6EC5"/>
    <w:rsid w:val="00DC6F2F"/>
    <w:rsid w:val="00DC74D5"/>
    <w:rsid w:val="00DC76CB"/>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7AA"/>
    <w:rsid w:val="00DD4FCB"/>
    <w:rsid w:val="00DD52D3"/>
    <w:rsid w:val="00DD5771"/>
    <w:rsid w:val="00DD5DF0"/>
    <w:rsid w:val="00DD5E95"/>
    <w:rsid w:val="00DD6237"/>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2F24"/>
    <w:rsid w:val="00DE31AD"/>
    <w:rsid w:val="00DE3487"/>
    <w:rsid w:val="00DE36D0"/>
    <w:rsid w:val="00DE4B22"/>
    <w:rsid w:val="00DE4D83"/>
    <w:rsid w:val="00DE4EAE"/>
    <w:rsid w:val="00DE54DC"/>
    <w:rsid w:val="00DE5C86"/>
    <w:rsid w:val="00DE5CB5"/>
    <w:rsid w:val="00DE5F43"/>
    <w:rsid w:val="00DE5F4A"/>
    <w:rsid w:val="00DE6263"/>
    <w:rsid w:val="00DE63B1"/>
    <w:rsid w:val="00DE6AE7"/>
    <w:rsid w:val="00DE714A"/>
    <w:rsid w:val="00DE7484"/>
    <w:rsid w:val="00DE76F8"/>
    <w:rsid w:val="00DE79CE"/>
    <w:rsid w:val="00DE7B76"/>
    <w:rsid w:val="00DE7CDF"/>
    <w:rsid w:val="00DE7E2D"/>
    <w:rsid w:val="00DE7FD7"/>
    <w:rsid w:val="00DF0A87"/>
    <w:rsid w:val="00DF1091"/>
    <w:rsid w:val="00DF1629"/>
    <w:rsid w:val="00DF17AD"/>
    <w:rsid w:val="00DF1B72"/>
    <w:rsid w:val="00DF1BB8"/>
    <w:rsid w:val="00DF1F52"/>
    <w:rsid w:val="00DF21AD"/>
    <w:rsid w:val="00DF27CE"/>
    <w:rsid w:val="00DF292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436"/>
    <w:rsid w:val="00E1290C"/>
    <w:rsid w:val="00E12F9A"/>
    <w:rsid w:val="00E13149"/>
    <w:rsid w:val="00E1327F"/>
    <w:rsid w:val="00E132A4"/>
    <w:rsid w:val="00E13802"/>
    <w:rsid w:val="00E1382B"/>
    <w:rsid w:val="00E13E74"/>
    <w:rsid w:val="00E13F1B"/>
    <w:rsid w:val="00E140AC"/>
    <w:rsid w:val="00E14149"/>
    <w:rsid w:val="00E1415F"/>
    <w:rsid w:val="00E14657"/>
    <w:rsid w:val="00E146A1"/>
    <w:rsid w:val="00E149AF"/>
    <w:rsid w:val="00E14B03"/>
    <w:rsid w:val="00E14D15"/>
    <w:rsid w:val="00E14D76"/>
    <w:rsid w:val="00E14E0C"/>
    <w:rsid w:val="00E14E59"/>
    <w:rsid w:val="00E15114"/>
    <w:rsid w:val="00E15147"/>
    <w:rsid w:val="00E1529B"/>
    <w:rsid w:val="00E152CF"/>
    <w:rsid w:val="00E153E2"/>
    <w:rsid w:val="00E156D9"/>
    <w:rsid w:val="00E1572B"/>
    <w:rsid w:val="00E1576E"/>
    <w:rsid w:val="00E158C4"/>
    <w:rsid w:val="00E15AA3"/>
    <w:rsid w:val="00E16613"/>
    <w:rsid w:val="00E16AA5"/>
    <w:rsid w:val="00E16DF8"/>
    <w:rsid w:val="00E16E43"/>
    <w:rsid w:val="00E16F1B"/>
    <w:rsid w:val="00E17361"/>
    <w:rsid w:val="00E17645"/>
    <w:rsid w:val="00E176F4"/>
    <w:rsid w:val="00E1796B"/>
    <w:rsid w:val="00E17FD1"/>
    <w:rsid w:val="00E20104"/>
    <w:rsid w:val="00E201DF"/>
    <w:rsid w:val="00E20A34"/>
    <w:rsid w:val="00E20A8A"/>
    <w:rsid w:val="00E20C7C"/>
    <w:rsid w:val="00E20D45"/>
    <w:rsid w:val="00E20DC0"/>
    <w:rsid w:val="00E20E6D"/>
    <w:rsid w:val="00E20EC0"/>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A38"/>
    <w:rsid w:val="00E23F64"/>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9FA"/>
    <w:rsid w:val="00E31B05"/>
    <w:rsid w:val="00E31B9E"/>
    <w:rsid w:val="00E31CCB"/>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1FD2"/>
    <w:rsid w:val="00E4267B"/>
    <w:rsid w:val="00E42776"/>
    <w:rsid w:val="00E42A2F"/>
    <w:rsid w:val="00E42AD0"/>
    <w:rsid w:val="00E431BD"/>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822"/>
    <w:rsid w:val="00E51CFE"/>
    <w:rsid w:val="00E51D67"/>
    <w:rsid w:val="00E522E6"/>
    <w:rsid w:val="00E524E5"/>
    <w:rsid w:val="00E52514"/>
    <w:rsid w:val="00E5252B"/>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8B0"/>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F93"/>
    <w:rsid w:val="00E743CC"/>
    <w:rsid w:val="00E74AB9"/>
    <w:rsid w:val="00E74CC1"/>
    <w:rsid w:val="00E7524D"/>
    <w:rsid w:val="00E75267"/>
    <w:rsid w:val="00E75AE0"/>
    <w:rsid w:val="00E75AF8"/>
    <w:rsid w:val="00E7668B"/>
    <w:rsid w:val="00E766D6"/>
    <w:rsid w:val="00E769AD"/>
    <w:rsid w:val="00E76B7E"/>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B03"/>
    <w:rsid w:val="00E84CDE"/>
    <w:rsid w:val="00E84DA5"/>
    <w:rsid w:val="00E85791"/>
    <w:rsid w:val="00E859DC"/>
    <w:rsid w:val="00E8619B"/>
    <w:rsid w:val="00E86D56"/>
    <w:rsid w:val="00E86F16"/>
    <w:rsid w:val="00E8741B"/>
    <w:rsid w:val="00E87531"/>
    <w:rsid w:val="00E8779C"/>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72DB"/>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875"/>
    <w:rsid w:val="00EA5B44"/>
    <w:rsid w:val="00EA633E"/>
    <w:rsid w:val="00EA6345"/>
    <w:rsid w:val="00EA6792"/>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968"/>
    <w:rsid w:val="00EB1D95"/>
    <w:rsid w:val="00EB203F"/>
    <w:rsid w:val="00EB2086"/>
    <w:rsid w:val="00EB25B1"/>
    <w:rsid w:val="00EB2B4C"/>
    <w:rsid w:val="00EB2B9A"/>
    <w:rsid w:val="00EB2C4E"/>
    <w:rsid w:val="00EB2D25"/>
    <w:rsid w:val="00EB3120"/>
    <w:rsid w:val="00EB3476"/>
    <w:rsid w:val="00EB3645"/>
    <w:rsid w:val="00EB3AEC"/>
    <w:rsid w:val="00EB458C"/>
    <w:rsid w:val="00EB45BB"/>
    <w:rsid w:val="00EB468F"/>
    <w:rsid w:val="00EB587A"/>
    <w:rsid w:val="00EB5937"/>
    <w:rsid w:val="00EB5BB6"/>
    <w:rsid w:val="00EB5F20"/>
    <w:rsid w:val="00EB6078"/>
    <w:rsid w:val="00EB6718"/>
    <w:rsid w:val="00EB68A4"/>
    <w:rsid w:val="00EB696D"/>
    <w:rsid w:val="00EB7257"/>
    <w:rsid w:val="00EB7332"/>
    <w:rsid w:val="00EB7581"/>
    <w:rsid w:val="00EB7AE4"/>
    <w:rsid w:val="00EB7C7E"/>
    <w:rsid w:val="00EC00B2"/>
    <w:rsid w:val="00EC03BE"/>
    <w:rsid w:val="00EC0493"/>
    <w:rsid w:val="00EC04F2"/>
    <w:rsid w:val="00EC09BD"/>
    <w:rsid w:val="00EC13D9"/>
    <w:rsid w:val="00EC1B2D"/>
    <w:rsid w:val="00EC1D3E"/>
    <w:rsid w:val="00EC1E1B"/>
    <w:rsid w:val="00EC2504"/>
    <w:rsid w:val="00EC28F5"/>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2006"/>
    <w:rsid w:val="00ED2057"/>
    <w:rsid w:val="00ED2301"/>
    <w:rsid w:val="00ED2366"/>
    <w:rsid w:val="00ED279B"/>
    <w:rsid w:val="00ED29A1"/>
    <w:rsid w:val="00ED2F05"/>
    <w:rsid w:val="00ED323C"/>
    <w:rsid w:val="00ED3896"/>
    <w:rsid w:val="00ED38DA"/>
    <w:rsid w:val="00ED3EED"/>
    <w:rsid w:val="00ED41F9"/>
    <w:rsid w:val="00ED42B6"/>
    <w:rsid w:val="00ED43E0"/>
    <w:rsid w:val="00ED452A"/>
    <w:rsid w:val="00ED46AA"/>
    <w:rsid w:val="00ED46C9"/>
    <w:rsid w:val="00ED4917"/>
    <w:rsid w:val="00ED50C5"/>
    <w:rsid w:val="00ED50F8"/>
    <w:rsid w:val="00ED5389"/>
    <w:rsid w:val="00ED5993"/>
    <w:rsid w:val="00ED5ABC"/>
    <w:rsid w:val="00ED5C06"/>
    <w:rsid w:val="00ED607C"/>
    <w:rsid w:val="00ED69E5"/>
    <w:rsid w:val="00ED6DCE"/>
    <w:rsid w:val="00ED72D3"/>
    <w:rsid w:val="00ED7395"/>
    <w:rsid w:val="00ED789C"/>
    <w:rsid w:val="00ED7941"/>
    <w:rsid w:val="00ED7EE4"/>
    <w:rsid w:val="00EE0400"/>
    <w:rsid w:val="00EE051E"/>
    <w:rsid w:val="00EE082D"/>
    <w:rsid w:val="00EE08C5"/>
    <w:rsid w:val="00EE0B58"/>
    <w:rsid w:val="00EE0BF7"/>
    <w:rsid w:val="00EE0EC0"/>
    <w:rsid w:val="00EE163E"/>
    <w:rsid w:val="00EE1F5F"/>
    <w:rsid w:val="00EE23F0"/>
    <w:rsid w:val="00EE2859"/>
    <w:rsid w:val="00EE2A83"/>
    <w:rsid w:val="00EE2AE6"/>
    <w:rsid w:val="00EE2D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787"/>
    <w:rsid w:val="00EE6C1B"/>
    <w:rsid w:val="00EE6C91"/>
    <w:rsid w:val="00EE703D"/>
    <w:rsid w:val="00EE7199"/>
    <w:rsid w:val="00EE7315"/>
    <w:rsid w:val="00EE76DF"/>
    <w:rsid w:val="00EE7E21"/>
    <w:rsid w:val="00EE7E30"/>
    <w:rsid w:val="00EF0885"/>
    <w:rsid w:val="00EF0D16"/>
    <w:rsid w:val="00EF0DBD"/>
    <w:rsid w:val="00EF12AC"/>
    <w:rsid w:val="00EF1728"/>
    <w:rsid w:val="00EF1D4E"/>
    <w:rsid w:val="00EF1DC5"/>
    <w:rsid w:val="00EF1E42"/>
    <w:rsid w:val="00EF1F26"/>
    <w:rsid w:val="00EF209A"/>
    <w:rsid w:val="00EF21E2"/>
    <w:rsid w:val="00EF2489"/>
    <w:rsid w:val="00EF277A"/>
    <w:rsid w:val="00EF2A45"/>
    <w:rsid w:val="00EF2C8E"/>
    <w:rsid w:val="00EF2CD6"/>
    <w:rsid w:val="00EF2D06"/>
    <w:rsid w:val="00EF2E76"/>
    <w:rsid w:val="00EF2EC5"/>
    <w:rsid w:val="00EF2FD2"/>
    <w:rsid w:val="00EF315A"/>
    <w:rsid w:val="00EF393C"/>
    <w:rsid w:val="00EF3BDE"/>
    <w:rsid w:val="00EF3EF0"/>
    <w:rsid w:val="00EF3F85"/>
    <w:rsid w:val="00EF4107"/>
    <w:rsid w:val="00EF49B6"/>
    <w:rsid w:val="00EF4FCA"/>
    <w:rsid w:val="00EF5196"/>
    <w:rsid w:val="00EF5225"/>
    <w:rsid w:val="00EF533A"/>
    <w:rsid w:val="00EF55E5"/>
    <w:rsid w:val="00EF58C6"/>
    <w:rsid w:val="00EF5FAE"/>
    <w:rsid w:val="00EF603C"/>
    <w:rsid w:val="00EF6129"/>
    <w:rsid w:val="00EF6361"/>
    <w:rsid w:val="00EF692D"/>
    <w:rsid w:val="00EF69D1"/>
    <w:rsid w:val="00EF6A09"/>
    <w:rsid w:val="00EF6CCC"/>
    <w:rsid w:val="00EF6E17"/>
    <w:rsid w:val="00EF72A1"/>
    <w:rsid w:val="00EF72FE"/>
    <w:rsid w:val="00EF738B"/>
    <w:rsid w:val="00EF748F"/>
    <w:rsid w:val="00EF755E"/>
    <w:rsid w:val="00EF772E"/>
    <w:rsid w:val="00F001B6"/>
    <w:rsid w:val="00F006E8"/>
    <w:rsid w:val="00F008BC"/>
    <w:rsid w:val="00F00B2C"/>
    <w:rsid w:val="00F01548"/>
    <w:rsid w:val="00F01772"/>
    <w:rsid w:val="00F01774"/>
    <w:rsid w:val="00F01D83"/>
    <w:rsid w:val="00F01FD0"/>
    <w:rsid w:val="00F022CF"/>
    <w:rsid w:val="00F02556"/>
    <w:rsid w:val="00F03854"/>
    <w:rsid w:val="00F0387E"/>
    <w:rsid w:val="00F0389D"/>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C7F"/>
    <w:rsid w:val="00F11D88"/>
    <w:rsid w:val="00F12036"/>
    <w:rsid w:val="00F1286C"/>
    <w:rsid w:val="00F129A7"/>
    <w:rsid w:val="00F12CBE"/>
    <w:rsid w:val="00F12FB8"/>
    <w:rsid w:val="00F12FF9"/>
    <w:rsid w:val="00F133E1"/>
    <w:rsid w:val="00F13588"/>
    <w:rsid w:val="00F13DA7"/>
    <w:rsid w:val="00F13FF0"/>
    <w:rsid w:val="00F1444B"/>
    <w:rsid w:val="00F14458"/>
    <w:rsid w:val="00F147C2"/>
    <w:rsid w:val="00F14E73"/>
    <w:rsid w:val="00F14FB3"/>
    <w:rsid w:val="00F152EE"/>
    <w:rsid w:val="00F153B5"/>
    <w:rsid w:val="00F15792"/>
    <w:rsid w:val="00F15AF8"/>
    <w:rsid w:val="00F15D19"/>
    <w:rsid w:val="00F16046"/>
    <w:rsid w:val="00F16353"/>
    <w:rsid w:val="00F1669A"/>
    <w:rsid w:val="00F173FD"/>
    <w:rsid w:val="00F1759B"/>
    <w:rsid w:val="00F176E6"/>
    <w:rsid w:val="00F17794"/>
    <w:rsid w:val="00F178FA"/>
    <w:rsid w:val="00F17960"/>
    <w:rsid w:val="00F17A85"/>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CE9"/>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96D"/>
    <w:rsid w:val="00F40A4B"/>
    <w:rsid w:val="00F40B6C"/>
    <w:rsid w:val="00F41186"/>
    <w:rsid w:val="00F41312"/>
    <w:rsid w:val="00F41B42"/>
    <w:rsid w:val="00F41E0D"/>
    <w:rsid w:val="00F420BE"/>
    <w:rsid w:val="00F42374"/>
    <w:rsid w:val="00F430C2"/>
    <w:rsid w:val="00F430EC"/>
    <w:rsid w:val="00F437AC"/>
    <w:rsid w:val="00F43EB8"/>
    <w:rsid w:val="00F4404F"/>
    <w:rsid w:val="00F44074"/>
    <w:rsid w:val="00F44943"/>
    <w:rsid w:val="00F44E93"/>
    <w:rsid w:val="00F44F26"/>
    <w:rsid w:val="00F45325"/>
    <w:rsid w:val="00F4538D"/>
    <w:rsid w:val="00F453F6"/>
    <w:rsid w:val="00F45E58"/>
    <w:rsid w:val="00F46173"/>
    <w:rsid w:val="00F46511"/>
    <w:rsid w:val="00F4655C"/>
    <w:rsid w:val="00F467AA"/>
    <w:rsid w:val="00F46A9B"/>
    <w:rsid w:val="00F46CE8"/>
    <w:rsid w:val="00F46E4E"/>
    <w:rsid w:val="00F470D4"/>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C3D"/>
    <w:rsid w:val="00F600B0"/>
    <w:rsid w:val="00F60156"/>
    <w:rsid w:val="00F6017F"/>
    <w:rsid w:val="00F60FD3"/>
    <w:rsid w:val="00F61161"/>
    <w:rsid w:val="00F61326"/>
    <w:rsid w:val="00F61662"/>
    <w:rsid w:val="00F6182E"/>
    <w:rsid w:val="00F61DA0"/>
    <w:rsid w:val="00F621AB"/>
    <w:rsid w:val="00F628A6"/>
    <w:rsid w:val="00F628C7"/>
    <w:rsid w:val="00F62974"/>
    <w:rsid w:val="00F62BC4"/>
    <w:rsid w:val="00F62EA8"/>
    <w:rsid w:val="00F632A7"/>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50FF"/>
    <w:rsid w:val="00F7515F"/>
    <w:rsid w:val="00F752C6"/>
    <w:rsid w:val="00F75550"/>
    <w:rsid w:val="00F75644"/>
    <w:rsid w:val="00F75670"/>
    <w:rsid w:val="00F76144"/>
    <w:rsid w:val="00F7636F"/>
    <w:rsid w:val="00F76A89"/>
    <w:rsid w:val="00F76B4A"/>
    <w:rsid w:val="00F76DA0"/>
    <w:rsid w:val="00F76DBA"/>
    <w:rsid w:val="00F774C1"/>
    <w:rsid w:val="00F779D6"/>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C00"/>
    <w:rsid w:val="00F83EA8"/>
    <w:rsid w:val="00F84490"/>
    <w:rsid w:val="00F844A5"/>
    <w:rsid w:val="00F8457D"/>
    <w:rsid w:val="00F84963"/>
    <w:rsid w:val="00F84AE8"/>
    <w:rsid w:val="00F8523F"/>
    <w:rsid w:val="00F85427"/>
    <w:rsid w:val="00F85583"/>
    <w:rsid w:val="00F8573F"/>
    <w:rsid w:val="00F85B2C"/>
    <w:rsid w:val="00F85CA5"/>
    <w:rsid w:val="00F85D16"/>
    <w:rsid w:val="00F85DC0"/>
    <w:rsid w:val="00F85FDF"/>
    <w:rsid w:val="00F8646E"/>
    <w:rsid w:val="00F8669C"/>
    <w:rsid w:val="00F866FB"/>
    <w:rsid w:val="00F86A21"/>
    <w:rsid w:val="00F86A2A"/>
    <w:rsid w:val="00F86A2C"/>
    <w:rsid w:val="00F86A9E"/>
    <w:rsid w:val="00F86D5C"/>
    <w:rsid w:val="00F86EBA"/>
    <w:rsid w:val="00F876A6"/>
    <w:rsid w:val="00F8777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675"/>
    <w:rsid w:val="00F97AB2"/>
    <w:rsid w:val="00F97CC4"/>
    <w:rsid w:val="00FA0D3C"/>
    <w:rsid w:val="00FA0FEA"/>
    <w:rsid w:val="00FA15B3"/>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A23"/>
    <w:rsid w:val="00FA4E92"/>
    <w:rsid w:val="00FA5335"/>
    <w:rsid w:val="00FA53B9"/>
    <w:rsid w:val="00FA5728"/>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7A2"/>
    <w:rsid w:val="00FC28D7"/>
    <w:rsid w:val="00FC2913"/>
    <w:rsid w:val="00FC2BA3"/>
    <w:rsid w:val="00FC2E26"/>
    <w:rsid w:val="00FC32B0"/>
    <w:rsid w:val="00FC33F8"/>
    <w:rsid w:val="00FC3C1C"/>
    <w:rsid w:val="00FC4126"/>
    <w:rsid w:val="00FC4302"/>
    <w:rsid w:val="00FC49F8"/>
    <w:rsid w:val="00FC4BBF"/>
    <w:rsid w:val="00FC4C2E"/>
    <w:rsid w:val="00FC5111"/>
    <w:rsid w:val="00FC5672"/>
    <w:rsid w:val="00FC5822"/>
    <w:rsid w:val="00FC5F41"/>
    <w:rsid w:val="00FC641F"/>
    <w:rsid w:val="00FC66FC"/>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4CD4"/>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CF1"/>
    <w:rsid w:val="00FE0F9D"/>
    <w:rsid w:val="00FE11A8"/>
    <w:rsid w:val="00FE1211"/>
    <w:rsid w:val="00FE13EE"/>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5FBC"/>
    <w:rsid w:val="00FE600C"/>
    <w:rsid w:val="00FE6656"/>
    <w:rsid w:val="00FE66AD"/>
    <w:rsid w:val="00FE69C1"/>
    <w:rsid w:val="00FE6E6B"/>
    <w:rsid w:val="00FE715A"/>
    <w:rsid w:val="00FE7EC5"/>
    <w:rsid w:val="00FF0D0C"/>
    <w:rsid w:val="00FF10B0"/>
    <w:rsid w:val="00FF15C6"/>
    <w:rsid w:val="00FF182A"/>
    <w:rsid w:val="00FF1FA5"/>
    <w:rsid w:val="00FF2381"/>
    <w:rsid w:val="00FF28D7"/>
    <w:rsid w:val="00FF2B38"/>
    <w:rsid w:val="00FF38B8"/>
    <w:rsid w:val="00FF3C05"/>
    <w:rsid w:val="00FF3F7A"/>
    <w:rsid w:val="00FF4116"/>
    <w:rsid w:val="00FF43BD"/>
    <w:rsid w:val="00FF4697"/>
    <w:rsid w:val="00FF4ADC"/>
    <w:rsid w:val="00FF4B9E"/>
    <w:rsid w:val="00FF4D3E"/>
    <w:rsid w:val="00FF4D8E"/>
    <w:rsid w:val="00FF51CF"/>
    <w:rsid w:val="00FF52CE"/>
    <w:rsid w:val="00FF563D"/>
    <w:rsid w:val="00FF56D7"/>
    <w:rsid w:val="00FF57AB"/>
    <w:rsid w:val="00FF57DF"/>
    <w:rsid w:val="00FF5B4C"/>
    <w:rsid w:val="00FF6217"/>
    <w:rsid w:val="00FF6419"/>
    <w:rsid w:val="00FF6853"/>
    <w:rsid w:val="00FF6D33"/>
    <w:rsid w:val="00FF7507"/>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99"/>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qFormat/>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qForma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c-p">
    <w:name w:val="mc-p___"/>
    <w:basedOn w:val="Normal"/>
    <w:uiPriority w:val="99"/>
    <w:qFormat/>
    <w:rsid w:val="00611657"/>
    <w:pPr>
      <w:spacing w:before="100" w:beforeAutospacing="1" w:after="100" w:afterAutospacing="1"/>
    </w:pPr>
    <w:rPr>
      <w:rFonts w:ascii="Calibri" w:eastAsiaTheme="minorHAns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3045930">
      <w:bodyDiv w:val="1"/>
      <w:marLeft w:val="0"/>
      <w:marRight w:val="0"/>
      <w:marTop w:val="0"/>
      <w:marBottom w:val="0"/>
      <w:divBdr>
        <w:top w:val="none" w:sz="0" w:space="0" w:color="auto"/>
        <w:left w:val="none" w:sz="0" w:space="0" w:color="auto"/>
        <w:bottom w:val="none" w:sz="0" w:space="0" w:color="auto"/>
        <w:right w:val="none" w:sz="0" w:space="0" w:color="auto"/>
      </w:divBdr>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99172563">
      <w:bodyDiv w:val="1"/>
      <w:marLeft w:val="0"/>
      <w:marRight w:val="0"/>
      <w:marTop w:val="0"/>
      <w:marBottom w:val="0"/>
      <w:divBdr>
        <w:top w:val="none" w:sz="0" w:space="0" w:color="auto"/>
        <w:left w:val="none" w:sz="0" w:space="0" w:color="auto"/>
        <w:bottom w:val="none" w:sz="0" w:space="0" w:color="auto"/>
        <w:right w:val="none" w:sz="0" w:space="0" w:color="auto"/>
      </w:divBdr>
      <w:divsChild>
        <w:div w:id="1651905045">
          <w:marLeft w:val="418"/>
          <w:marRight w:val="0"/>
          <w:marTop w:val="0"/>
          <w:marBottom w:val="0"/>
          <w:divBdr>
            <w:top w:val="none" w:sz="0" w:space="0" w:color="auto"/>
            <w:left w:val="none" w:sz="0" w:space="0" w:color="auto"/>
            <w:bottom w:val="none" w:sz="0" w:space="0" w:color="auto"/>
            <w:right w:val="none" w:sz="0" w:space="0" w:color="auto"/>
          </w:divBdr>
        </w:div>
        <w:div w:id="1013537603">
          <w:marLeft w:val="994"/>
          <w:marRight w:val="0"/>
          <w:marTop w:val="0"/>
          <w:marBottom w:val="0"/>
          <w:divBdr>
            <w:top w:val="none" w:sz="0" w:space="0" w:color="auto"/>
            <w:left w:val="none" w:sz="0" w:space="0" w:color="auto"/>
            <w:bottom w:val="none" w:sz="0" w:space="0" w:color="auto"/>
            <w:right w:val="none" w:sz="0" w:space="0" w:color="auto"/>
          </w:divBdr>
        </w:div>
        <w:div w:id="729578767">
          <w:marLeft w:val="418"/>
          <w:marRight w:val="0"/>
          <w:marTop w:val="0"/>
          <w:marBottom w:val="0"/>
          <w:divBdr>
            <w:top w:val="none" w:sz="0" w:space="0" w:color="auto"/>
            <w:left w:val="none" w:sz="0" w:space="0" w:color="auto"/>
            <w:bottom w:val="none" w:sz="0" w:space="0" w:color="auto"/>
            <w:right w:val="none" w:sz="0" w:space="0" w:color="auto"/>
          </w:divBdr>
        </w:div>
        <w:div w:id="325668269">
          <w:marLeft w:val="418"/>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91909921">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3569577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2529086">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64952983">
      <w:bodyDiv w:val="1"/>
      <w:marLeft w:val="0"/>
      <w:marRight w:val="0"/>
      <w:marTop w:val="0"/>
      <w:marBottom w:val="0"/>
      <w:divBdr>
        <w:top w:val="none" w:sz="0" w:space="0" w:color="auto"/>
        <w:left w:val="none" w:sz="0" w:space="0" w:color="auto"/>
        <w:bottom w:val="none" w:sz="0" w:space="0" w:color="auto"/>
        <w:right w:val="none" w:sz="0" w:space="0" w:color="auto"/>
      </w:divBdr>
      <w:divsChild>
        <w:div w:id="1389524779">
          <w:marLeft w:val="994"/>
          <w:marRight w:val="0"/>
          <w:marTop w:val="0"/>
          <w:marBottom w:val="0"/>
          <w:divBdr>
            <w:top w:val="none" w:sz="0" w:space="0" w:color="auto"/>
            <w:left w:val="none" w:sz="0" w:space="0" w:color="auto"/>
            <w:bottom w:val="none" w:sz="0" w:space="0" w:color="auto"/>
            <w:right w:val="none" w:sz="0" w:space="0" w:color="auto"/>
          </w:divBdr>
        </w:div>
        <w:div w:id="1493794586">
          <w:marLeft w:val="1411"/>
          <w:marRight w:val="0"/>
          <w:marTop w:val="0"/>
          <w:marBottom w:val="0"/>
          <w:divBdr>
            <w:top w:val="none" w:sz="0" w:space="0" w:color="auto"/>
            <w:left w:val="none" w:sz="0" w:space="0" w:color="auto"/>
            <w:bottom w:val="none" w:sz="0" w:space="0" w:color="auto"/>
            <w:right w:val="none" w:sz="0" w:space="0" w:color="auto"/>
          </w:divBdr>
        </w:div>
        <w:div w:id="1996452854">
          <w:marLeft w:val="994"/>
          <w:marRight w:val="0"/>
          <w:marTop w:val="0"/>
          <w:marBottom w:val="0"/>
          <w:divBdr>
            <w:top w:val="none" w:sz="0" w:space="0" w:color="auto"/>
            <w:left w:val="none" w:sz="0" w:space="0" w:color="auto"/>
            <w:bottom w:val="none" w:sz="0" w:space="0" w:color="auto"/>
            <w:right w:val="none" w:sz="0" w:space="0" w:color="auto"/>
          </w:divBdr>
        </w:div>
      </w:divsChild>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126472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03350750">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994"/>
          <w:marRight w:val="0"/>
          <w:marTop w:val="0"/>
          <w:marBottom w:val="0"/>
          <w:divBdr>
            <w:top w:val="none" w:sz="0" w:space="0" w:color="auto"/>
            <w:left w:val="none" w:sz="0" w:space="0" w:color="auto"/>
            <w:bottom w:val="none" w:sz="0" w:space="0" w:color="auto"/>
            <w:right w:val="none" w:sz="0" w:space="0" w:color="auto"/>
          </w:divBdr>
        </w:div>
        <w:div w:id="203375505">
          <w:marLeft w:val="1411"/>
          <w:marRight w:val="0"/>
          <w:marTop w:val="0"/>
          <w:marBottom w:val="0"/>
          <w:divBdr>
            <w:top w:val="none" w:sz="0" w:space="0" w:color="auto"/>
            <w:left w:val="none" w:sz="0" w:space="0" w:color="auto"/>
            <w:bottom w:val="none" w:sz="0" w:space="0" w:color="auto"/>
            <w:right w:val="none" w:sz="0" w:space="0" w:color="auto"/>
          </w:divBdr>
        </w:div>
        <w:div w:id="165368526">
          <w:marLeft w:val="1411"/>
          <w:marRight w:val="0"/>
          <w:marTop w:val="0"/>
          <w:marBottom w:val="0"/>
          <w:divBdr>
            <w:top w:val="none" w:sz="0" w:space="0" w:color="auto"/>
            <w:left w:val="none" w:sz="0" w:space="0" w:color="auto"/>
            <w:bottom w:val="none" w:sz="0" w:space="0" w:color="auto"/>
            <w:right w:val="none" w:sz="0" w:space="0" w:color="auto"/>
          </w:divBdr>
        </w:div>
        <w:div w:id="35089859">
          <w:marLeft w:val="1411"/>
          <w:marRight w:val="0"/>
          <w:marTop w:val="0"/>
          <w:marBottom w:val="0"/>
          <w:divBdr>
            <w:top w:val="none" w:sz="0" w:space="0" w:color="auto"/>
            <w:left w:val="none" w:sz="0" w:space="0" w:color="auto"/>
            <w:bottom w:val="none" w:sz="0" w:space="0" w:color="auto"/>
            <w:right w:val="none" w:sz="0" w:space="0" w:color="auto"/>
          </w:divBdr>
        </w:div>
        <w:div w:id="962156791">
          <w:marLeft w:val="994"/>
          <w:marRight w:val="0"/>
          <w:marTop w:val="0"/>
          <w:marBottom w:val="0"/>
          <w:divBdr>
            <w:top w:val="none" w:sz="0" w:space="0" w:color="auto"/>
            <w:left w:val="none" w:sz="0" w:space="0" w:color="auto"/>
            <w:bottom w:val="none" w:sz="0" w:space="0" w:color="auto"/>
            <w:right w:val="none" w:sz="0" w:space="0" w:color="auto"/>
          </w:divBdr>
        </w:div>
        <w:div w:id="1737119116">
          <w:marLeft w:val="994"/>
          <w:marRight w:val="0"/>
          <w:marTop w:val="0"/>
          <w:marBottom w:val="0"/>
          <w:divBdr>
            <w:top w:val="none" w:sz="0" w:space="0" w:color="auto"/>
            <w:left w:val="none" w:sz="0" w:space="0" w:color="auto"/>
            <w:bottom w:val="none" w:sz="0" w:space="0" w:color="auto"/>
            <w:right w:val="none" w:sz="0" w:space="0" w:color="auto"/>
          </w:divBdr>
        </w:div>
        <w:div w:id="332883129">
          <w:marLeft w:val="1411"/>
          <w:marRight w:val="0"/>
          <w:marTop w:val="0"/>
          <w:marBottom w:val="0"/>
          <w:divBdr>
            <w:top w:val="none" w:sz="0" w:space="0" w:color="auto"/>
            <w:left w:val="none" w:sz="0" w:space="0" w:color="auto"/>
            <w:bottom w:val="none" w:sz="0" w:space="0" w:color="auto"/>
            <w:right w:val="none" w:sz="0" w:space="0" w:color="auto"/>
          </w:divBdr>
        </w:div>
        <w:div w:id="1821653968">
          <w:marLeft w:val="1411"/>
          <w:marRight w:val="0"/>
          <w:marTop w:val="0"/>
          <w:marBottom w:val="0"/>
          <w:divBdr>
            <w:top w:val="none" w:sz="0" w:space="0" w:color="auto"/>
            <w:left w:val="none" w:sz="0" w:space="0" w:color="auto"/>
            <w:bottom w:val="none" w:sz="0" w:space="0" w:color="auto"/>
            <w:right w:val="none" w:sz="0" w:space="0" w:color="auto"/>
          </w:divBdr>
        </w:div>
        <w:div w:id="362632966">
          <w:marLeft w:val="1411"/>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14632149">
      <w:bodyDiv w:val="1"/>
      <w:marLeft w:val="0"/>
      <w:marRight w:val="0"/>
      <w:marTop w:val="0"/>
      <w:marBottom w:val="0"/>
      <w:divBdr>
        <w:top w:val="none" w:sz="0" w:space="0" w:color="auto"/>
        <w:left w:val="none" w:sz="0" w:space="0" w:color="auto"/>
        <w:bottom w:val="none" w:sz="0" w:space="0" w:color="auto"/>
        <w:right w:val="none" w:sz="0" w:space="0" w:color="auto"/>
      </w:divBdr>
      <w:divsChild>
        <w:div w:id="253246265">
          <w:marLeft w:val="1411"/>
          <w:marRight w:val="0"/>
          <w:marTop w:val="0"/>
          <w:marBottom w:val="0"/>
          <w:divBdr>
            <w:top w:val="none" w:sz="0" w:space="0" w:color="auto"/>
            <w:left w:val="none" w:sz="0" w:space="0" w:color="auto"/>
            <w:bottom w:val="none" w:sz="0" w:space="0" w:color="auto"/>
            <w:right w:val="none" w:sz="0" w:space="0" w:color="auto"/>
          </w:divBdr>
        </w:div>
        <w:div w:id="1452364086">
          <w:marLeft w:val="1411"/>
          <w:marRight w:val="0"/>
          <w:marTop w:val="0"/>
          <w:marBottom w:val="0"/>
          <w:divBdr>
            <w:top w:val="none" w:sz="0" w:space="0" w:color="auto"/>
            <w:left w:val="none" w:sz="0" w:space="0" w:color="auto"/>
            <w:bottom w:val="none" w:sz="0" w:space="0" w:color="auto"/>
            <w:right w:val="none" w:sz="0" w:space="0" w:color="auto"/>
          </w:divBdr>
        </w:div>
      </w:divsChild>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8601070">
      <w:bodyDiv w:val="1"/>
      <w:marLeft w:val="0"/>
      <w:marRight w:val="0"/>
      <w:marTop w:val="0"/>
      <w:marBottom w:val="0"/>
      <w:divBdr>
        <w:top w:val="none" w:sz="0" w:space="0" w:color="auto"/>
        <w:left w:val="none" w:sz="0" w:space="0" w:color="auto"/>
        <w:bottom w:val="none" w:sz="0" w:space="0" w:color="auto"/>
        <w:right w:val="none" w:sz="0" w:space="0" w:color="auto"/>
      </w:divBdr>
      <w:divsChild>
        <w:div w:id="979304942">
          <w:marLeft w:val="446"/>
          <w:marRight w:val="0"/>
          <w:marTop w:val="0"/>
          <w:marBottom w:val="0"/>
          <w:divBdr>
            <w:top w:val="none" w:sz="0" w:space="0" w:color="auto"/>
            <w:left w:val="none" w:sz="0" w:space="0" w:color="auto"/>
            <w:bottom w:val="none" w:sz="0" w:space="0" w:color="auto"/>
            <w:right w:val="none" w:sz="0" w:space="0" w:color="auto"/>
          </w:divBdr>
        </w:div>
        <w:div w:id="704796396">
          <w:marLeft w:val="446"/>
          <w:marRight w:val="0"/>
          <w:marTop w:val="0"/>
          <w:marBottom w:val="0"/>
          <w:divBdr>
            <w:top w:val="none" w:sz="0" w:space="0" w:color="auto"/>
            <w:left w:val="none" w:sz="0" w:space="0" w:color="auto"/>
            <w:bottom w:val="none" w:sz="0" w:space="0" w:color="auto"/>
            <w:right w:val="none" w:sz="0" w:space="0" w:color="auto"/>
          </w:divBdr>
        </w:div>
        <w:div w:id="1205681949">
          <w:marLeft w:val="446"/>
          <w:marRight w:val="0"/>
          <w:marTop w:val="0"/>
          <w:marBottom w:val="0"/>
          <w:divBdr>
            <w:top w:val="none" w:sz="0" w:space="0" w:color="auto"/>
            <w:left w:val="none" w:sz="0" w:space="0" w:color="auto"/>
            <w:bottom w:val="none" w:sz="0" w:space="0" w:color="auto"/>
            <w:right w:val="none" w:sz="0" w:space="0" w:color="auto"/>
          </w:divBdr>
        </w:div>
        <w:div w:id="1420953090">
          <w:marLeft w:val="446"/>
          <w:marRight w:val="0"/>
          <w:marTop w:val="0"/>
          <w:marBottom w:val="0"/>
          <w:divBdr>
            <w:top w:val="none" w:sz="0" w:space="0" w:color="auto"/>
            <w:left w:val="none" w:sz="0" w:space="0" w:color="auto"/>
            <w:bottom w:val="none" w:sz="0" w:space="0" w:color="auto"/>
            <w:right w:val="none" w:sz="0" w:space="0" w:color="auto"/>
          </w:divBdr>
        </w:div>
        <w:div w:id="269243196">
          <w:marLeft w:val="446"/>
          <w:marRight w:val="0"/>
          <w:marTop w:val="0"/>
          <w:marBottom w:val="0"/>
          <w:divBdr>
            <w:top w:val="none" w:sz="0" w:space="0" w:color="auto"/>
            <w:left w:val="none" w:sz="0" w:space="0" w:color="auto"/>
            <w:bottom w:val="none" w:sz="0" w:space="0" w:color="auto"/>
            <w:right w:val="none" w:sz="0" w:space="0" w:color="auto"/>
          </w:divBdr>
        </w:div>
        <w:div w:id="2127920424">
          <w:marLeft w:val="446"/>
          <w:marRight w:val="0"/>
          <w:marTop w:val="0"/>
          <w:marBottom w:val="0"/>
          <w:divBdr>
            <w:top w:val="none" w:sz="0" w:space="0" w:color="auto"/>
            <w:left w:val="none" w:sz="0" w:space="0" w:color="auto"/>
            <w:bottom w:val="none" w:sz="0" w:space="0" w:color="auto"/>
            <w:right w:val="none" w:sz="0" w:space="0" w:color="auto"/>
          </w:divBdr>
        </w:div>
        <w:div w:id="89013942">
          <w:marLeft w:val="446"/>
          <w:marRight w:val="0"/>
          <w:marTop w:val="0"/>
          <w:marBottom w:val="0"/>
          <w:divBdr>
            <w:top w:val="none" w:sz="0" w:space="0" w:color="auto"/>
            <w:left w:val="none" w:sz="0" w:space="0" w:color="auto"/>
            <w:bottom w:val="none" w:sz="0" w:space="0" w:color="auto"/>
            <w:right w:val="none" w:sz="0" w:space="0" w:color="auto"/>
          </w:divBdr>
        </w:div>
        <w:div w:id="586571769">
          <w:marLeft w:val="446"/>
          <w:marRight w:val="0"/>
          <w:marTop w:val="0"/>
          <w:marBottom w:val="0"/>
          <w:divBdr>
            <w:top w:val="none" w:sz="0" w:space="0" w:color="auto"/>
            <w:left w:val="none" w:sz="0" w:space="0" w:color="auto"/>
            <w:bottom w:val="none" w:sz="0" w:space="0" w:color="auto"/>
            <w:right w:val="none" w:sz="0" w:space="0" w:color="auto"/>
          </w:divBdr>
        </w:div>
        <w:div w:id="1233540811">
          <w:marLeft w:val="446"/>
          <w:marRight w:val="0"/>
          <w:marTop w:val="0"/>
          <w:marBottom w:val="0"/>
          <w:divBdr>
            <w:top w:val="none" w:sz="0" w:space="0" w:color="auto"/>
            <w:left w:val="none" w:sz="0" w:space="0" w:color="auto"/>
            <w:bottom w:val="none" w:sz="0" w:space="0" w:color="auto"/>
            <w:right w:val="none" w:sz="0" w:space="0" w:color="auto"/>
          </w:divBdr>
        </w:div>
        <w:div w:id="640355422">
          <w:marLeft w:val="446"/>
          <w:marRight w:val="0"/>
          <w:marTop w:val="0"/>
          <w:marBottom w:val="0"/>
          <w:divBdr>
            <w:top w:val="none" w:sz="0" w:space="0" w:color="auto"/>
            <w:left w:val="none" w:sz="0" w:space="0" w:color="auto"/>
            <w:bottom w:val="none" w:sz="0" w:space="0" w:color="auto"/>
            <w:right w:val="none" w:sz="0" w:space="0" w:color="auto"/>
          </w:divBdr>
        </w:div>
        <w:div w:id="132214902">
          <w:marLeft w:val="446"/>
          <w:marRight w:val="0"/>
          <w:marTop w:val="0"/>
          <w:marBottom w:val="0"/>
          <w:divBdr>
            <w:top w:val="none" w:sz="0" w:space="0" w:color="auto"/>
            <w:left w:val="none" w:sz="0" w:space="0" w:color="auto"/>
            <w:bottom w:val="none" w:sz="0" w:space="0" w:color="auto"/>
            <w:right w:val="none" w:sz="0" w:space="0" w:color="auto"/>
          </w:divBdr>
        </w:div>
        <w:div w:id="1119568839">
          <w:marLeft w:val="446"/>
          <w:marRight w:val="0"/>
          <w:marTop w:val="0"/>
          <w:marBottom w:val="0"/>
          <w:divBdr>
            <w:top w:val="none" w:sz="0" w:space="0" w:color="auto"/>
            <w:left w:val="none" w:sz="0" w:space="0" w:color="auto"/>
            <w:bottom w:val="none" w:sz="0" w:space="0" w:color="auto"/>
            <w:right w:val="none" w:sz="0" w:space="0" w:color="auto"/>
          </w:divBdr>
        </w:div>
        <w:div w:id="1376731503">
          <w:marLeft w:val="446"/>
          <w:marRight w:val="0"/>
          <w:marTop w:val="0"/>
          <w:marBottom w:val="0"/>
          <w:divBdr>
            <w:top w:val="none" w:sz="0" w:space="0" w:color="auto"/>
            <w:left w:val="none" w:sz="0" w:space="0" w:color="auto"/>
            <w:bottom w:val="none" w:sz="0" w:space="0" w:color="auto"/>
            <w:right w:val="none" w:sz="0" w:space="0" w:color="auto"/>
          </w:divBdr>
        </w:div>
        <w:div w:id="1968075169">
          <w:marLeft w:val="446"/>
          <w:marRight w:val="0"/>
          <w:marTop w:val="0"/>
          <w:marBottom w:val="0"/>
          <w:divBdr>
            <w:top w:val="none" w:sz="0" w:space="0" w:color="auto"/>
            <w:left w:val="none" w:sz="0" w:space="0" w:color="auto"/>
            <w:bottom w:val="none" w:sz="0" w:space="0" w:color="auto"/>
            <w:right w:val="none" w:sz="0" w:space="0" w:color="auto"/>
          </w:divBdr>
        </w:div>
        <w:div w:id="1094745793">
          <w:marLeft w:val="446"/>
          <w:marRight w:val="0"/>
          <w:marTop w:val="0"/>
          <w:marBottom w:val="0"/>
          <w:divBdr>
            <w:top w:val="none" w:sz="0" w:space="0" w:color="auto"/>
            <w:left w:val="none" w:sz="0" w:space="0" w:color="auto"/>
            <w:bottom w:val="none" w:sz="0" w:space="0" w:color="auto"/>
            <w:right w:val="none" w:sz="0" w:space="0" w:color="auto"/>
          </w:divBdr>
        </w:div>
        <w:div w:id="292709525">
          <w:marLeft w:val="446"/>
          <w:marRight w:val="0"/>
          <w:marTop w:val="0"/>
          <w:marBottom w:val="0"/>
          <w:divBdr>
            <w:top w:val="none" w:sz="0" w:space="0" w:color="auto"/>
            <w:left w:val="none" w:sz="0" w:space="0" w:color="auto"/>
            <w:bottom w:val="none" w:sz="0" w:space="0" w:color="auto"/>
            <w:right w:val="none" w:sz="0" w:space="0" w:color="auto"/>
          </w:divBdr>
        </w:div>
        <w:div w:id="595334598">
          <w:marLeft w:val="446"/>
          <w:marRight w:val="0"/>
          <w:marTop w:val="0"/>
          <w:marBottom w:val="0"/>
          <w:divBdr>
            <w:top w:val="none" w:sz="0" w:space="0" w:color="auto"/>
            <w:left w:val="none" w:sz="0" w:space="0" w:color="auto"/>
            <w:bottom w:val="none" w:sz="0" w:space="0" w:color="auto"/>
            <w:right w:val="none" w:sz="0" w:space="0" w:color="auto"/>
          </w:divBdr>
        </w:div>
        <w:div w:id="149636636">
          <w:marLeft w:val="446"/>
          <w:marRight w:val="0"/>
          <w:marTop w:val="0"/>
          <w:marBottom w:val="0"/>
          <w:divBdr>
            <w:top w:val="none" w:sz="0" w:space="0" w:color="auto"/>
            <w:left w:val="none" w:sz="0" w:space="0" w:color="auto"/>
            <w:bottom w:val="none" w:sz="0" w:space="0" w:color="auto"/>
            <w:right w:val="none" w:sz="0" w:space="0" w:color="auto"/>
          </w:divBdr>
        </w:div>
        <w:div w:id="1311523067">
          <w:marLeft w:val="446"/>
          <w:marRight w:val="0"/>
          <w:marTop w:val="0"/>
          <w:marBottom w:val="0"/>
          <w:divBdr>
            <w:top w:val="none" w:sz="0" w:space="0" w:color="auto"/>
            <w:left w:val="none" w:sz="0" w:space="0" w:color="auto"/>
            <w:bottom w:val="none" w:sz="0" w:space="0" w:color="auto"/>
            <w:right w:val="none" w:sz="0" w:space="0" w:color="auto"/>
          </w:divBdr>
        </w:div>
        <w:div w:id="749739565">
          <w:marLeft w:val="446"/>
          <w:marRight w:val="0"/>
          <w:marTop w:val="0"/>
          <w:marBottom w:val="0"/>
          <w:divBdr>
            <w:top w:val="none" w:sz="0" w:space="0" w:color="auto"/>
            <w:left w:val="none" w:sz="0" w:space="0" w:color="auto"/>
            <w:bottom w:val="none" w:sz="0" w:space="0" w:color="auto"/>
            <w:right w:val="none" w:sz="0" w:space="0" w:color="auto"/>
          </w:divBdr>
        </w:div>
        <w:div w:id="462113188">
          <w:marLeft w:val="446"/>
          <w:marRight w:val="0"/>
          <w:marTop w:val="0"/>
          <w:marBottom w:val="0"/>
          <w:divBdr>
            <w:top w:val="none" w:sz="0" w:space="0" w:color="auto"/>
            <w:left w:val="none" w:sz="0" w:space="0" w:color="auto"/>
            <w:bottom w:val="none" w:sz="0" w:space="0" w:color="auto"/>
            <w:right w:val="none" w:sz="0" w:space="0" w:color="auto"/>
          </w:divBdr>
        </w:div>
        <w:div w:id="841744746">
          <w:marLeft w:val="446"/>
          <w:marRight w:val="0"/>
          <w:marTop w:val="0"/>
          <w:marBottom w:val="0"/>
          <w:divBdr>
            <w:top w:val="none" w:sz="0" w:space="0" w:color="auto"/>
            <w:left w:val="none" w:sz="0" w:space="0" w:color="auto"/>
            <w:bottom w:val="none" w:sz="0" w:space="0" w:color="auto"/>
            <w:right w:val="none" w:sz="0" w:space="0" w:color="auto"/>
          </w:divBdr>
        </w:div>
        <w:div w:id="254900487">
          <w:marLeft w:val="446"/>
          <w:marRight w:val="0"/>
          <w:marTop w:val="0"/>
          <w:marBottom w:val="0"/>
          <w:divBdr>
            <w:top w:val="none" w:sz="0" w:space="0" w:color="auto"/>
            <w:left w:val="none" w:sz="0" w:space="0" w:color="auto"/>
            <w:bottom w:val="none" w:sz="0" w:space="0" w:color="auto"/>
            <w:right w:val="none" w:sz="0" w:space="0" w:color="auto"/>
          </w:divBdr>
        </w:div>
        <w:div w:id="1942254574">
          <w:marLeft w:val="446"/>
          <w:marRight w:val="0"/>
          <w:marTop w:val="0"/>
          <w:marBottom w:val="0"/>
          <w:divBdr>
            <w:top w:val="none" w:sz="0" w:space="0" w:color="auto"/>
            <w:left w:val="none" w:sz="0" w:space="0" w:color="auto"/>
            <w:bottom w:val="none" w:sz="0" w:space="0" w:color="auto"/>
            <w:right w:val="none" w:sz="0" w:space="0" w:color="auto"/>
          </w:divBdr>
        </w:div>
        <w:div w:id="2074884223">
          <w:marLeft w:val="446"/>
          <w:marRight w:val="0"/>
          <w:marTop w:val="0"/>
          <w:marBottom w:val="0"/>
          <w:divBdr>
            <w:top w:val="none" w:sz="0" w:space="0" w:color="auto"/>
            <w:left w:val="none" w:sz="0" w:space="0" w:color="auto"/>
            <w:bottom w:val="none" w:sz="0" w:space="0" w:color="auto"/>
            <w:right w:val="none" w:sz="0" w:space="0" w:color="auto"/>
          </w:divBdr>
        </w:div>
        <w:div w:id="670110758">
          <w:marLeft w:val="446"/>
          <w:marRight w:val="0"/>
          <w:marTop w:val="0"/>
          <w:marBottom w:val="0"/>
          <w:divBdr>
            <w:top w:val="none" w:sz="0" w:space="0" w:color="auto"/>
            <w:left w:val="none" w:sz="0" w:space="0" w:color="auto"/>
            <w:bottom w:val="none" w:sz="0" w:space="0" w:color="auto"/>
            <w:right w:val="none" w:sz="0" w:space="0" w:color="auto"/>
          </w:divBdr>
        </w:div>
        <w:div w:id="1651716631">
          <w:marLeft w:val="446"/>
          <w:marRight w:val="0"/>
          <w:marTop w:val="0"/>
          <w:marBottom w:val="0"/>
          <w:divBdr>
            <w:top w:val="none" w:sz="0" w:space="0" w:color="auto"/>
            <w:left w:val="none" w:sz="0" w:space="0" w:color="auto"/>
            <w:bottom w:val="none" w:sz="0" w:space="0" w:color="auto"/>
            <w:right w:val="none" w:sz="0" w:space="0" w:color="auto"/>
          </w:divBdr>
        </w:div>
      </w:divsChild>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45127363">
      <w:bodyDiv w:val="1"/>
      <w:marLeft w:val="0"/>
      <w:marRight w:val="0"/>
      <w:marTop w:val="0"/>
      <w:marBottom w:val="0"/>
      <w:divBdr>
        <w:top w:val="none" w:sz="0" w:space="0" w:color="auto"/>
        <w:left w:val="none" w:sz="0" w:space="0" w:color="auto"/>
        <w:bottom w:val="none" w:sz="0" w:space="0" w:color="auto"/>
        <w:right w:val="none" w:sz="0" w:space="0" w:color="auto"/>
      </w:divBdr>
      <w:divsChild>
        <w:div w:id="2137947368">
          <w:marLeft w:val="446"/>
          <w:marRight w:val="0"/>
          <w:marTop w:val="0"/>
          <w:marBottom w:val="0"/>
          <w:divBdr>
            <w:top w:val="none" w:sz="0" w:space="0" w:color="auto"/>
            <w:left w:val="none" w:sz="0" w:space="0" w:color="auto"/>
            <w:bottom w:val="none" w:sz="0" w:space="0" w:color="auto"/>
            <w:right w:val="none" w:sz="0" w:space="0" w:color="auto"/>
          </w:divBdr>
        </w:div>
        <w:div w:id="2145809254">
          <w:marLeft w:val="446"/>
          <w:marRight w:val="0"/>
          <w:marTop w:val="0"/>
          <w:marBottom w:val="0"/>
          <w:divBdr>
            <w:top w:val="none" w:sz="0" w:space="0" w:color="auto"/>
            <w:left w:val="none" w:sz="0" w:space="0" w:color="auto"/>
            <w:bottom w:val="none" w:sz="0" w:space="0" w:color="auto"/>
            <w:right w:val="none" w:sz="0" w:space="0" w:color="auto"/>
          </w:divBdr>
        </w:div>
        <w:div w:id="909384615">
          <w:marLeft w:val="446"/>
          <w:marRight w:val="0"/>
          <w:marTop w:val="0"/>
          <w:marBottom w:val="0"/>
          <w:divBdr>
            <w:top w:val="none" w:sz="0" w:space="0" w:color="auto"/>
            <w:left w:val="none" w:sz="0" w:space="0" w:color="auto"/>
            <w:bottom w:val="none" w:sz="0" w:space="0" w:color="auto"/>
            <w:right w:val="none" w:sz="0" w:space="0" w:color="auto"/>
          </w:divBdr>
        </w:div>
        <w:div w:id="1702708170">
          <w:marLeft w:val="446"/>
          <w:marRight w:val="0"/>
          <w:marTop w:val="0"/>
          <w:marBottom w:val="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16239809">
      <w:bodyDiv w:val="1"/>
      <w:marLeft w:val="0"/>
      <w:marRight w:val="0"/>
      <w:marTop w:val="0"/>
      <w:marBottom w:val="0"/>
      <w:divBdr>
        <w:top w:val="none" w:sz="0" w:space="0" w:color="auto"/>
        <w:left w:val="none" w:sz="0" w:space="0" w:color="auto"/>
        <w:bottom w:val="none" w:sz="0" w:space="0" w:color="auto"/>
        <w:right w:val="none" w:sz="0" w:space="0" w:color="auto"/>
      </w:divBdr>
    </w:div>
    <w:div w:id="1223713285">
      <w:bodyDiv w:val="1"/>
      <w:marLeft w:val="0"/>
      <w:marRight w:val="0"/>
      <w:marTop w:val="0"/>
      <w:marBottom w:val="0"/>
      <w:divBdr>
        <w:top w:val="none" w:sz="0" w:space="0" w:color="auto"/>
        <w:left w:val="none" w:sz="0" w:space="0" w:color="auto"/>
        <w:bottom w:val="none" w:sz="0" w:space="0" w:color="auto"/>
        <w:right w:val="none" w:sz="0" w:space="0" w:color="auto"/>
      </w:divBdr>
      <w:divsChild>
        <w:div w:id="77101809">
          <w:marLeft w:val="446"/>
          <w:marRight w:val="0"/>
          <w:marTop w:val="0"/>
          <w:marBottom w:val="0"/>
          <w:divBdr>
            <w:top w:val="none" w:sz="0" w:space="0" w:color="auto"/>
            <w:left w:val="none" w:sz="0" w:space="0" w:color="auto"/>
            <w:bottom w:val="none" w:sz="0" w:space="0" w:color="auto"/>
            <w:right w:val="none" w:sz="0" w:space="0" w:color="auto"/>
          </w:divBdr>
        </w:div>
        <w:div w:id="1419017985">
          <w:marLeft w:val="446"/>
          <w:marRight w:val="0"/>
          <w:marTop w:val="0"/>
          <w:marBottom w:val="0"/>
          <w:divBdr>
            <w:top w:val="none" w:sz="0" w:space="0" w:color="auto"/>
            <w:left w:val="none" w:sz="0" w:space="0" w:color="auto"/>
            <w:bottom w:val="none" w:sz="0" w:space="0" w:color="auto"/>
            <w:right w:val="none" w:sz="0" w:space="0" w:color="auto"/>
          </w:divBdr>
        </w:div>
        <w:div w:id="1222908128">
          <w:marLeft w:val="446"/>
          <w:marRight w:val="0"/>
          <w:marTop w:val="0"/>
          <w:marBottom w:val="0"/>
          <w:divBdr>
            <w:top w:val="none" w:sz="0" w:space="0" w:color="auto"/>
            <w:left w:val="none" w:sz="0" w:space="0" w:color="auto"/>
            <w:bottom w:val="none" w:sz="0" w:space="0" w:color="auto"/>
            <w:right w:val="none" w:sz="0" w:space="0" w:color="auto"/>
          </w:divBdr>
        </w:div>
        <w:div w:id="362364249">
          <w:marLeft w:val="446"/>
          <w:marRight w:val="0"/>
          <w:marTop w:val="0"/>
          <w:marBottom w:val="0"/>
          <w:divBdr>
            <w:top w:val="none" w:sz="0" w:space="0" w:color="auto"/>
            <w:left w:val="none" w:sz="0" w:space="0" w:color="auto"/>
            <w:bottom w:val="none" w:sz="0" w:space="0" w:color="auto"/>
            <w:right w:val="none" w:sz="0" w:space="0" w:color="auto"/>
          </w:divBdr>
        </w:div>
        <w:div w:id="1745059275">
          <w:marLeft w:val="446"/>
          <w:marRight w:val="0"/>
          <w:marTop w:val="0"/>
          <w:marBottom w:val="0"/>
          <w:divBdr>
            <w:top w:val="none" w:sz="0" w:space="0" w:color="auto"/>
            <w:left w:val="none" w:sz="0" w:space="0" w:color="auto"/>
            <w:bottom w:val="none" w:sz="0" w:space="0" w:color="auto"/>
            <w:right w:val="none" w:sz="0" w:space="0" w:color="auto"/>
          </w:divBdr>
        </w:div>
        <w:div w:id="2129883757">
          <w:marLeft w:val="446"/>
          <w:marRight w:val="0"/>
          <w:marTop w:val="0"/>
          <w:marBottom w:val="0"/>
          <w:divBdr>
            <w:top w:val="none" w:sz="0" w:space="0" w:color="auto"/>
            <w:left w:val="none" w:sz="0" w:space="0" w:color="auto"/>
            <w:bottom w:val="none" w:sz="0" w:space="0" w:color="auto"/>
            <w:right w:val="none" w:sz="0" w:space="0" w:color="auto"/>
          </w:divBdr>
        </w:div>
        <w:div w:id="278033883">
          <w:marLeft w:val="446"/>
          <w:marRight w:val="0"/>
          <w:marTop w:val="0"/>
          <w:marBottom w:val="0"/>
          <w:divBdr>
            <w:top w:val="none" w:sz="0" w:space="0" w:color="auto"/>
            <w:left w:val="none" w:sz="0" w:space="0" w:color="auto"/>
            <w:bottom w:val="none" w:sz="0" w:space="0" w:color="auto"/>
            <w:right w:val="none" w:sz="0" w:space="0" w:color="auto"/>
          </w:divBdr>
        </w:div>
        <w:div w:id="1762529183">
          <w:marLeft w:val="446"/>
          <w:marRight w:val="0"/>
          <w:marTop w:val="0"/>
          <w:marBottom w:val="0"/>
          <w:divBdr>
            <w:top w:val="none" w:sz="0" w:space="0" w:color="auto"/>
            <w:left w:val="none" w:sz="0" w:space="0" w:color="auto"/>
            <w:bottom w:val="none" w:sz="0" w:space="0" w:color="auto"/>
            <w:right w:val="none" w:sz="0" w:space="0" w:color="auto"/>
          </w:divBdr>
        </w:div>
        <w:div w:id="878929314">
          <w:marLeft w:val="446"/>
          <w:marRight w:val="0"/>
          <w:marTop w:val="0"/>
          <w:marBottom w:val="0"/>
          <w:divBdr>
            <w:top w:val="none" w:sz="0" w:space="0" w:color="auto"/>
            <w:left w:val="none" w:sz="0" w:space="0" w:color="auto"/>
            <w:bottom w:val="none" w:sz="0" w:space="0" w:color="auto"/>
            <w:right w:val="none" w:sz="0" w:space="0" w:color="auto"/>
          </w:divBdr>
        </w:div>
        <w:div w:id="287711806">
          <w:marLeft w:val="446"/>
          <w:marRight w:val="0"/>
          <w:marTop w:val="0"/>
          <w:marBottom w:val="0"/>
          <w:divBdr>
            <w:top w:val="none" w:sz="0" w:space="0" w:color="auto"/>
            <w:left w:val="none" w:sz="0" w:space="0" w:color="auto"/>
            <w:bottom w:val="none" w:sz="0" w:space="0" w:color="auto"/>
            <w:right w:val="none" w:sz="0" w:space="0" w:color="auto"/>
          </w:divBdr>
        </w:div>
        <w:div w:id="732658225">
          <w:marLeft w:val="446"/>
          <w:marRight w:val="0"/>
          <w:marTop w:val="0"/>
          <w:marBottom w:val="0"/>
          <w:divBdr>
            <w:top w:val="none" w:sz="0" w:space="0" w:color="auto"/>
            <w:left w:val="none" w:sz="0" w:space="0" w:color="auto"/>
            <w:bottom w:val="none" w:sz="0" w:space="0" w:color="auto"/>
            <w:right w:val="none" w:sz="0" w:space="0" w:color="auto"/>
          </w:divBdr>
        </w:div>
      </w:divsChild>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9393553">
      <w:bodyDiv w:val="1"/>
      <w:marLeft w:val="0"/>
      <w:marRight w:val="0"/>
      <w:marTop w:val="0"/>
      <w:marBottom w:val="0"/>
      <w:divBdr>
        <w:top w:val="none" w:sz="0" w:space="0" w:color="auto"/>
        <w:left w:val="none" w:sz="0" w:space="0" w:color="auto"/>
        <w:bottom w:val="none" w:sz="0" w:space="0" w:color="auto"/>
        <w:right w:val="none" w:sz="0" w:space="0" w:color="auto"/>
      </w:divBdr>
      <w:divsChild>
        <w:div w:id="1645963383">
          <w:marLeft w:val="418"/>
          <w:marRight w:val="0"/>
          <w:marTop w:val="0"/>
          <w:marBottom w:val="0"/>
          <w:divBdr>
            <w:top w:val="none" w:sz="0" w:space="0" w:color="auto"/>
            <w:left w:val="none" w:sz="0" w:space="0" w:color="auto"/>
            <w:bottom w:val="none" w:sz="0" w:space="0" w:color="auto"/>
            <w:right w:val="none" w:sz="0" w:space="0" w:color="auto"/>
          </w:divBdr>
        </w:div>
        <w:div w:id="747726736">
          <w:marLeft w:val="418"/>
          <w:marRight w:val="0"/>
          <w:marTop w:val="0"/>
          <w:marBottom w:val="0"/>
          <w:divBdr>
            <w:top w:val="none" w:sz="0" w:space="0" w:color="auto"/>
            <w:left w:val="none" w:sz="0" w:space="0" w:color="auto"/>
            <w:bottom w:val="none" w:sz="0" w:space="0" w:color="auto"/>
            <w:right w:val="none" w:sz="0" w:space="0" w:color="auto"/>
          </w:divBdr>
        </w:div>
        <w:div w:id="2095086835">
          <w:marLeft w:val="994"/>
          <w:marRight w:val="0"/>
          <w:marTop w:val="0"/>
          <w:marBottom w:val="0"/>
          <w:divBdr>
            <w:top w:val="none" w:sz="0" w:space="0" w:color="auto"/>
            <w:left w:val="none" w:sz="0" w:space="0" w:color="auto"/>
            <w:bottom w:val="none" w:sz="0" w:space="0" w:color="auto"/>
            <w:right w:val="none" w:sz="0" w:space="0" w:color="auto"/>
          </w:divBdr>
        </w:div>
        <w:div w:id="190535731">
          <w:marLeft w:val="1411"/>
          <w:marRight w:val="0"/>
          <w:marTop w:val="0"/>
          <w:marBottom w:val="0"/>
          <w:divBdr>
            <w:top w:val="none" w:sz="0" w:space="0" w:color="auto"/>
            <w:left w:val="none" w:sz="0" w:space="0" w:color="auto"/>
            <w:bottom w:val="none" w:sz="0" w:space="0" w:color="auto"/>
            <w:right w:val="none" w:sz="0" w:space="0" w:color="auto"/>
          </w:divBdr>
        </w:div>
        <w:div w:id="648217998">
          <w:marLeft w:val="994"/>
          <w:marRight w:val="0"/>
          <w:marTop w:val="0"/>
          <w:marBottom w:val="0"/>
          <w:divBdr>
            <w:top w:val="none" w:sz="0" w:space="0" w:color="auto"/>
            <w:left w:val="none" w:sz="0" w:space="0" w:color="auto"/>
            <w:bottom w:val="none" w:sz="0" w:space="0" w:color="auto"/>
            <w:right w:val="none" w:sz="0" w:space="0" w:color="auto"/>
          </w:divBdr>
        </w:div>
        <w:div w:id="455606358">
          <w:marLeft w:val="1411"/>
          <w:marRight w:val="0"/>
          <w:marTop w:val="0"/>
          <w:marBottom w:val="0"/>
          <w:divBdr>
            <w:top w:val="none" w:sz="0" w:space="0" w:color="auto"/>
            <w:left w:val="none" w:sz="0" w:space="0" w:color="auto"/>
            <w:bottom w:val="none" w:sz="0" w:space="0" w:color="auto"/>
            <w:right w:val="none" w:sz="0" w:space="0" w:color="auto"/>
          </w:divBdr>
        </w:div>
        <w:div w:id="1199466199">
          <w:marLeft w:val="994"/>
          <w:marRight w:val="0"/>
          <w:marTop w:val="0"/>
          <w:marBottom w:val="0"/>
          <w:divBdr>
            <w:top w:val="none" w:sz="0" w:space="0" w:color="auto"/>
            <w:left w:val="none" w:sz="0" w:space="0" w:color="auto"/>
            <w:bottom w:val="none" w:sz="0" w:space="0" w:color="auto"/>
            <w:right w:val="none" w:sz="0" w:space="0" w:color="auto"/>
          </w:divBdr>
        </w:div>
        <w:div w:id="2123917379">
          <w:marLeft w:val="1411"/>
          <w:marRight w:val="0"/>
          <w:marTop w:val="0"/>
          <w:marBottom w:val="0"/>
          <w:divBdr>
            <w:top w:val="none" w:sz="0" w:space="0" w:color="auto"/>
            <w:left w:val="none" w:sz="0" w:space="0" w:color="auto"/>
            <w:bottom w:val="none" w:sz="0" w:space="0" w:color="auto"/>
            <w:right w:val="none" w:sz="0" w:space="0" w:color="auto"/>
          </w:divBdr>
        </w:div>
        <w:div w:id="124544775">
          <w:marLeft w:val="994"/>
          <w:marRight w:val="0"/>
          <w:marTop w:val="0"/>
          <w:marBottom w:val="0"/>
          <w:divBdr>
            <w:top w:val="none" w:sz="0" w:space="0" w:color="auto"/>
            <w:left w:val="none" w:sz="0" w:space="0" w:color="auto"/>
            <w:bottom w:val="none" w:sz="0" w:space="0" w:color="auto"/>
            <w:right w:val="none" w:sz="0" w:space="0" w:color="auto"/>
          </w:divBdr>
        </w:div>
        <w:div w:id="1792359674">
          <w:marLeft w:val="1411"/>
          <w:marRight w:val="0"/>
          <w:marTop w:val="0"/>
          <w:marBottom w:val="0"/>
          <w:divBdr>
            <w:top w:val="none" w:sz="0" w:space="0" w:color="auto"/>
            <w:left w:val="none" w:sz="0" w:space="0" w:color="auto"/>
            <w:bottom w:val="none" w:sz="0" w:space="0" w:color="auto"/>
            <w:right w:val="none" w:sz="0" w:space="0" w:color="auto"/>
          </w:divBdr>
        </w:div>
        <w:div w:id="1282148396">
          <w:marLeft w:val="994"/>
          <w:marRight w:val="0"/>
          <w:marTop w:val="0"/>
          <w:marBottom w:val="0"/>
          <w:divBdr>
            <w:top w:val="none" w:sz="0" w:space="0" w:color="auto"/>
            <w:left w:val="none" w:sz="0" w:space="0" w:color="auto"/>
            <w:bottom w:val="none" w:sz="0" w:space="0" w:color="auto"/>
            <w:right w:val="none" w:sz="0" w:space="0" w:color="auto"/>
          </w:divBdr>
        </w:div>
        <w:div w:id="360015427">
          <w:marLeft w:val="1411"/>
          <w:marRight w:val="0"/>
          <w:marTop w:val="0"/>
          <w:marBottom w:val="0"/>
          <w:divBdr>
            <w:top w:val="none" w:sz="0" w:space="0" w:color="auto"/>
            <w:left w:val="none" w:sz="0" w:space="0" w:color="auto"/>
            <w:bottom w:val="none" w:sz="0" w:space="0" w:color="auto"/>
            <w:right w:val="none" w:sz="0" w:space="0" w:color="auto"/>
          </w:divBdr>
        </w:div>
        <w:div w:id="93719021">
          <w:marLeft w:val="418"/>
          <w:marRight w:val="0"/>
          <w:marTop w:val="0"/>
          <w:marBottom w:val="0"/>
          <w:divBdr>
            <w:top w:val="none" w:sz="0" w:space="0" w:color="auto"/>
            <w:left w:val="none" w:sz="0" w:space="0" w:color="auto"/>
            <w:bottom w:val="none" w:sz="0" w:space="0" w:color="auto"/>
            <w:right w:val="none" w:sz="0" w:space="0" w:color="auto"/>
          </w:divBdr>
        </w:div>
        <w:div w:id="1963881953">
          <w:marLeft w:val="418"/>
          <w:marRight w:val="0"/>
          <w:marTop w:val="0"/>
          <w:marBottom w:val="0"/>
          <w:divBdr>
            <w:top w:val="none" w:sz="0" w:space="0" w:color="auto"/>
            <w:left w:val="none" w:sz="0" w:space="0" w:color="auto"/>
            <w:bottom w:val="none" w:sz="0" w:space="0" w:color="auto"/>
            <w:right w:val="none" w:sz="0" w:space="0" w:color="auto"/>
          </w:divBdr>
        </w:div>
        <w:div w:id="789276998">
          <w:marLeft w:val="994"/>
          <w:marRight w:val="0"/>
          <w:marTop w:val="0"/>
          <w:marBottom w:val="0"/>
          <w:divBdr>
            <w:top w:val="none" w:sz="0" w:space="0" w:color="auto"/>
            <w:left w:val="none" w:sz="0" w:space="0" w:color="auto"/>
            <w:bottom w:val="none" w:sz="0" w:space="0" w:color="auto"/>
            <w:right w:val="none" w:sz="0" w:space="0" w:color="auto"/>
          </w:divBdr>
        </w:div>
      </w:divsChild>
    </w:div>
    <w:div w:id="1280068125">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79302473">
      <w:bodyDiv w:val="1"/>
      <w:marLeft w:val="0"/>
      <w:marRight w:val="0"/>
      <w:marTop w:val="0"/>
      <w:marBottom w:val="0"/>
      <w:divBdr>
        <w:top w:val="none" w:sz="0" w:space="0" w:color="auto"/>
        <w:left w:val="none" w:sz="0" w:space="0" w:color="auto"/>
        <w:bottom w:val="none" w:sz="0" w:space="0" w:color="auto"/>
        <w:right w:val="none" w:sz="0" w:space="0" w:color="auto"/>
      </w:divBdr>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6250092">
      <w:bodyDiv w:val="1"/>
      <w:marLeft w:val="0"/>
      <w:marRight w:val="0"/>
      <w:marTop w:val="0"/>
      <w:marBottom w:val="0"/>
      <w:divBdr>
        <w:top w:val="none" w:sz="0" w:space="0" w:color="auto"/>
        <w:left w:val="none" w:sz="0" w:space="0" w:color="auto"/>
        <w:bottom w:val="none" w:sz="0" w:space="0" w:color="auto"/>
        <w:right w:val="none" w:sz="0" w:space="0" w:color="auto"/>
      </w:divBdr>
      <w:divsChild>
        <w:div w:id="252326179">
          <w:marLeft w:val="446"/>
          <w:marRight w:val="0"/>
          <w:marTop w:val="0"/>
          <w:marBottom w:val="0"/>
          <w:divBdr>
            <w:top w:val="none" w:sz="0" w:space="0" w:color="auto"/>
            <w:left w:val="none" w:sz="0" w:space="0" w:color="auto"/>
            <w:bottom w:val="none" w:sz="0" w:space="0" w:color="auto"/>
            <w:right w:val="none" w:sz="0" w:space="0" w:color="auto"/>
          </w:divBdr>
        </w:div>
        <w:div w:id="1009216945">
          <w:marLeft w:val="446"/>
          <w:marRight w:val="0"/>
          <w:marTop w:val="0"/>
          <w:marBottom w:val="0"/>
          <w:divBdr>
            <w:top w:val="none" w:sz="0" w:space="0" w:color="auto"/>
            <w:left w:val="none" w:sz="0" w:space="0" w:color="auto"/>
            <w:bottom w:val="none" w:sz="0" w:space="0" w:color="auto"/>
            <w:right w:val="none" w:sz="0" w:space="0" w:color="auto"/>
          </w:divBdr>
        </w:div>
        <w:div w:id="420298221">
          <w:marLeft w:val="446"/>
          <w:marRight w:val="0"/>
          <w:marTop w:val="0"/>
          <w:marBottom w:val="0"/>
          <w:divBdr>
            <w:top w:val="none" w:sz="0" w:space="0" w:color="auto"/>
            <w:left w:val="none" w:sz="0" w:space="0" w:color="auto"/>
            <w:bottom w:val="none" w:sz="0" w:space="0" w:color="auto"/>
            <w:right w:val="none" w:sz="0" w:space="0" w:color="auto"/>
          </w:divBdr>
        </w:div>
        <w:div w:id="689798015">
          <w:marLeft w:val="446"/>
          <w:marRight w:val="0"/>
          <w:marTop w:val="0"/>
          <w:marBottom w:val="0"/>
          <w:divBdr>
            <w:top w:val="none" w:sz="0" w:space="0" w:color="auto"/>
            <w:left w:val="none" w:sz="0" w:space="0" w:color="auto"/>
            <w:bottom w:val="none" w:sz="0" w:space="0" w:color="auto"/>
            <w:right w:val="none" w:sz="0" w:space="0" w:color="auto"/>
          </w:divBdr>
        </w:div>
        <w:div w:id="1420056687">
          <w:marLeft w:val="446"/>
          <w:marRight w:val="0"/>
          <w:marTop w:val="0"/>
          <w:marBottom w:val="0"/>
          <w:divBdr>
            <w:top w:val="none" w:sz="0" w:space="0" w:color="auto"/>
            <w:left w:val="none" w:sz="0" w:space="0" w:color="auto"/>
            <w:bottom w:val="none" w:sz="0" w:space="0" w:color="auto"/>
            <w:right w:val="none" w:sz="0" w:space="0" w:color="auto"/>
          </w:divBdr>
        </w:div>
        <w:div w:id="1292205185">
          <w:marLeft w:val="446"/>
          <w:marRight w:val="0"/>
          <w:marTop w:val="0"/>
          <w:marBottom w:val="0"/>
          <w:divBdr>
            <w:top w:val="none" w:sz="0" w:space="0" w:color="auto"/>
            <w:left w:val="none" w:sz="0" w:space="0" w:color="auto"/>
            <w:bottom w:val="none" w:sz="0" w:space="0" w:color="auto"/>
            <w:right w:val="none" w:sz="0" w:space="0" w:color="auto"/>
          </w:divBdr>
        </w:div>
        <w:div w:id="2053311925">
          <w:marLeft w:val="446"/>
          <w:marRight w:val="0"/>
          <w:marTop w:val="0"/>
          <w:marBottom w:val="0"/>
          <w:divBdr>
            <w:top w:val="none" w:sz="0" w:space="0" w:color="auto"/>
            <w:left w:val="none" w:sz="0" w:space="0" w:color="auto"/>
            <w:bottom w:val="none" w:sz="0" w:space="0" w:color="auto"/>
            <w:right w:val="none" w:sz="0" w:space="0" w:color="auto"/>
          </w:divBdr>
        </w:div>
        <w:div w:id="2024235114">
          <w:marLeft w:val="446"/>
          <w:marRight w:val="0"/>
          <w:marTop w:val="0"/>
          <w:marBottom w:val="0"/>
          <w:divBdr>
            <w:top w:val="none" w:sz="0" w:space="0" w:color="auto"/>
            <w:left w:val="none" w:sz="0" w:space="0" w:color="auto"/>
            <w:bottom w:val="none" w:sz="0" w:space="0" w:color="auto"/>
            <w:right w:val="none" w:sz="0" w:space="0" w:color="auto"/>
          </w:divBdr>
        </w:div>
        <w:div w:id="1156461096">
          <w:marLeft w:val="446"/>
          <w:marRight w:val="0"/>
          <w:marTop w:val="0"/>
          <w:marBottom w:val="0"/>
          <w:divBdr>
            <w:top w:val="none" w:sz="0" w:space="0" w:color="auto"/>
            <w:left w:val="none" w:sz="0" w:space="0" w:color="auto"/>
            <w:bottom w:val="none" w:sz="0" w:space="0" w:color="auto"/>
            <w:right w:val="none" w:sz="0" w:space="0" w:color="auto"/>
          </w:divBdr>
        </w:div>
        <w:div w:id="17514857">
          <w:marLeft w:val="446"/>
          <w:marRight w:val="0"/>
          <w:marTop w:val="0"/>
          <w:marBottom w:val="0"/>
          <w:divBdr>
            <w:top w:val="none" w:sz="0" w:space="0" w:color="auto"/>
            <w:left w:val="none" w:sz="0" w:space="0" w:color="auto"/>
            <w:bottom w:val="none" w:sz="0" w:space="0" w:color="auto"/>
            <w:right w:val="none" w:sz="0" w:space="0" w:color="auto"/>
          </w:divBdr>
        </w:div>
        <w:div w:id="373577599">
          <w:marLeft w:val="446"/>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4957487">
      <w:bodyDiv w:val="1"/>
      <w:marLeft w:val="0"/>
      <w:marRight w:val="0"/>
      <w:marTop w:val="0"/>
      <w:marBottom w:val="0"/>
      <w:divBdr>
        <w:top w:val="none" w:sz="0" w:space="0" w:color="auto"/>
        <w:left w:val="none" w:sz="0" w:space="0" w:color="auto"/>
        <w:bottom w:val="none" w:sz="0" w:space="0" w:color="auto"/>
        <w:right w:val="none" w:sz="0" w:space="0" w:color="auto"/>
      </w:divBdr>
      <w:divsChild>
        <w:div w:id="543248595">
          <w:marLeft w:val="446"/>
          <w:marRight w:val="0"/>
          <w:marTop w:val="0"/>
          <w:marBottom w:val="0"/>
          <w:divBdr>
            <w:top w:val="none" w:sz="0" w:space="0" w:color="auto"/>
            <w:left w:val="none" w:sz="0" w:space="0" w:color="auto"/>
            <w:bottom w:val="none" w:sz="0" w:space="0" w:color="auto"/>
            <w:right w:val="none" w:sz="0" w:space="0" w:color="auto"/>
          </w:divBdr>
        </w:div>
        <w:div w:id="1758672217">
          <w:marLeft w:val="446"/>
          <w:marRight w:val="0"/>
          <w:marTop w:val="0"/>
          <w:marBottom w:val="0"/>
          <w:divBdr>
            <w:top w:val="none" w:sz="0" w:space="0" w:color="auto"/>
            <w:left w:val="none" w:sz="0" w:space="0" w:color="auto"/>
            <w:bottom w:val="none" w:sz="0" w:space="0" w:color="auto"/>
            <w:right w:val="none" w:sz="0" w:space="0" w:color="auto"/>
          </w:divBdr>
        </w:div>
        <w:div w:id="1845170423">
          <w:marLeft w:val="446"/>
          <w:marRight w:val="0"/>
          <w:marTop w:val="0"/>
          <w:marBottom w:val="0"/>
          <w:divBdr>
            <w:top w:val="none" w:sz="0" w:space="0" w:color="auto"/>
            <w:left w:val="none" w:sz="0" w:space="0" w:color="auto"/>
            <w:bottom w:val="none" w:sz="0" w:space="0" w:color="auto"/>
            <w:right w:val="none" w:sz="0" w:space="0" w:color="auto"/>
          </w:divBdr>
        </w:div>
        <w:div w:id="661200193">
          <w:marLeft w:val="446"/>
          <w:marRight w:val="0"/>
          <w:marTop w:val="0"/>
          <w:marBottom w:val="0"/>
          <w:divBdr>
            <w:top w:val="none" w:sz="0" w:space="0" w:color="auto"/>
            <w:left w:val="none" w:sz="0" w:space="0" w:color="auto"/>
            <w:bottom w:val="none" w:sz="0" w:space="0" w:color="auto"/>
            <w:right w:val="none" w:sz="0" w:space="0" w:color="auto"/>
          </w:divBdr>
        </w:div>
        <w:div w:id="3870811">
          <w:marLeft w:val="446"/>
          <w:marRight w:val="0"/>
          <w:marTop w:val="0"/>
          <w:marBottom w:val="0"/>
          <w:divBdr>
            <w:top w:val="none" w:sz="0" w:space="0" w:color="auto"/>
            <w:left w:val="none" w:sz="0" w:space="0" w:color="auto"/>
            <w:bottom w:val="none" w:sz="0" w:space="0" w:color="auto"/>
            <w:right w:val="none" w:sz="0" w:space="0" w:color="auto"/>
          </w:divBdr>
        </w:div>
        <w:div w:id="609975369">
          <w:marLeft w:val="446"/>
          <w:marRight w:val="0"/>
          <w:marTop w:val="0"/>
          <w:marBottom w:val="0"/>
          <w:divBdr>
            <w:top w:val="none" w:sz="0" w:space="0" w:color="auto"/>
            <w:left w:val="none" w:sz="0" w:space="0" w:color="auto"/>
            <w:bottom w:val="none" w:sz="0" w:space="0" w:color="auto"/>
            <w:right w:val="none" w:sz="0" w:space="0" w:color="auto"/>
          </w:divBdr>
        </w:div>
        <w:div w:id="1927766507">
          <w:marLeft w:val="446"/>
          <w:marRight w:val="0"/>
          <w:marTop w:val="0"/>
          <w:marBottom w:val="0"/>
          <w:divBdr>
            <w:top w:val="none" w:sz="0" w:space="0" w:color="auto"/>
            <w:left w:val="none" w:sz="0" w:space="0" w:color="auto"/>
            <w:bottom w:val="none" w:sz="0" w:space="0" w:color="auto"/>
            <w:right w:val="none" w:sz="0" w:space="0" w:color="auto"/>
          </w:divBdr>
        </w:div>
        <w:div w:id="137041799">
          <w:marLeft w:val="446"/>
          <w:marRight w:val="0"/>
          <w:marTop w:val="0"/>
          <w:marBottom w:val="0"/>
          <w:divBdr>
            <w:top w:val="none" w:sz="0" w:space="0" w:color="auto"/>
            <w:left w:val="none" w:sz="0" w:space="0" w:color="auto"/>
            <w:bottom w:val="none" w:sz="0" w:space="0" w:color="auto"/>
            <w:right w:val="none" w:sz="0" w:space="0" w:color="auto"/>
          </w:divBdr>
        </w:div>
        <w:div w:id="995307403">
          <w:marLeft w:val="446"/>
          <w:marRight w:val="0"/>
          <w:marTop w:val="0"/>
          <w:marBottom w:val="0"/>
          <w:divBdr>
            <w:top w:val="none" w:sz="0" w:space="0" w:color="auto"/>
            <w:left w:val="none" w:sz="0" w:space="0" w:color="auto"/>
            <w:bottom w:val="none" w:sz="0" w:space="0" w:color="auto"/>
            <w:right w:val="none" w:sz="0" w:space="0" w:color="auto"/>
          </w:divBdr>
        </w:div>
        <w:div w:id="1056199287">
          <w:marLeft w:val="446"/>
          <w:marRight w:val="0"/>
          <w:marTop w:val="0"/>
          <w:marBottom w:val="0"/>
          <w:divBdr>
            <w:top w:val="none" w:sz="0" w:space="0" w:color="auto"/>
            <w:left w:val="none" w:sz="0" w:space="0" w:color="auto"/>
            <w:bottom w:val="none" w:sz="0" w:space="0" w:color="auto"/>
            <w:right w:val="none" w:sz="0" w:space="0" w:color="auto"/>
          </w:divBdr>
        </w:div>
        <w:div w:id="960724939">
          <w:marLeft w:val="446"/>
          <w:marRight w:val="0"/>
          <w:marTop w:val="0"/>
          <w:marBottom w:val="0"/>
          <w:divBdr>
            <w:top w:val="none" w:sz="0" w:space="0" w:color="auto"/>
            <w:left w:val="none" w:sz="0" w:space="0" w:color="auto"/>
            <w:bottom w:val="none" w:sz="0" w:space="0" w:color="auto"/>
            <w:right w:val="none" w:sz="0" w:space="0" w:color="auto"/>
          </w:divBdr>
        </w:div>
        <w:div w:id="125321693">
          <w:marLeft w:val="446"/>
          <w:marRight w:val="0"/>
          <w:marTop w:val="0"/>
          <w:marBottom w:val="0"/>
          <w:divBdr>
            <w:top w:val="none" w:sz="0" w:space="0" w:color="auto"/>
            <w:left w:val="none" w:sz="0" w:space="0" w:color="auto"/>
            <w:bottom w:val="none" w:sz="0" w:space="0" w:color="auto"/>
            <w:right w:val="none" w:sz="0" w:space="0" w:color="auto"/>
          </w:divBdr>
        </w:div>
        <w:div w:id="1659110803">
          <w:marLeft w:val="446"/>
          <w:marRight w:val="0"/>
          <w:marTop w:val="0"/>
          <w:marBottom w:val="0"/>
          <w:divBdr>
            <w:top w:val="none" w:sz="0" w:space="0" w:color="auto"/>
            <w:left w:val="none" w:sz="0" w:space="0" w:color="auto"/>
            <w:bottom w:val="none" w:sz="0" w:space="0" w:color="auto"/>
            <w:right w:val="none" w:sz="0" w:space="0" w:color="auto"/>
          </w:divBdr>
        </w:div>
        <w:div w:id="1116364574">
          <w:marLeft w:val="446"/>
          <w:marRight w:val="0"/>
          <w:marTop w:val="0"/>
          <w:marBottom w:val="0"/>
          <w:divBdr>
            <w:top w:val="none" w:sz="0" w:space="0" w:color="auto"/>
            <w:left w:val="none" w:sz="0" w:space="0" w:color="auto"/>
            <w:bottom w:val="none" w:sz="0" w:space="0" w:color="auto"/>
            <w:right w:val="none" w:sz="0" w:space="0" w:color="auto"/>
          </w:divBdr>
        </w:div>
        <w:div w:id="1356350657">
          <w:marLeft w:val="446"/>
          <w:marRight w:val="0"/>
          <w:marTop w:val="0"/>
          <w:marBottom w:val="0"/>
          <w:divBdr>
            <w:top w:val="none" w:sz="0" w:space="0" w:color="auto"/>
            <w:left w:val="none" w:sz="0" w:space="0" w:color="auto"/>
            <w:bottom w:val="none" w:sz="0" w:space="0" w:color="auto"/>
            <w:right w:val="none" w:sz="0" w:space="0" w:color="auto"/>
          </w:divBdr>
        </w:div>
        <w:div w:id="1008753837">
          <w:marLeft w:val="446"/>
          <w:marRight w:val="0"/>
          <w:marTop w:val="0"/>
          <w:marBottom w:val="0"/>
          <w:divBdr>
            <w:top w:val="none" w:sz="0" w:space="0" w:color="auto"/>
            <w:left w:val="none" w:sz="0" w:space="0" w:color="auto"/>
            <w:bottom w:val="none" w:sz="0" w:space="0" w:color="auto"/>
            <w:right w:val="none" w:sz="0" w:space="0" w:color="auto"/>
          </w:divBdr>
        </w:div>
        <w:div w:id="516189672">
          <w:marLeft w:val="446"/>
          <w:marRight w:val="0"/>
          <w:marTop w:val="0"/>
          <w:marBottom w:val="0"/>
          <w:divBdr>
            <w:top w:val="none" w:sz="0" w:space="0" w:color="auto"/>
            <w:left w:val="none" w:sz="0" w:space="0" w:color="auto"/>
            <w:bottom w:val="none" w:sz="0" w:space="0" w:color="auto"/>
            <w:right w:val="none" w:sz="0" w:space="0" w:color="auto"/>
          </w:divBdr>
        </w:div>
        <w:div w:id="2068644866">
          <w:marLeft w:val="446"/>
          <w:marRight w:val="0"/>
          <w:marTop w:val="0"/>
          <w:marBottom w:val="0"/>
          <w:divBdr>
            <w:top w:val="none" w:sz="0" w:space="0" w:color="auto"/>
            <w:left w:val="none" w:sz="0" w:space="0" w:color="auto"/>
            <w:bottom w:val="none" w:sz="0" w:space="0" w:color="auto"/>
            <w:right w:val="none" w:sz="0" w:space="0" w:color="auto"/>
          </w:divBdr>
        </w:div>
        <w:div w:id="251671910">
          <w:marLeft w:val="446"/>
          <w:marRight w:val="0"/>
          <w:marTop w:val="0"/>
          <w:marBottom w:val="0"/>
          <w:divBdr>
            <w:top w:val="none" w:sz="0" w:space="0" w:color="auto"/>
            <w:left w:val="none" w:sz="0" w:space="0" w:color="auto"/>
            <w:bottom w:val="none" w:sz="0" w:space="0" w:color="auto"/>
            <w:right w:val="none" w:sz="0" w:space="0" w:color="auto"/>
          </w:divBdr>
        </w:div>
        <w:div w:id="927083861">
          <w:marLeft w:val="446"/>
          <w:marRight w:val="0"/>
          <w:marTop w:val="0"/>
          <w:marBottom w:val="0"/>
          <w:divBdr>
            <w:top w:val="none" w:sz="0" w:space="0" w:color="auto"/>
            <w:left w:val="none" w:sz="0" w:space="0" w:color="auto"/>
            <w:bottom w:val="none" w:sz="0" w:space="0" w:color="auto"/>
            <w:right w:val="none" w:sz="0" w:space="0" w:color="auto"/>
          </w:divBdr>
        </w:div>
        <w:div w:id="1182860494">
          <w:marLeft w:val="446"/>
          <w:marRight w:val="0"/>
          <w:marTop w:val="0"/>
          <w:marBottom w:val="0"/>
          <w:divBdr>
            <w:top w:val="none" w:sz="0" w:space="0" w:color="auto"/>
            <w:left w:val="none" w:sz="0" w:space="0" w:color="auto"/>
            <w:bottom w:val="none" w:sz="0" w:space="0" w:color="auto"/>
            <w:right w:val="none" w:sz="0" w:space="0" w:color="auto"/>
          </w:divBdr>
        </w:div>
        <w:div w:id="1586643754">
          <w:marLeft w:val="446"/>
          <w:marRight w:val="0"/>
          <w:marTop w:val="0"/>
          <w:marBottom w:val="0"/>
          <w:divBdr>
            <w:top w:val="none" w:sz="0" w:space="0" w:color="auto"/>
            <w:left w:val="none" w:sz="0" w:space="0" w:color="auto"/>
            <w:bottom w:val="none" w:sz="0" w:space="0" w:color="auto"/>
            <w:right w:val="none" w:sz="0" w:space="0" w:color="auto"/>
          </w:divBdr>
        </w:div>
        <w:div w:id="1793479742">
          <w:marLeft w:val="446"/>
          <w:marRight w:val="0"/>
          <w:marTop w:val="0"/>
          <w:marBottom w:val="0"/>
          <w:divBdr>
            <w:top w:val="none" w:sz="0" w:space="0" w:color="auto"/>
            <w:left w:val="none" w:sz="0" w:space="0" w:color="auto"/>
            <w:bottom w:val="none" w:sz="0" w:space="0" w:color="auto"/>
            <w:right w:val="none" w:sz="0" w:space="0" w:color="auto"/>
          </w:divBdr>
        </w:div>
        <w:div w:id="823743153">
          <w:marLeft w:val="446"/>
          <w:marRight w:val="0"/>
          <w:marTop w:val="0"/>
          <w:marBottom w:val="0"/>
          <w:divBdr>
            <w:top w:val="none" w:sz="0" w:space="0" w:color="auto"/>
            <w:left w:val="none" w:sz="0" w:space="0" w:color="auto"/>
            <w:bottom w:val="none" w:sz="0" w:space="0" w:color="auto"/>
            <w:right w:val="none" w:sz="0" w:space="0" w:color="auto"/>
          </w:divBdr>
        </w:div>
        <w:div w:id="2054383090">
          <w:marLeft w:val="446"/>
          <w:marRight w:val="0"/>
          <w:marTop w:val="0"/>
          <w:marBottom w:val="0"/>
          <w:divBdr>
            <w:top w:val="none" w:sz="0" w:space="0" w:color="auto"/>
            <w:left w:val="none" w:sz="0" w:space="0" w:color="auto"/>
            <w:bottom w:val="none" w:sz="0" w:space="0" w:color="auto"/>
            <w:right w:val="none" w:sz="0" w:space="0" w:color="auto"/>
          </w:divBdr>
        </w:div>
        <w:div w:id="865407804">
          <w:marLeft w:val="446"/>
          <w:marRight w:val="0"/>
          <w:marTop w:val="0"/>
          <w:marBottom w:val="0"/>
          <w:divBdr>
            <w:top w:val="none" w:sz="0" w:space="0" w:color="auto"/>
            <w:left w:val="none" w:sz="0" w:space="0" w:color="auto"/>
            <w:bottom w:val="none" w:sz="0" w:space="0" w:color="auto"/>
            <w:right w:val="none" w:sz="0" w:space="0" w:color="auto"/>
          </w:divBdr>
        </w:div>
        <w:div w:id="1220484539">
          <w:marLeft w:val="446"/>
          <w:marRight w:val="0"/>
          <w:marTop w:val="0"/>
          <w:marBottom w:val="0"/>
          <w:divBdr>
            <w:top w:val="none" w:sz="0" w:space="0" w:color="auto"/>
            <w:left w:val="none" w:sz="0" w:space="0" w:color="auto"/>
            <w:bottom w:val="none" w:sz="0" w:space="0" w:color="auto"/>
            <w:right w:val="none" w:sz="0" w:space="0" w:color="auto"/>
          </w:divBdr>
        </w:div>
      </w:divsChild>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25274968">
      <w:bodyDiv w:val="1"/>
      <w:marLeft w:val="0"/>
      <w:marRight w:val="0"/>
      <w:marTop w:val="0"/>
      <w:marBottom w:val="0"/>
      <w:divBdr>
        <w:top w:val="none" w:sz="0" w:space="0" w:color="auto"/>
        <w:left w:val="none" w:sz="0" w:space="0" w:color="auto"/>
        <w:bottom w:val="none" w:sz="0" w:space="0" w:color="auto"/>
        <w:right w:val="none" w:sz="0" w:space="0" w:color="auto"/>
      </w:divBdr>
      <w:divsChild>
        <w:div w:id="2005621958">
          <w:marLeft w:val="1411"/>
          <w:marRight w:val="0"/>
          <w:marTop w:val="0"/>
          <w:marBottom w:val="0"/>
          <w:divBdr>
            <w:top w:val="none" w:sz="0" w:space="0" w:color="auto"/>
            <w:left w:val="none" w:sz="0" w:space="0" w:color="auto"/>
            <w:bottom w:val="none" w:sz="0" w:space="0" w:color="auto"/>
            <w:right w:val="none" w:sz="0" w:space="0" w:color="auto"/>
          </w:divBdr>
        </w:div>
        <w:div w:id="755590270">
          <w:marLeft w:val="1411"/>
          <w:marRight w:val="0"/>
          <w:marTop w:val="0"/>
          <w:marBottom w:val="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94023403">
      <w:bodyDiv w:val="1"/>
      <w:marLeft w:val="0"/>
      <w:marRight w:val="0"/>
      <w:marTop w:val="0"/>
      <w:marBottom w:val="0"/>
      <w:divBdr>
        <w:top w:val="none" w:sz="0" w:space="0" w:color="auto"/>
        <w:left w:val="none" w:sz="0" w:space="0" w:color="auto"/>
        <w:bottom w:val="none" w:sz="0" w:space="0" w:color="auto"/>
        <w:right w:val="none" w:sz="0" w:space="0" w:color="auto"/>
      </w:divBdr>
      <w:divsChild>
        <w:div w:id="1988514818">
          <w:marLeft w:val="994"/>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1493431">
      <w:bodyDiv w:val="1"/>
      <w:marLeft w:val="0"/>
      <w:marRight w:val="0"/>
      <w:marTop w:val="0"/>
      <w:marBottom w:val="0"/>
      <w:divBdr>
        <w:top w:val="none" w:sz="0" w:space="0" w:color="auto"/>
        <w:left w:val="none" w:sz="0" w:space="0" w:color="auto"/>
        <w:bottom w:val="none" w:sz="0" w:space="0" w:color="auto"/>
        <w:right w:val="none" w:sz="0" w:space="0" w:color="auto"/>
      </w:divBdr>
      <w:divsChild>
        <w:div w:id="1214272400">
          <w:marLeft w:val="418"/>
          <w:marRight w:val="0"/>
          <w:marTop w:val="0"/>
          <w:marBottom w:val="0"/>
          <w:divBdr>
            <w:top w:val="none" w:sz="0" w:space="0" w:color="auto"/>
            <w:left w:val="none" w:sz="0" w:space="0" w:color="auto"/>
            <w:bottom w:val="none" w:sz="0" w:space="0" w:color="auto"/>
            <w:right w:val="none" w:sz="0" w:space="0" w:color="auto"/>
          </w:divBdr>
        </w:div>
        <w:div w:id="1575432226">
          <w:marLeft w:val="994"/>
          <w:marRight w:val="0"/>
          <w:marTop w:val="0"/>
          <w:marBottom w:val="0"/>
          <w:divBdr>
            <w:top w:val="none" w:sz="0" w:space="0" w:color="auto"/>
            <w:left w:val="none" w:sz="0" w:space="0" w:color="auto"/>
            <w:bottom w:val="none" w:sz="0" w:space="0" w:color="auto"/>
            <w:right w:val="none" w:sz="0" w:space="0" w:color="auto"/>
          </w:divBdr>
        </w:div>
        <w:div w:id="517813699">
          <w:marLeft w:val="1411"/>
          <w:marRight w:val="0"/>
          <w:marTop w:val="0"/>
          <w:marBottom w:val="0"/>
          <w:divBdr>
            <w:top w:val="none" w:sz="0" w:space="0" w:color="auto"/>
            <w:left w:val="none" w:sz="0" w:space="0" w:color="auto"/>
            <w:bottom w:val="none" w:sz="0" w:space="0" w:color="auto"/>
            <w:right w:val="none" w:sz="0" w:space="0" w:color="auto"/>
          </w:divBdr>
        </w:div>
        <w:div w:id="1522275879">
          <w:marLeft w:val="1829"/>
          <w:marRight w:val="0"/>
          <w:marTop w:val="0"/>
          <w:marBottom w:val="0"/>
          <w:divBdr>
            <w:top w:val="none" w:sz="0" w:space="0" w:color="auto"/>
            <w:left w:val="none" w:sz="0" w:space="0" w:color="auto"/>
            <w:bottom w:val="none" w:sz="0" w:space="0" w:color="auto"/>
            <w:right w:val="none" w:sz="0" w:space="0" w:color="auto"/>
          </w:divBdr>
        </w:div>
        <w:div w:id="858355337">
          <w:marLeft w:val="1829"/>
          <w:marRight w:val="0"/>
          <w:marTop w:val="0"/>
          <w:marBottom w:val="0"/>
          <w:divBdr>
            <w:top w:val="none" w:sz="0" w:space="0" w:color="auto"/>
            <w:left w:val="none" w:sz="0" w:space="0" w:color="auto"/>
            <w:bottom w:val="none" w:sz="0" w:space="0" w:color="auto"/>
            <w:right w:val="none" w:sz="0" w:space="0" w:color="auto"/>
          </w:divBdr>
        </w:div>
        <w:div w:id="187380794">
          <w:marLeft w:val="1411"/>
          <w:marRight w:val="0"/>
          <w:marTop w:val="0"/>
          <w:marBottom w:val="0"/>
          <w:divBdr>
            <w:top w:val="none" w:sz="0" w:space="0" w:color="auto"/>
            <w:left w:val="none" w:sz="0" w:space="0" w:color="auto"/>
            <w:bottom w:val="none" w:sz="0" w:space="0" w:color="auto"/>
            <w:right w:val="none" w:sz="0" w:space="0" w:color="auto"/>
          </w:divBdr>
        </w:div>
        <w:div w:id="1716588267">
          <w:marLeft w:val="994"/>
          <w:marRight w:val="0"/>
          <w:marTop w:val="0"/>
          <w:marBottom w:val="0"/>
          <w:divBdr>
            <w:top w:val="none" w:sz="0" w:space="0" w:color="auto"/>
            <w:left w:val="none" w:sz="0" w:space="0" w:color="auto"/>
            <w:bottom w:val="none" w:sz="0" w:space="0" w:color="auto"/>
            <w:right w:val="none" w:sz="0" w:space="0" w:color="auto"/>
          </w:divBdr>
        </w:div>
        <w:div w:id="908345104">
          <w:marLeft w:val="1411"/>
          <w:marRight w:val="0"/>
          <w:marTop w:val="0"/>
          <w:marBottom w:val="0"/>
          <w:divBdr>
            <w:top w:val="none" w:sz="0" w:space="0" w:color="auto"/>
            <w:left w:val="none" w:sz="0" w:space="0" w:color="auto"/>
            <w:bottom w:val="none" w:sz="0" w:space="0" w:color="auto"/>
            <w:right w:val="none" w:sz="0" w:space="0" w:color="auto"/>
          </w:divBdr>
        </w:div>
        <w:div w:id="72512098">
          <w:marLeft w:val="1829"/>
          <w:marRight w:val="0"/>
          <w:marTop w:val="0"/>
          <w:marBottom w:val="0"/>
          <w:divBdr>
            <w:top w:val="none" w:sz="0" w:space="0" w:color="auto"/>
            <w:left w:val="none" w:sz="0" w:space="0" w:color="auto"/>
            <w:bottom w:val="none" w:sz="0" w:space="0" w:color="auto"/>
            <w:right w:val="none" w:sz="0" w:space="0" w:color="auto"/>
          </w:divBdr>
        </w:div>
        <w:div w:id="1527209431">
          <w:marLeft w:val="1829"/>
          <w:marRight w:val="0"/>
          <w:marTop w:val="0"/>
          <w:marBottom w:val="0"/>
          <w:divBdr>
            <w:top w:val="none" w:sz="0" w:space="0" w:color="auto"/>
            <w:left w:val="none" w:sz="0" w:space="0" w:color="auto"/>
            <w:bottom w:val="none" w:sz="0" w:space="0" w:color="auto"/>
            <w:right w:val="none" w:sz="0" w:space="0" w:color="auto"/>
          </w:divBdr>
        </w:div>
        <w:div w:id="161356296">
          <w:marLeft w:val="1829"/>
          <w:marRight w:val="0"/>
          <w:marTop w:val="0"/>
          <w:marBottom w:val="0"/>
          <w:divBdr>
            <w:top w:val="none" w:sz="0" w:space="0" w:color="auto"/>
            <w:left w:val="none" w:sz="0" w:space="0" w:color="auto"/>
            <w:bottom w:val="none" w:sz="0" w:space="0" w:color="auto"/>
            <w:right w:val="none" w:sz="0" w:space="0" w:color="auto"/>
          </w:divBdr>
        </w:div>
        <w:div w:id="1356737687">
          <w:marLeft w:val="1829"/>
          <w:marRight w:val="0"/>
          <w:marTop w:val="0"/>
          <w:marBottom w:val="0"/>
          <w:divBdr>
            <w:top w:val="none" w:sz="0" w:space="0" w:color="auto"/>
            <w:left w:val="none" w:sz="0" w:space="0" w:color="auto"/>
            <w:bottom w:val="none" w:sz="0" w:space="0" w:color="auto"/>
            <w:right w:val="none" w:sz="0" w:space="0" w:color="auto"/>
          </w:divBdr>
        </w:div>
        <w:div w:id="589193575">
          <w:marLeft w:val="1411"/>
          <w:marRight w:val="0"/>
          <w:marTop w:val="0"/>
          <w:marBottom w:val="0"/>
          <w:divBdr>
            <w:top w:val="none" w:sz="0" w:space="0" w:color="auto"/>
            <w:left w:val="none" w:sz="0" w:space="0" w:color="auto"/>
            <w:bottom w:val="none" w:sz="0" w:space="0" w:color="auto"/>
            <w:right w:val="none" w:sz="0" w:space="0" w:color="auto"/>
          </w:divBdr>
        </w:div>
        <w:div w:id="1944026361">
          <w:marLeft w:val="418"/>
          <w:marRight w:val="0"/>
          <w:marTop w:val="0"/>
          <w:marBottom w:val="0"/>
          <w:divBdr>
            <w:top w:val="none" w:sz="0" w:space="0" w:color="auto"/>
            <w:left w:val="none" w:sz="0" w:space="0" w:color="auto"/>
            <w:bottom w:val="none" w:sz="0" w:space="0" w:color="auto"/>
            <w:right w:val="none" w:sz="0" w:space="0" w:color="auto"/>
          </w:divBdr>
        </w:div>
        <w:div w:id="1556089284">
          <w:marLeft w:val="418"/>
          <w:marRight w:val="0"/>
          <w:marTop w:val="0"/>
          <w:marBottom w:val="0"/>
          <w:divBdr>
            <w:top w:val="none" w:sz="0" w:space="0" w:color="auto"/>
            <w:left w:val="none" w:sz="0" w:space="0" w:color="auto"/>
            <w:bottom w:val="none" w:sz="0" w:space="0" w:color="auto"/>
            <w:right w:val="none" w:sz="0" w:space="0" w:color="auto"/>
          </w:divBdr>
        </w:div>
        <w:div w:id="788088803">
          <w:marLeft w:val="994"/>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083091327">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908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1.xml"/><Relationship Id="rId18" Type="http://schemas.openxmlformats.org/officeDocument/2006/relationships/chart" Target="charts/chart6.xml"/><Relationship Id="rId26" Type="http://schemas.openxmlformats.org/officeDocument/2006/relationships/package" Target="embeddings/Microsoft_Word_Document2.docx"/><Relationship Id="rId3" Type="http://schemas.openxmlformats.org/officeDocument/2006/relationships/styles" Target="styles.xml"/><Relationship Id="rId21" Type="http://schemas.openxmlformats.org/officeDocument/2006/relationships/chart" Target="charts/chart9.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chart" Target="charts/chart5.xml"/><Relationship Id="rId25"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chart" Target="charts/chart8.xm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image" Target="media/image5.emf"/><Relationship Id="rId28" Type="http://schemas.openxmlformats.org/officeDocument/2006/relationships/package" Target="embeddings/Microsoft_Word_Document3.docx"/><Relationship Id="rId106" Type="http://schemas.microsoft.com/office/2016/09/relationships/commentsIds" Target="commentsIds.xml"/><Relationship Id="rId10" Type="http://schemas.openxmlformats.org/officeDocument/2006/relationships/image" Target="media/image2.emf"/><Relationship Id="rId19" Type="http://schemas.openxmlformats.org/officeDocument/2006/relationships/chart" Target="charts/chart7.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hart" Target="charts/chart2.xml"/><Relationship Id="rId22" Type="http://schemas.openxmlformats.org/officeDocument/2006/relationships/image" Target="media/image4.emf"/><Relationship Id="rId27" Type="http://schemas.openxmlformats.org/officeDocument/2006/relationships/image" Target="media/image7.emf"/><Relationship Id="rId30"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bis.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bis.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bis.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23 dBm, rank 1 only</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Rank1!$AA$21</c:f>
              <c:strCache>
                <c:ptCount val="1"/>
                <c:pt idx="0">
                  <c:v>O=1</c:v>
                </c:pt>
              </c:strCache>
            </c:strRef>
          </c:tx>
          <c:spPr>
            <a:ln w="28575" cap="rnd">
              <a:noFill/>
              <a:round/>
            </a:ln>
            <a:effectLst/>
          </c:spPr>
          <c:marker>
            <c:symbol val="circle"/>
            <c:size val="5"/>
            <c:spPr>
              <a:solidFill>
                <a:schemeClr val="accent1"/>
              </a:solidFill>
              <a:ln w="50800">
                <a:solidFill>
                  <a:schemeClr val="accent1"/>
                </a:solidFill>
              </a:ln>
              <a:effectLst/>
            </c:spPr>
          </c:marker>
          <c:dPt>
            <c:idx val="0"/>
            <c:marker>
              <c:symbol val="circle"/>
              <c:size val="5"/>
              <c:spPr>
                <a:solidFill>
                  <a:schemeClr val="accent1"/>
                </a:solidFill>
                <a:ln w="50800">
                  <a:solidFill>
                    <a:schemeClr val="accent1"/>
                  </a:solidFill>
                </a:ln>
                <a:effectLst/>
              </c:spPr>
            </c:marker>
            <c:bubble3D val="0"/>
            <c:extLst>
              <c:ext xmlns:c16="http://schemas.microsoft.com/office/drawing/2014/chart" uri="{C3380CC4-5D6E-409C-BE32-E72D297353CC}">
                <c16:uniqueId val="{00000002-99AF-4DA8-9411-C0629E491EC1}"/>
              </c:ext>
            </c:extLst>
          </c:dPt>
          <c:dLbls>
            <c:dLbl>
              <c:idx val="0"/>
              <c:layout>
                <c:manualLayout>
                  <c:x val="-0.28333333333333333"/>
                  <c:y val="-0.10648111694371537"/>
                </c:manualLayout>
              </c:layout>
              <c:tx>
                <c:rich>
                  <a:bodyPr rot="0" spcFirstLastPara="1" vertOverflow="clip" horzOverflow="clip" vert="horz" wrap="square" lIns="38100" tIns="19050" rIns="38100" bIns="19050" anchor="ctr" anchorCtr="1">
                    <a:noAutofit/>
                  </a:bodyPr>
                  <a:lstStyle/>
                  <a:p>
                    <a:pPr>
                      <a:defRPr sz="900" b="0" i="0" u="none" strike="noStrike" kern="1200" baseline="0">
                        <a:solidFill>
                          <a:srgbClr val="FF0000"/>
                        </a:solidFill>
                        <a:latin typeface="+mn-lt"/>
                        <a:ea typeface="+mn-ea"/>
                        <a:cs typeface="+mn-cs"/>
                      </a:defRPr>
                    </a:pPr>
                    <a:r>
                      <a:rPr lang="en-US">
                        <a:solidFill>
                          <a:srgbClr val="FF0000"/>
                        </a:solidFill>
                      </a:rPr>
                      <a:t>CB0,CB4: </a:t>
                    </a:r>
                    <a:fld id="{C29788D2-EA77-4D21-8DF9-C75F9A174997}" type="XVALUE">
                      <a:rPr lang="en-US">
                        <a:solidFill>
                          <a:srgbClr val="FF0000"/>
                        </a:solidFill>
                      </a:rPr>
                      <a:pPr>
                        <a:defRPr>
                          <a:solidFill>
                            <a:srgbClr val="FF0000"/>
                          </a:solidFill>
                        </a:defRPr>
                      </a:pPr>
                      <a:t>[X VALUE]</a:t>
                    </a:fld>
                    <a:r>
                      <a:rPr lang="en-US" baseline="0">
                        <a:solidFill>
                          <a:srgbClr val="FF0000"/>
                        </a:solidFill>
                      </a:rPr>
                      <a:t>, </a:t>
                    </a:r>
                    <a:fld id="{91F76752-104A-47F8-8AFB-5300052EB42D}" type="YVALUE">
                      <a:rPr lang="en-US" baseline="0">
                        <a:solidFill>
                          <a:srgbClr val="FF0000"/>
                        </a:solidFill>
                      </a:rPr>
                      <a:pPr>
                        <a:defRPr>
                          <a:solidFill>
                            <a:srgbClr val="FF0000"/>
                          </a:solidFill>
                        </a:defRPr>
                      </a:pPr>
                      <a:t>[Y VALUE]</a:t>
                    </a:fld>
                    <a:endParaRPr lang="en-US" baseline="0">
                      <a:solidFill>
                        <a:srgbClr val="FF0000"/>
                      </a:solidFill>
                    </a:endParaRPr>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noAutofit/>
                </a:bodyPr>
                <a:lstStyle/>
                <a:p>
                  <a:pPr>
                    <a:defRPr sz="900" b="0" i="0" u="none" strike="noStrike" kern="1200" baseline="0">
                      <a:solidFill>
                        <a:srgbClr val="FF0000"/>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layout>
                    <c:manualLayout>
                      <c:w val="0.28161089238845144"/>
                      <c:h val="0.1039501312335958"/>
                    </c:manualLayout>
                  </c15:layout>
                  <c15:dlblFieldTable/>
                  <c15:showDataLabelsRange val="0"/>
                </c:ext>
                <c:ext xmlns:c16="http://schemas.microsoft.com/office/drawing/2014/chart" uri="{C3380CC4-5D6E-409C-BE32-E72D297353CC}">
                  <c16:uniqueId val="{00000002-99AF-4DA8-9411-C0629E491EC1}"/>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Rank1!$W$2:$W$5</c:f>
              <c:numCache>
                <c:formatCode>General</c:formatCode>
                <c:ptCount val="4"/>
                <c:pt idx="0">
                  <c:v>16</c:v>
                </c:pt>
                <c:pt idx="1">
                  <c:v>8</c:v>
                </c:pt>
                <c:pt idx="2">
                  <c:v>8</c:v>
                </c:pt>
                <c:pt idx="3">
                  <c:v>8</c:v>
                </c:pt>
              </c:numCache>
            </c:numRef>
          </c:xVal>
          <c:yVal>
            <c:numRef>
              <c:f>Rank1!$X$2:$X$5</c:f>
              <c:numCache>
                <c:formatCode>0.0%</c:formatCode>
                <c:ptCount val="4"/>
                <c:pt idx="0">
                  <c:v>1</c:v>
                </c:pt>
                <c:pt idx="1">
                  <c:v>0.8805944132130562</c:v>
                </c:pt>
                <c:pt idx="2">
                  <c:v>0.72663093214799324</c:v>
                </c:pt>
                <c:pt idx="3">
                  <c:v>0.88190177365232925</c:v>
                </c:pt>
              </c:numCache>
            </c:numRef>
          </c:yVal>
          <c:smooth val="0"/>
          <c:extLst>
            <c:ext xmlns:c16="http://schemas.microsoft.com/office/drawing/2014/chart" uri="{C3380CC4-5D6E-409C-BE32-E72D297353CC}">
              <c16:uniqueId val="{00000000-99AF-4DA8-9411-C0629E491EC1}"/>
            </c:ext>
          </c:extLst>
        </c:ser>
        <c:ser>
          <c:idx val="1"/>
          <c:order val="1"/>
          <c:tx>
            <c:strRef>
              <c:f>Rank1!$AA$22</c:f>
              <c:strCache>
                <c:ptCount val="1"/>
                <c:pt idx="0">
                  <c:v>O=2</c:v>
                </c:pt>
              </c:strCache>
            </c:strRef>
          </c:tx>
          <c:spPr>
            <a:ln w="25400" cap="rnd">
              <a:noFill/>
              <a:round/>
            </a:ln>
            <a:effectLst/>
          </c:spPr>
          <c:marker>
            <c:symbol val="triangle"/>
            <c:size val="5"/>
            <c:spPr>
              <a:solidFill>
                <a:schemeClr val="accent2"/>
              </a:solidFill>
              <a:ln w="9525">
                <a:solidFill>
                  <a:schemeClr val="accent2"/>
                </a:solidFill>
              </a:ln>
              <a:effectLst/>
            </c:spPr>
          </c:marker>
          <c:xVal>
            <c:numRef>
              <c:f>Rank1!$W$10:$W$13</c:f>
              <c:numCache>
                <c:formatCode>General</c:formatCode>
                <c:ptCount val="4"/>
                <c:pt idx="0">
                  <c:v>32</c:v>
                </c:pt>
                <c:pt idx="1">
                  <c:v>16</c:v>
                </c:pt>
                <c:pt idx="2">
                  <c:v>16</c:v>
                </c:pt>
                <c:pt idx="3">
                  <c:v>14</c:v>
                </c:pt>
              </c:numCache>
            </c:numRef>
          </c:xVal>
          <c:yVal>
            <c:numRef>
              <c:f>Rank1!$X$10:$X$13</c:f>
              <c:numCache>
                <c:formatCode>0.0%</c:formatCode>
                <c:ptCount val="4"/>
                <c:pt idx="0">
                  <c:v>0.970584390116355</c:v>
                </c:pt>
                <c:pt idx="1">
                  <c:v>1</c:v>
                </c:pt>
                <c:pt idx="2">
                  <c:v>0.95507037957031427</c:v>
                </c:pt>
                <c:pt idx="3">
                  <c:v>0.96143286704144337</c:v>
                </c:pt>
              </c:numCache>
            </c:numRef>
          </c:yVal>
          <c:smooth val="0"/>
          <c:extLst>
            <c:ext xmlns:c16="http://schemas.microsoft.com/office/drawing/2014/chart" uri="{C3380CC4-5D6E-409C-BE32-E72D297353CC}">
              <c16:uniqueId val="{00000001-99AF-4DA8-9411-C0629E491EC1}"/>
            </c:ext>
          </c:extLst>
        </c:ser>
        <c:dLbls>
          <c:showLegendKey val="0"/>
          <c:showVal val="0"/>
          <c:showCatName val="0"/>
          <c:showSerName val="0"/>
          <c:showPercent val="0"/>
          <c:showBubbleSize val="0"/>
        </c:dLbls>
        <c:axId val="855101936"/>
        <c:axId val="855103576"/>
      </c:scatterChart>
      <c:valAx>
        <c:axId val="855101936"/>
        <c:scaling>
          <c:orientation val="minMax"/>
          <c:max val="36"/>
          <c:min val="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a:t>
                </a:r>
                <a:r>
                  <a:rPr lang="en-US" baseline="0"/>
                  <a:t> 1 </a:t>
                </a:r>
                <a:r>
                  <a:rPr lang="en-US"/>
                  <a:t>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55103576"/>
        <c:crosses val="autoZero"/>
        <c:crossBetween val="midCat"/>
      </c:valAx>
      <c:valAx>
        <c:axId val="855103576"/>
        <c:scaling>
          <c:orientation val="minMax"/>
          <c:min val="0.70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5510193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32 dBm, rank 1 only</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Rank1!$AA$21</c:f>
              <c:strCache>
                <c:ptCount val="1"/>
                <c:pt idx="0">
                  <c:v>O=1</c:v>
                </c:pt>
              </c:strCache>
            </c:strRef>
          </c:tx>
          <c:spPr>
            <a:ln w="28575" cap="rnd">
              <a:noFill/>
              <a:round/>
            </a:ln>
            <a:effectLst/>
          </c:spPr>
          <c:marker>
            <c:symbol val="circle"/>
            <c:size val="5"/>
            <c:spPr>
              <a:solidFill>
                <a:schemeClr val="accent1"/>
              </a:solidFill>
              <a:ln w="9525">
                <a:solidFill>
                  <a:schemeClr val="accent1"/>
                </a:solidFill>
              </a:ln>
              <a:effectLst/>
            </c:spPr>
          </c:marker>
          <c:xVal>
            <c:numRef>
              <c:f>Rank1!$W$26:$W$29</c:f>
              <c:numCache>
                <c:formatCode>General</c:formatCode>
                <c:ptCount val="4"/>
                <c:pt idx="0">
                  <c:v>16</c:v>
                </c:pt>
                <c:pt idx="1">
                  <c:v>8</c:v>
                </c:pt>
                <c:pt idx="2">
                  <c:v>8</c:v>
                </c:pt>
                <c:pt idx="3">
                  <c:v>8</c:v>
                </c:pt>
              </c:numCache>
            </c:numRef>
          </c:xVal>
          <c:yVal>
            <c:numRef>
              <c:f>Rank1!$X$26:$X$29</c:f>
              <c:numCache>
                <c:formatCode>0.0%</c:formatCode>
                <c:ptCount val="4"/>
                <c:pt idx="0">
                  <c:v>1</c:v>
                </c:pt>
                <c:pt idx="1">
                  <c:v>0.85719754977029095</c:v>
                </c:pt>
                <c:pt idx="2">
                  <c:v>0.99199846860643182</c:v>
                </c:pt>
                <c:pt idx="3">
                  <c:v>0.96818529862174585</c:v>
                </c:pt>
              </c:numCache>
            </c:numRef>
          </c:yVal>
          <c:smooth val="0"/>
          <c:extLst>
            <c:ext xmlns:c16="http://schemas.microsoft.com/office/drawing/2014/chart" uri="{C3380CC4-5D6E-409C-BE32-E72D297353CC}">
              <c16:uniqueId val="{00000000-C3EF-4D9C-96EC-761F311870D4}"/>
            </c:ext>
          </c:extLst>
        </c:ser>
        <c:ser>
          <c:idx val="1"/>
          <c:order val="1"/>
          <c:tx>
            <c:strRef>
              <c:f>Rank1!$AA$22</c:f>
              <c:strCache>
                <c:ptCount val="1"/>
                <c:pt idx="0">
                  <c:v>O=2</c:v>
                </c:pt>
              </c:strCache>
            </c:strRef>
          </c:tx>
          <c:spPr>
            <a:ln w="25400" cap="rnd">
              <a:noFill/>
              <a:round/>
            </a:ln>
            <a:effectLst/>
          </c:spPr>
          <c:marker>
            <c:symbol val="triangle"/>
            <c:size val="5"/>
            <c:spPr>
              <a:solidFill>
                <a:schemeClr val="accent2"/>
              </a:solidFill>
              <a:ln w="9525">
                <a:solidFill>
                  <a:schemeClr val="accent2"/>
                </a:solidFill>
              </a:ln>
              <a:effectLst/>
            </c:spPr>
          </c:marker>
          <c:dPt>
            <c:idx val="3"/>
            <c:marker>
              <c:symbol val="triangle"/>
              <c:size val="5"/>
              <c:spPr>
                <a:solidFill>
                  <a:schemeClr val="accent2"/>
                </a:solidFill>
                <a:ln w="9525">
                  <a:solidFill>
                    <a:schemeClr val="accent2"/>
                  </a:solidFill>
                </a:ln>
                <a:effectLst/>
              </c:spPr>
            </c:marker>
            <c:bubble3D val="0"/>
            <c:spPr>
              <a:ln w="25400" cap="rnd">
                <a:noFill/>
                <a:round/>
              </a:ln>
              <a:effectLst/>
            </c:spPr>
            <c:extLst>
              <c:ext xmlns:c16="http://schemas.microsoft.com/office/drawing/2014/chart" uri="{C3380CC4-5D6E-409C-BE32-E72D297353CC}">
                <c16:uniqueId val="{00000002-C3EF-4D9C-96EC-761F311870D4}"/>
              </c:ext>
            </c:extLst>
          </c:dPt>
          <c:dLbls>
            <c:dLbl>
              <c:idx val="3"/>
              <c:layout>
                <c:manualLayout>
                  <c:x val="-0.24568976830482397"/>
                  <c:y val="-0.10416630212890056"/>
                </c:manualLayout>
              </c:layout>
              <c:tx>
                <c:rich>
                  <a:bodyPr rot="0" spcFirstLastPara="1" vertOverflow="clip" horzOverflow="clip" vert="horz" wrap="square" lIns="38100" tIns="19050" rIns="38100" bIns="19050" anchor="ctr" anchorCtr="1">
                    <a:noAutofit/>
                  </a:bodyPr>
                  <a:lstStyle/>
                  <a:p>
                    <a:pPr>
                      <a:defRPr sz="900" b="0" i="0" u="none" strike="noStrike" kern="1200" baseline="0">
                        <a:solidFill>
                          <a:srgbClr val="FF0000"/>
                        </a:solidFill>
                        <a:latin typeface="+mn-lt"/>
                        <a:ea typeface="+mn-ea"/>
                        <a:cs typeface="+mn-cs"/>
                      </a:defRPr>
                    </a:pPr>
                    <a:r>
                      <a:rPr lang="en-US">
                        <a:solidFill>
                          <a:srgbClr val="FF0000"/>
                        </a:solidFill>
                      </a:rPr>
                      <a:t>CB6: </a:t>
                    </a:r>
                    <a:fld id="{552B6847-AC75-4B2E-B5E1-4F9B941DCCBA}" type="XVALUE">
                      <a:rPr lang="en-US">
                        <a:solidFill>
                          <a:srgbClr val="FF0000"/>
                        </a:solidFill>
                      </a:rPr>
                      <a:pPr>
                        <a:defRPr>
                          <a:solidFill>
                            <a:srgbClr val="FF0000"/>
                          </a:solidFill>
                        </a:defRPr>
                      </a:pPr>
                      <a:t>[X VALUE]</a:t>
                    </a:fld>
                    <a:r>
                      <a:rPr lang="en-US" baseline="0">
                        <a:solidFill>
                          <a:srgbClr val="FF0000"/>
                        </a:solidFill>
                      </a:rPr>
                      <a:t>, </a:t>
                    </a:r>
                    <a:fld id="{BD639C4C-8990-49A1-ABC1-81C88CD1B8ED}" type="YVALUE">
                      <a:rPr lang="en-US" baseline="0">
                        <a:solidFill>
                          <a:srgbClr val="FF0000"/>
                        </a:solidFill>
                      </a:rPr>
                      <a:pPr>
                        <a:defRPr>
                          <a:solidFill>
                            <a:srgbClr val="FF0000"/>
                          </a:solidFill>
                        </a:defRPr>
                      </a:pPr>
                      <a:t>[Y VALUE]</a:t>
                    </a:fld>
                    <a:endParaRPr lang="en-US" baseline="0">
                      <a:solidFill>
                        <a:srgbClr val="FF0000"/>
                      </a:solidFill>
                    </a:endParaRPr>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noAutofit/>
                </a:bodyPr>
                <a:lstStyle/>
                <a:p>
                  <a:pPr>
                    <a:defRPr sz="900" b="0" i="0" u="none" strike="noStrike" kern="1200" baseline="0">
                      <a:solidFill>
                        <a:srgbClr val="FF0000"/>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layout>
                    <c:manualLayout>
                      <c:w val="0.21354964250158381"/>
                      <c:h val="9.9320501603966174E-2"/>
                    </c:manualLayout>
                  </c15:layout>
                  <c15:dlblFieldTable/>
                  <c15:showDataLabelsRange val="0"/>
                </c:ext>
                <c:ext xmlns:c16="http://schemas.microsoft.com/office/drawing/2014/chart" uri="{C3380CC4-5D6E-409C-BE32-E72D297353CC}">
                  <c16:uniqueId val="{00000002-C3EF-4D9C-96EC-761F311870D4}"/>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Rank1!$W$34:$W$37</c:f>
              <c:numCache>
                <c:formatCode>General</c:formatCode>
                <c:ptCount val="4"/>
                <c:pt idx="0">
                  <c:v>32</c:v>
                </c:pt>
                <c:pt idx="1">
                  <c:v>16</c:v>
                </c:pt>
                <c:pt idx="2">
                  <c:v>16</c:v>
                </c:pt>
                <c:pt idx="3">
                  <c:v>14</c:v>
                </c:pt>
              </c:numCache>
            </c:numRef>
          </c:xVal>
          <c:yVal>
            <c:numRef>
              <c:f>Rank1!$X$34:$X$37</c:f>
              <c:numCache>
                <c:formatCode>0.0%</c:formatCode>
                <c:ptCount val="4"/>
                <c:pt idx="0">
                  <c:v>1.057542113323124</c:v>
                </c:pt>
                <c:pt idx="1">
                  <c:v>1</c:v>
                </c:pt>
                <c:pt idx="2">
                  <c:v>1.0328101071975497</c:v>
                </c:pt>
                <c:pt idx="3">
                  <c:v>1.0502297090352219</c:v>
                </c:pt>
              </c:numCache>
            </c:numRef>
          </c:yVal>
          <c:smooth val="0"/>
          <c:extLst>
            <c:ext xmlns:c16="http://schemas.microsoft.com/office/drawing/2014/chart" uri="{C3380CC4-5D6E-409C-BE32-E72D297353CC}">
              <c16:uniqueId val="{00000001-C3EF-4D9C-96EC-761F311870D4}"/>
            </c:ext>
          </c:extLst>
        </c:ser>
        <c:dLbls>
          <c:showLegendKey val="0"/>
          <c:showVal val="0"/>
          <c:showCatName val="0"/>
          <c:showSerName val="0"/>
          <c:showPercent val="0"/>
          <c:showBubbleSize val="0"/>
        </c:dLbls>
        <c:axId val="775583616"/>
        <c:axId val="775584928"/>
      </c:scatterChart>
      <c:valAx>
        <c:axId val="775583616"/>
        <c:scaling>
          <c:orientation val="minMax"/>
          <c:max val="64"/>
          <c:min val="4"/>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1 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5584928"/>
        <c:crosses val="autoZero"/>
        <c:crossBetween val="midCat"/>
      </c:valAx>
      <c:valAx>
        <c:axId val="775584928"/>
        <c:scaling>
          <c:orientation val="minMax"/>
          <c:max val="1.06"/>
          <c:min val="0.850000000000000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558361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23 dBm,</a:t>
            </a:r>
            <a:r>
              <a:rPr lang="en-US" sz="1000" baseline="0"/>
              <a:t> dynamic </a:t>
            </a:r>
            <a:r>
              <a:rPr lang="en-US" sz="1000"/>
              <a:t>rank 1-2</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'Rank1-2'!$AA$22</c:f>
              <c:strCache>
                <c:ptCount val="1"/>
                <c:pt idx="0">
                  <c:v>O=1</c:v>
                </c:pt>
              </c:strCache>
            </c:strRef>
          </c:tx>
          <c:spPr>
            <a:ln w="28575" cap="rnd">
              <a:noFill/>
              <a:round/>
            </a:ln>
            <a:effectLst/>
          </c:spPr>
          <c:marker>
            <c:symbol val="circle"/>
            <c:size val="5"/>
            <c:spPr>
              <a:solidFill>
                <a:schemeClr val="accent1"/>
              </a:solidFill>
              <a:ln w="50800">
                <a:solidFill>
                  <a:schemeClr val="accent1"/>
                </a:solidFill>
              </a:ln>
              <a:effectLst/>
            </c:spPr>
          </c:marker>
          <c:xVal>
            <c:numRef>
              <c:f>'Rank1-2'!$W$2:$W$5</c:f>
              <c:numCache>
                <c:formatCode>General</c:formatCode>
                <c:ptCount val="4"/>
                <c:pt idx="0">
                  <c:v>24</c:v>
                </c:pt>
                <c:pt idx="1">
                  <c:v>12</c:v>
                </c:pt>
                <c:pt idx="2">
                  <c:v>12</c:v>
                </c:pt>
                <c:pt idx="3">
                  <c:v>12</c:v>
                </c:pt>
              </c:numCache>
            </c:numRef>
          </c:xVal>
          <c:yVal>
            <c:numRef>
              <c:f>'Rank1-2'!$X$2:$X$5</c:f>
              <c:numCache>
                <c:formatCode>0.0%</c:formatCode>
                <c:ptCount val="4"/>
                <c:pt idx="0">
                  <c:v>1</c:v>
                </c:pt>
                <c:pt idx="1">
                  <c:v>0.92203975164407215</c:v>
                </c:pt>
                <c:pt idx="2">
                  <c:v>0.82515889635916084</c:v>
                </c:pt>
                <c:pt idx="3">
                  <c:v>0.93195929314082071</c:v>
                </c:pt>
              </c:numCache>
            </c:numRef>
          </c:yVal>
          <c:smooth val="0"/>
          <c:extLst>
            <c:ext xmlns:c16="http://schemas.microsoft.com/office/drawing/2014/chart" uri="{C3380CC4-5D6E-409C-BE32-E72D297353CC}">
              <c16:uniqueId val="{00000000-4B94-4755-AFEA-17847FF3D7E8}"/>
            </c:ext>
          </c:extLst>
        </c:ser>
        <c:ser>
          <c:idx val="1"/>
          <c:order val="1"/>
          <c:tx>
            <c:strRef>
              <c:f>'Rank1-2'!$AA$23</c:f>
              <c:strCache>
                <c:ptCount val="1"/>
                <c:pt idx="0">
                  <c:v>O=2</c:v>
                </c:pt>
              </c:strCache>
            </c:strRef>
          </c:tx>
          <c:spPr>
            <a:ln w="25400" cap="rnd">
              <a:noFill/>
              <a:round/>
            </a:ln>
            <a:effectLst/>
          </c:spPr>
          <c:marker>
            <c:symbol val="triangle"/>
            <c:size val="5"/>
            <c:spPr>
              <a:solidFill>
                <a:schemeClr val="accent2"/>
              </a:solidFill>
              <a:ln w="9525">
                <a:solidFill>
                  <a:schemeClr val="accent2"/>
                </a:solidFill>
              </a:ln>
              <a:effectLst/>
            </c:spPr>
          </c:marker>
          <c:dLbls>
            <c:dLbl>
              <c:idx val="1"/>
              <c:layout>
                <c:manualLayout>
                  <c:x val="-0.25000000000000006"/>
                  <c:y val="-0.11111092884222805"/>
                </c:manualLayout>
              </c:layout>
              <c:tx>
                <c:rich>
                  <a:bodyPr rot="0" spcFirstLastPara="1" vertOverflow="clip" horzOverflow="clip" vert="horz" wrap="square" lIns="38100" tIns="19050" rIns="38100" bIns="19050" anchor="ctr" anchorCtr="1">
                    <a:noAutofit/>
                  </a:bodyPr>
                  <a:lstStyle/>
                  <a:p>
                    <a:pPr>
                      <a:defRPr sz="900" b="0" i="0" u="none" strike="noStrike" kern="1200" baseline="0">
                        <a:solidFill>
                          <a:srgbClr val="FF0000"/>
                        </a:solidFill>
                        <a:latin typeface="+mn-lt"/>
                        <a:ea typeface="+mn-ea"/>
                        <a:cs typeface="+mn-cs"/>
                      </a:defRPr>
                    </a:pPr>
                    <a:r>
                      <a:rPr lang="en-US">
                        <a:solidFill>
                          <a:srgbClr val="FF0000"/>
                        </a:solidFill>
                      </a:rPr>
                      <a:t>CB0, CB4: </a:t>
                    </a:r>
                    <a:fld id="{A184349A-1C29-4DF9-B1E9-EF8246CDA812}" type="XVALUE">
                      <a:rPr lang="en-US">
                        <a:solidFill>
                          <a:srgbClr val="FF0000"/>
                        </a:solidFill>
                      </a:rPr>
                      <a:pPr>
                        <a:defRPr>
                          <a:solidFill>
                            <a:srgbClr val="FF0000"/>
                          </a:solidFill>
                        </a:defRPr>
                      </a:pPr>
                      <a:t>[X VALUE]</a:t>
                    </a:fld>
                    <a:r>
                      <a:rPr lang="en-US" baseline="0">
                        <a:solidFill>
                          <a:srgbClr val="FF0000"/>
                        </a:solidFill>
                      </a:rPr>
                      <a:t>, </a:t>
                    </a:r>
                    <a:fld id="{067D9D41-0B47-49CD-950E-0FC6C5074A53}" type="YVALUE">
                      <a:rPr lang="en-US" baseline="0">
                        <a:solidFill>
                          <a:srgbClr val="FF0000"/>
                        </a:solidFill>
                      </a:rPr>
                      <a:pPr>
                        <a:defRPr>
                          <a:solidFill>
                            <a:srgbClr val="FF0000"/>
                          </a:solidFill>
                        </a:defRPr>
                      </a:pPr>
                      <a:t>[Y VALUE]</a:t>
                    </a:fld>
                    <a:endParaRPr lang="en-US" baseline="0">
                      <a:solidFill>
                        <a:srgbClr val="FF0000"/>
                      </a:solidFill>
                    </a:endParaRPr>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noAutofit/>
                </a:bodyPr>
                <a:lstStyle/>
                <a:p>
                  <a:pPr>
                    <a:defRPr sz="900" b="0" i="0" u="none" strike="noStrike" kern="1200" baseline="0">
                      <a:solidFill>
                        <a:srgbClr val="FF0000"/>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layout>
                    <c:manualLayout>
                      <c:w val="0.27104396325459318"/>
                      <c:h val="8.0801983085447643E-2"/>
                    </c:manualLayout>
                  </c15:layout>
                  <c15:dlblFieldTable/>
                  <c15:showDataLabelsRange val="0"/>
                </c:ext>
                <c:ext xmlns:c16="http://schemas.microsoft.com/office/drawing/2014/chart" uri="{C3380CC4-5D6E-409C-BE32-E72D297353CC}">
                  <c16:uniqueId val="{00000002-4B94-4755-AFEA-17847FF3D7E8}"/>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'Rank1-2'!$W$10:$W$13</c:f>
              <c:numCache>
                <c:formatCode>General</c:formatCode>
                <c:ptCount val="4"/>
                <c:pt idx="0">
                  <c:v>48</c:v>
                </c:pt>
                <c:pt idx="1">
                  <c:v>24</c:v>
                </c:pt>
                <c:pt idx="2">
                  <c:v>24</c:v>
                </c:pt>
                <c:pt idx="3">
                  <c:v>24</c:v>
                </c:pt>
              </c:numCache>
            </c:numRef>
          </c:xVal>
          <c:yVal>
            <c:numRef>
              <c:f>'Rank1-2'!$X$10:$X$13</c:f>
              <c:numCache>
                <c:formatCode>0.0%</c:formatCode>
                <c:ptCount val="4"/>
                <c:pt idx="0">
                  <c:v>1.0406333810940886</c:v>
                </c:pt>
                <c:pt idx="1">
                  <c:v>1</c:v>
                </c:pt>
                <c:pt idx="2">
                  <c:v>0.96656747125169917</c:v>
                </c:pt>
                <c:pt idx="3">
                  <c:v>0.94265035453176094</c:v>
                </c:pt>
              </c:numCache>
            </c:numRef>
          </c:yVal>
          <c:smooth val="0"/>
          <c:extLst>
            <c:ext xmlns:c16="http://schemas.microsoft.com/office/drawing/2014/chart" uri="{C3380CC4-5D6E-409C-BE32-E72D297353CC}">
              <c16:uniqueId val="{00000001-4B94-4755-AFEA-17847FF3D7E8}"/>
            </c:ext>
          </c:extLst>
        </c:ser>
        <c:dLbls>
          <c:showLegendKey val="0"/>
          <c:showVal val="0"/>
          <c:showCatName val="0"/>
          <c:showSerName val="0"/>
          <c:showPercent val="0"/>
          <c:showBubbleSize val="0"/>
        </c:dLbls>
        <c:axId val="682778408"/>
        <c:axId val="682779064"/>
      </c:scatterChart>
      <c:valAx>
        <c:axId val="682778408"/>
        <c:scaling>
          <c:orientation val="minMax"/>
          <c:max val="48"/>
          <c:min val="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1-2 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2779064"/>
        <c:crosses val="autoZero"/>
        <c:crossBetween val="midCat"/>
      </c:valAx>
      <c:valAx>
        <c:axId val="682779064"/>
        <c:scaling>
          <c:orientation val="minMax"/>
          <c:max val="1.05"/>
          <c:min val="0.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8277840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b="0" i="0" baseline="0">
                <a:effectLst/>
              </a:rPr>
              <a:t>32 dBm, dynamic rank 1-2</a:t>
            </a:r>
            <a:endParaRPr lang="en-US" sz="1000">
              <a:effectLst/>
            </a:endParaRP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'Rank1-2'!$AA$22</c:f>
              <c:strCache>
                <c:ptCount val="1"/>
                <c:pt idx="0">
                  <c:v>O=1</c:v>
                </c:pt>
              </c:strCache>
            </c:strRef>
          </c:tx>
          <c:spPr>
            <a:ln w="28575" cap="rnd">
              <a:noFill/>
              <a:round/>
            </a:ln>
            <a:effectLst/>
          </c:spPr>
          <c:marker>
            <c:symbol val="circle"/>
            <c:size val="5"/>
            <c:spPr>
              <a:solidFill>
                <a:schemeClr val="accent1"/>
              </a:solidFill>
              <a:ln w="50800">
                <a:solidFill>
                  <a:schemeClr val="accent1"/>
                </a:solidFill>
              </a:ln>
              <a:effectLst/>
            </c:spPr>
          </c:marker>
          <c:xVal>
            <c:numRef>
              <c:f>'Rank1-2'!$W$26:$W$29</c:f>
              <c:numCache>
                <c:formatCode>General</c:formatCode>
                <c:ptCount val="4"/>
                <c:pt idx="0">
                  <c:v>24</c:v>
                </c:pt>
                <c:pt idx="1">
                  <c:v>12</c:v>
                </c:pt>
                <c:pt idx="2">
                  <c:v>12</c:v>
                </c:pt>
                <c:pt idx="3">
                  <c:v>12</c:v>
                </c:pt>
              </c:numCache>
            </c:numRef>
          </c:xVal>
          <c:yVal>
            <c:numRef>
              <c:f>'Rank1-2'!$X$26:$X$29</c:f>
              <c:numCache>
                <c:formatCode>0.0%</c:formatCode>
                <c:ptCount val="4"/>
                <c:pt idx="0">
                  <c:v>1</c:v>
                </c:pt>
                <c:pt idx="1">
                  <c:v>0.93259853718000818</c:v>
                </c:pt>
                <c:pt idx="2">
                  <c:v>0.90491670052824058</c:v>
                </c:pt>
                <c:pt idx="3">
                  <c:v>0.8656034132466478</c:v>
                </c:pt>
              </c:numCache>
            </c:numRef>
          </c:yVal>
          <c:smooth val="0"/>
          <c:extLst>
            <c:ext xmlns:c16="http://schemas.microsoft.com/office/drawing/2014/chart" uri="{C3380CC4-5D6E-409C-BE32-E72D297353CC}">
              <c16:uniqueId val="{00000000-4E80-4F0D-B434-C8014C06F979}"/>
            </c:ext>
          </c:extLst>
        </c:ser>
        <c:ser>
          <c:idx val="1"/>
          <c:order val="1"/>
          <c:tx>
            <c:strRef>
              <c:f>'Rank1-2'!$AA$23</c:f>
              <c:strCache>
                <c:ptCount val="1"/>
                <c:pt idx="0">
                  <c:v>O=2</c:v>
                </c:pt>
              </c:strCache>
            </c:strRef>
          </c:tx>
          <c:spPr>
            <a:ln w="25400" cap="rnd">
              <a:noFill/>
              <a:round/>
            </a:ln>
            <a:effectLst/>
          </c:spPr>
          <c:marker>
            <c:symbol val="triangle"/>
            <c:size val="5"/>
            <c:spPr>
              <a:solidFill>
                <a:schemeClr val="accent2"/>
              </a:solidFill>
              <a:ln w="9525">
                <a:solidFill>
                  <a:schemeClr val="accent2"/>
                </a:solidFill>
              </a:ln>
              <a:effectLst/>
            </c:spPr>
          </c:marker>
          <c:dLbls>
            <c:dLbl>
              <c:idx val="1"/>
              <c:layout>
                <c:manualLayout>
                  <c:x val="-0.26111111111111118"/>
                  <c:y val="-0.11574074074074076"/>
                </c:manualLayout>
              </c:layout>
              <c:tx>
                <c:rich>
                  <a:bodyPr rot="0" spcFirstLastPara="1" vertOverflow="clip" horzOverflow="clip" vert="horz" wrap="square" lIns="38100" tIns="19050" rIns="38100" bIns="19050" anchor="ctr" anchorCtr="1">
                    <a:noAutofit/>
                  </a:bodyPr>
                  <a:lstStyle/>
                  <a:p>
                    <a:pPr>
                      <a:defRPr sz="900" b="0" i="0" u="none" strike="noStrike" kern="1200" baseline="0">
                        <a:solidFill>
                          <a:srgbClr val="FF0000"/>
                        </a:solidFill>
                        <a:latin typeface="+mn-lt"/>
                        <a:ea typeface="+mn-ea"/>
                        <a:cs typeface="+mn-cs"/>
                      </a:defRPr>
                    </a:pPr>
                    <a:r>
                      <a:rPr lang="en-US">
                        <a:solidFill>
                          <a:srgbClr val="FF0000"/>
                        </a:solidFill>
                      </a:rPr>
                      <a:t>CB0, CB4: </a:t>
                    </a:r>
                    <a:fld id="{589846E5-1192-4963-92EE-ADB1D1814EA6}" type="XVALUE">
                      <a:rPr lang="en-US">
                        <a:solidFill>
                          <a:srgbClr val="FF0000"/>
                        </a:solidFill>
                      </a:rPr>
                      <a:pPr>
                        <a:defRPr>
                          <a:solidFill>
                            <a:srgbClr val="FF0000"/>
                          </a:solidFill>
                        </a:defRPr>
                      </a:pPr>
                      <a:t>[X VALUE]</a:t>
                    </a:fld>
                    <a:r>
                      <a:rPr lang="en-US" baseline="0">
                        <a:solidFill>
                          <a:srgbClr val="FF0000"/>
                        </a:solidFill>
                      </a:rPr>
                      <a:t>, </a:t>
                    </a:r>
                    <a:fld id="{AD0EFF2F-6EAF-42EA-A119-16A4EBC4B124}" type="YVALUE">
                      <a:rPr lang="en-US" baseline="0">
                        <a:solidFill>
                          <a:srgbClr val="FF0000"/>
                        </a:solidFill>
                      </a:rPr>
                      <a:pPr>
                        <a:defRPr>
                          <a:solidFill>
                            <a:srgbClr val="FF0000"/>
                          </a:solidFill>
                        </a:defRPr>
                      </a:pPr>
                      <a:t>[Y VALUE]</a:t>
                    </a:fld>
                    <a:endParaRPr lang="en-US" baseline="0">
                      <a:solidFill>
                        <a:srgbClr val="FF0000"/>
                      </a:solidFill>
                    </a:endParaRPr>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noAutofit/>
                </a:bodyPr>
                <a:lstStyle/>
                <a:p>
                  <a:pPr>
                    <a:defRPr sz="900" b="0" i="0" u="none" strike="noStrike" kern="1200" baseline="0">
                      <a:solidFill>
                        <a:srgbClr val="FF0000"/>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layout>
                    <c:manualLayout>
                      <c:w val="0.28215507436570431"/>
                      <c:h val="8.5431612715077279E-2"/>
                    </c:manualLayout>
                  </c15:layout>
                  <c15:dlblFieldTable/>
                  <c15:showDataLabelsRange val="0"/>
                </c:ext>
                <c:ext xmlns:c16="http://schemas.microsoft.com/office/drawing/2014/chart" uri="{C3380CC4-5D6E-409C-BE32-E72D297353CC}">
                  <c16:uniqueId val="{00000002-4E80-4F0D-B434-C8014C06F979}"/>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'Rank1-2'!$W$34:$W$37</c:f>
              <c:numCache>
                <c:formatCode>General</c:formatCode>
                <c:ptCount val="4"/>
                <c:pt idx="0">
                  <c:v>48</c:v>
                </c:pt>
                <c:pt idx="1">
                  <c:v>24</c:v>
                </c:pt>
                <c:pt idx="2">
                  <c:v>24</c:v>
                </c:pt>
                <c:pt idx="3">
                  <c:v>24</c:v>
                </c:pt>
              </c:numCache>
            </c:numRef>
          </c:xVal>
          <c:yVal>
            <c:numRef>
              <c:f>'Rank1-2'!$X$34:$X$37</c:f>
              <c:numCache>
                <c:formatCode>0.0%</c:formatCode>
                <c:ptCount val="4"/>
                <c:pt idx="0">
                  <c:v>1.0109457537586348</c:v>
                </c:pt>
                <c:pt idx="1">
                  <c:v>1</c:v>
                </c:pt>
                <c:pt idx="2">
                  <c:v>0.95217899227956126</c:v>
                </c:pt>
                <c:pt idx="3">
                  <c:v>0.92475111743193816</c:v>
                </c:pt>
              </c:numCache>
            </c:numRef>
          </c:yVal>
          <c:smooth val="0"/>
          <c:extLst>
            <c:ext xmlns:c16="http://schemas.microsoft.com/office/drawing/2014/chart" uri="{C3380CC4-5D6E-409C-BE32-E72D297353CC}">
              <c16:uniqueId val="{00000001-4E80-4F0D-B434-C8014C06F979}"/>
            </c:ext>
          </c:extLst>
        </c:ser>
        <c:dLbls>
          <c:showLegendKey val="0"/>
          <c:showVal val="0"/>
          <c:showCatName val="0"/>
          <c:showSerName val="0"/>
          <c:showPercent val="0"/>
          <c:showBubbleSize val="0"/>
        </c:dLbls>
        <c:axId val="607200856"/>
        <c:axId val="607201184"/>
      </c:scatterChart>
      <c:valAx>
        <c:axId val="607200856"/>
        <c:scaling>
          <c:orientation val="minMax"/>
          <c:max val="48"/>
          <c:min val="8"/>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1-2 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07201184"/>
        <c:crosses val="autoZero"/>
        <c:crossBetween val="midCat"/>
      </c:valAx>
      <c:valAx>
        <c:axId val="607201184"/>
        <c:scaling>
          <c:orientation val="minMax"/>
          <c:max val="1.05"/>
          <c:min val="0.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0720085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23 dBm, dynamic rank 1-4</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'Rank1-4'!$AK$2</c:f>
              <c:strCache>
                <c:ptCount val="1"/>
                <c:pt idx="0">
                  <c:v>O=1, i13=0</c:v>
                </c:pt>
              </c:strCache>
            </c:strRef>
          </c:tx>
          <c:spPr>
            <a:ln w="28575" cap="rnd">
              <a:noFill/>
              <a:round/>
            </a:ln>
            <a:effectLst/>
          </c:spPr>
          <c:marker>
            <c:symbol val="circle"/>
            <c:size val="5"/>
            <c:spPr>
              <a:solidFill>
                <a:schemeClr val="accent1"/>
              </a:solidFill>
              <a:ln w="9525">
                <a:solidFill>
                  <a:schemeClr val="accent1"/>
                </a:solidFill>
              </a:ln>
              <a:effectLst/>
            </c:spPr>
          </c:marker>
          <c:xVal>
            <c:numRef>
              <c:f>'Rank1-4'!$V$2:$V$11</c:f>
              <c:numCache>
                <c:formatCode>General</c:formatCode>
                <c:ptCount val="10"/>
                <c:pt idx="0">
                  <c:v>40</c:v>
                </c:pt>
                <c:pt idx="1">
                  <c:v>32</c:v>
                </c:pt>
                <c:pt idx="2">
                  <c:v>32</c:v>
                </c:pt>
                <c:pt idx="3">
                  <c:v>32</c:v>
                </c:pt>
                <c:pt idx="4">
                  <c:v>16</c:v>
                </c:pt>
                <c:pt idx="5">
                  <c:v>16</c:v>
                </c:pt>
                <c:pt idx="6">
                  <c:v>16</c:v>
                </c:pt>
                <c:pt idx="7">
                  <c:v>14</c:v>
                </c:pt>
                <c:pt idx="8">
                  <c:v>14</c:v>
                </c:pt>
                <c:pt idx="9">
                  <c:v>14</c:v>
                </c:pt>
              </c:numCache>
            </c:numRef>
          </c:xVal>
          <c:yVal>
            <c:numRef>
              <c:f>'Rank1-4'!$W$2:$W$11</c:f>
              <c:numCache>
                <c:formatCode>0.0%</c:formatCode>
                <c:ptCount val="10"/>
                <c:pt idx="0">
                  <c:v>1</c:v>
                </c:pt>
                <c:pt idx="1">
                  <c:v>0.97933560031388955</c:v>
                </c:pt>
                <c:pt idx="2">
                  <c:v>0.96300586674638478</c:v>
                </c:pt>
                <c:pt idx="3">
                  <c:v>0.94136990396472486</c:v>
                </c:pt>
                <c:pt idx="4">
                  <c:v>0.87410784350360604</c:v>
                </c:pt>
                <c:pt idx="5">
                  <c:v>0.83546952654982998</c:v>
                </c:pt>
                <c:pt idx="6">
                  <c:v>0.88812077276633905</c:v>
                </c:pt>
                <c:pt idx="7">
                  <c:v>0.85927282239079261</c:v>
                </c:pt>
                <c:pt idx="8">
                  <c:v>0.80198796756473978</c:v>
                </c:pt>
                <c:pt idx="9">
                  <c:v>0.90415156384290585</c:v>
                </c:pt>
              </c:numCache>
            </c:numRef>
          </c:yVal>
          <c:smooth val="0"/>
          <c:extLst>
            <c:ext xmlns:c16="http://schemas.microsoft.com/office/drawing/2014/chart" uri="{C3380CC4-5D6E-409C-BE32-E72D297353CC}">
              <c16:uniqueId val="{00000000-7A18-4C01-8CEA-4A43D05A528B}"/>
            </c:ext>
          </c:extLst>
        </c:ser>
        <c:ser>
          <c:idx val="1"/>
          <c:order val="1"/>
          <c:tx>
            <c:strRef>
              <c:f>'Rank1-4'!$AK$3</c:f>
              <c:strCache>
                <c:ptCount val="1"/>
                <c:pt idx="0">
                  <c:v>O=1, i13=0,1,2</c:v>
                </c:pt>
              </c:strCache>
            </c:strRef>
          </c:tx>
          <c:spPr>
            <a:ln w="25400" cap="rnd">
              <a:noFill/>
              <a:round/>
            </a:ln>
            <a:effectLst/>
          </c:spPr>
          <c:marker>
            <c:symbol val="circle"/>
            <c:size val="5"/>
            <c:spPr>
              <a:solidFill>
                <a:schemeClr val="accent2"/>
              </a:solidFill>
              <a:ln w="9525">
                <a:solidFill>
                  <a:schemeClr val="accent2"/>
                </a:solidFill>
              </a:ln>
              <a:effectLst/>
            </c:spPr>
          </c:marker>
          <c:xVal>
            <c:numRef>
              <c:f>'Rank1-4'!$V$12:$V$21</c:f>
              <c:numCache>
                <c:formatCode>General</c:formatCode>
                <c:ptCount val="10"/>
                <c:pt idx="0">
                  <c:v>72</c:v>
                </c:pt>
                <c:pt idx="1">
                  <c:v>48</c:v>
                </c:pt>
                <c:pt idx="2">
                  <c:v>48</c:v>
                </c:pt>
                <c:pt idx="3">
                  <c:v>48</c:v>
                </c:pt>
                <c:pt idx="4">
                  <c:v>24</c:v>
                </c:pt>
                <c:pt idx="5">
                  <c:v>24</c:v>
                </c:pt>
                <c:pt idx="6">
                  <c:v>24</c:v>
                </c:pt>
                <c:pt idx="7">
                  <c:v>18</c:v>
                </c:pt>
                <c:pt idx="8">
                  <c:v>18</c:v>
                </c:pt>
                <c:pt idx="9">
                  <c:v>18</c:v>
                </c:pt>
              </c:numCache>
            </c:numRef>
          </c:xVal>
          <c:yVal>
            <c:numRef>
              <c:f>'Rank1-4'!$W$12:$W$21</c:f>
              <c:numCache>
                <c:formatCode>0.0%</c:formatCode>
                <c:ptCount val="10"/>
                <c:pt idx="0">
                  <c:v>0.99940211501812348</c:v>
                </c:pt>
                <c:pt idx="1">
                  <c:v>0.99379694331303015</c:v>
                </c:pt>
                <c:pt idx="2">
                  <c:v>0.9915548746309929</c:v>
                </c:pt>
                <c:pt idx="3">
                  <c:v>0.92541384851089281</c:v>
                </c:pt>
                <c:pt idx="4">
                  <c:v>0.85512499532902364</c:v>
                </c:pt>
                <c:pt idx="5">
                  <c:v>0.81454355218414853</c:v>
                </c:pt>
                <c:pt idx="6">
                  <c:v>0.9090467471320206</c:v>
                </c:pt>
                <c:pt idx="7">
                  <c:v>0.88490714098875234</c:v>
                </c:pt>
                <c:pt idx="8">
                  <c:v>0.83117222824259185</c:v>
                </c:pt>
                <c:pt idx="9">
                  <c:v>0.84623145622360907</c:v>
                </c:pt>
              </c:numCache>
            </c:numRef>
          </c:yVal>
          <c:smooth val="0"/>
          <c:extLst>
            <c:ext xmlns:c16="http://schemas.microsoft.com/office/drawing/2014/chart" uri="{C3380CC4-5D6E-409C-BE32-E72D297353CC}">
              <c16:uniqueId val="{00000001-7A18-4C01-8CEA-4A43D05A528B}"/>
            </c:ext>
          </c:extLst>
        </c:ser>
        <c:ser>
          <c:idx val="2"/>
          <c:order val="2"/>
          <c:tx>
            <c:strRef>
              <c:f>'Rank1-4'!$AK$4</c:f>
              <c:strCache>
                <c:ptCount val="1"/>
                <c:pt idx="0">
                  <c:v>O=2, i13=0</c:v>
                </c:pt>
              </c:strCache>
            </c:strRef>
          </c:tx>
          <c:spPr>
            <a:ln w="25400" cap="rnd">
              <a:noFill/>
              <a:round/>
            </a:ln>
            <a:effectLst/>
          </c:spPr>
          <c:marker>
            <c:symbol val="circle"/>
            <c:size val="5"/>
            <c:spPr>
              <a:solidFill>
                <a:schemeClr val="accent3"/>
              </a:solidFill>
              <a:ln w="50800">
                <a:solidFill>
                  <a:schemeClr val="accent3"/>
                </a:solidFill>
              </a:ln>
              <a:effectLst/>
            </c:spPr>
          </c:marker>
          <c:dPt>
            <c:idx val="1"/>
            <c:marker>
              <c:symbol val="circle"/>
              <c:size val="5"/>
              <c:spPr>
                <a:solidFill>
                  <a:schemeClr val="accent3"/>
                </a:solidFill>
                <a:ln w="50800">
                  <a:solidFill>
                    <a:schemeClr val="accent3"/>
                  </a:solidFill>
                  <a:headEnd type="oval"/>
                </a:ln>
                <a:effectLst/>
              </c:spPr>
            </c:marker>
            <c:bubble3D val="0"/>
            <c:extLst>
              <c:ext xmlns:c16="http://schemas.microsoft.com/office/drawing/2014/chart" uri="{C3380CC4-5D6E-409C-BE32-E72D297353CC}">
                <c16:uniqueId val="{00000002-7A18-4C01-8CEA-4A43D05A528B}"/>
              </c:ext>
            </c:extLst>
          </c:dPt>
          <c:dLbls>
            <c:dLbl>
              <c:idx val="1"/>
              <c:layout>
                <c:manualLayout>
                  <c:x val="-0.24812030075187969"/>
                  <c:y val="-2.3148148148148168E-2"/>
                </c:manualLayout>
              </c:layout>
              <c:tx>
                <c:rich>
                  <a:bodyPr rot="0" spcFirstLastPara="1" vertOverflow="clip" horzOverflow="clip" vert="horz" wrap="square" lIns="38100" tIns="19050" rIns="38100" bIns="19050" anchor="ctr" anchorCtr="1">
                    <a:spAutoFit/>
                  </a:bodyPr>
                  <a:lstStyle/>
                  <a:p>
                    <a:pPr>
                      <a:defRPr sz="900" b="0" i="0" u="none" strike="noStrike" kern="1200" baseline="0">
                        <a:solidFill>
                          <a:srgbClr val="FF0000"/>
                        </a:solidFill>
                        <a:latin typeface="+mn-lt"/>
                        <a:ea typeface="+mn-ea"/>
                        <a:cs typeface="+mn-cs"/>
                      </a:defRPr>
                    </a:pPr>
                    <a:r>
                      <a:rPr lang="en-US" b="0">
                        <a:solidFill>
                          <a:srgbClr val="FF0000"/>
                        </a:solidFill>
                      </a:rPr>
                      <a:t>CB1:</a:t>
                    </a:r>
                    <a:r>
                      <a:rPr lang="en-US" b="0" baseline="0">
                        <a:solidFill>
                          <a:srgbClr val="FF0000"/>
                        </a:solidFill>
                      </a:rPr>
                      <a:t> </a:t>
                    </a:r>
                    <a:fld id="{F2E9A415-04C2-4478-985A-474B2D64389A}" type="XVALUE">
                      <a:rPr lang="en-US" b="0">
                        <a:solidFill>
                          <a:srgbClr val="FF0000"/>
                        </a:solidFill>
                      </a:rPr>
                      <a:pPr>
                        <a:defRPr>
                          <a:solidFill>
                            <a:srgbClr val="FF0000"/>
                          </a:solidFill>
                        </a:defRPr>
                      </a:pPr>
                      <a:t>[X VALUE]</a:t>
                    </a:fld>
                    <a:r>
                      <a:rPr lang="en-US" b="0" baseline="0">
                        <a:solidFill>
                          <a:srgbClr val="FF0000"/>
                        </a:solidFill>
                      </a:rPr>
                      <a:t>, </a:t>
                    </a:r>
                    <a:fld id="{BE9E844A-2AB7-45F3-8618-438906ED0EDC}" type="YVALUE">
                      <a:rPr lang="en-US" b="0" baseline="0">
                        <a:solidFill>
                          <a:srgbClr val="FF0000"/>
                        </a:solidFill>
                      </a:rPr>
                      <a:pPr>
                        <a:defRPr>
                          <a:solidFill>
                            <a:srgbClr val="FF0000"/>
                          </a:solidFill>
                        </a:defRPr>
                      </a:pPr>
                      <a:t>[Y VALUE]</a:t>
                    </a:fld>
                    <a:endParaRPr lang="en-US" b="0" baseline="0">
                      <a:solidFill>
                        <a:srgbClr val="FF0000"/>
                      </a:solidFill>
                    </a:endParaRPr>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rgbClr val="FF0000"/>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dlblFieldTable/>
                  <c15:showDataLabelsRange val="0"/>
                </c:ext>
                <c:ext xmlns:c16="http://schemas.microsoft.com/office/drawing/2014/chart" uri="{C3380CC4-5D6E-409C-BE32-E72D297353CC}">
                  <c16:uniqueId val="{00000002-7A18-4C01-8CEA-4A43D05A528B}"/>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'Rank1-4'!$V$22:$V$31</c:f>
              <c:numCache>
                <c:formatCode>General</c:formatCode>
                <c:ptCount val="10"/>
                <c:pt idx="0">
                  <c:v>80</c:v>
                </c:pt>
                <c:pt idx="1">
                  <c:v>64</c:v>
                </c:pt>
                <c:pt idx="2">
                  <c:v>64</c:v>
                </c:pt>
                <c:pt idx="3">
                  <c:v>64</c:v>
                </c:pt>
                <c:pt idx="4">
                  <c:v>32</c:v>
                </c:pt>
                <c:pt idx="5">
                  <c:v>32</c:v>
                </c:pt>
                <c:pt idx="6">
                  <c:v>32</c:v>
                </c:pt>
                <c:pt idx="7">
                  <c:v>28</c:v>
                </c:pt>
                <c:pt idx="8">
                  <c:v>28</c:v>
                </c:pt>
                <c:pt idx="9">
                  <c:v>28</c:v>
                </c:pt>
              </c:numCache>
            </c:numRef>
          </c:xVal>
          <c:yVal>
            <c:numRef>
              <c:f>'Rank1-4'!$W$22:$W$31</c:f>
              <c:numCache>
                <c:formatCode>0.0%</c:formatCode>
                <c:ptCount val="10"/>
                <c:pt idx="0">
                  <c:v>1.0142745039423042</c:v>
                </c:pt>
                <c:pt idx="1">
                  <c:v>1.0418145809199955</c:v>
                </c:pt>
                <c:pt idx="2">
                  <c:v>1.0240275027091663</c:v>
                </c:pt>
                <c:pt idx="3">
                  <c:v>0.8550128918949218</c:v>
                </c:pt>
                <c:pt idx="4">
                  <c:v>0.952804454243115</c:v>
                </c:pt>
                <c:pt idx="5">
                  <c:v>0.95676544224804749</c:v>
                </c:pt>
                <c:pt idx="6">
                  <c:v>0.88165614139979831</c:v>
                </c:pt>
                <c:pt idx="7">
                  <c:v>0.93524158290048953</c:v>
                </c:pt>
                <c:pt idx="8">
                  <c:v>0.94372407608086395</c:v>
                </c:pt>
                <c:pt idx="9">
                  <c:v>0.93292477859571776</c:v>
                </c:pt>
              </c:numCache>
            </c:numRef>
          </c:yVal>
          <c:smooth val="0"/>
          <c:extLst>
            <c:ext xmlns:c16="http://schemas.microsoft.com/office/drawing/2014/chart" uri="{C3380CC4-5D6E-409C-BE32-E72D297353CC}">
              <c16:uniqueId val="{00000003-7A18-4C01-8CEA-4A43D05A528B}"/>
            </c:ext>
          </c:extLst>
        </c:ser>
        <c:ser>
          <c:idx val="3"/>
          <c:order val="3"/>
          <c:tx>
            <c:strRef>
              <c:f>'Rank1-4'!$AK$5</c:f>
              <c:strCache>
                <c:ptCount val="1"/>
                <c:pt idx="0">
                  <c:v>O=2, i13=0,1,2</c:v>
                </c:pt>
              </c:strCache>
            </c:strRef>
          </c:tx>
          <c:spPr>
            <a:ln w="25400" cap="rnd">
              <a:noFill/>
              <a:round/>
            </a:ln>
            <a:effectLst/>
          </c:spPr>
          <c:marker>
            <c:symbol val="circle"/>
            <c:size val="5"/>
            <c:spPr>
              <a:solidFill>
                <a:schemeClr val="accent4"/>
              </a:solidFill>
              <a:ln w="9525">
                <a:solidFill>
                  <a:schemeClr val="accent4"/>
                </a:solidFill>
              </a:ln>
              <a:effectLst/>
            </c:spPr>
          </c:marker>
          <c:xVal>
            <c:numRef>
              <c:f>'Rank1-4'!$V$32:$V$41</c:f>
              <c:numCache>
                <c:formatCode>General</c:formatCode>
                <c:ptCount val="10"/>
                <c:pt idx="0">
                  <c:v>144</c:v>
                </c:pt>
                <c:pt idx="1">
                  <c:v>96</c:v>
                </c:pt>
                <c:pt idx="2">
                  <c:v>96</c:v>
                </c:pt>
                <c:pt idx="3">
                  <c:v>96</c:v>
                </c:pt>
                <c:pt idx="4">
                  <c:v>48</c:v>
                </c:pt>
                <c:pt idx="5">
                  <c:v>48</c:v>
                </c:pt>
                <c:pt idx="6">
                  <c:v>48</c:v>
                </c:pt>
                <c:pt idx="7">
                  <c:v>36</c:v>
                </c:pt>
                <c:pt idx="8">
                  <c:v>36</c:v>
                </c:pt>
                <c:pt idx="9">
                  <c:v>36</c:v>
                </c:pt>
              </c:numCache>
            </c:numRef>
          </c:xVal>
          <c:yVal>
            <c:numRef>
              <c:f>'Rank1-4'!$W$32:$W$41</c:f>
              <c:numCache>
                <c:formatCode>0.0%</c:formatCode>
                <c:ptCount val="10"/>
                <c:pt idx="0">
                  <c:v>1.0110982399760846</c:v>
                </c:pt>
                <c:pt idx="1">
                  <c:v>1.0365830873285751</c:v>
                </c:pt>
                <c:pt idx="2">
                  <c:v>1.0340794439669667</c:v>
                </c:pt>
                <c:pt idx="3">
                  <c:v>0.88961548522103062</c:v>
                </c:pt>
                <c:pt idx="4">
                  <c:v>0.95811068345726991</c:v>
                </c:pt>
                <c:pt idx="5">
                  <c:v>0.95710175255035312</c:v>
                </c:pt>
                <c:pt idx="6">
                  <c:v>0.88685026717985127</c:v>
                </c:pt>
                <c:pt idx="7">
                  <c:v>0.93654945629834463</c:v>
                </c:pt>
                <c:pt idx="8">
                  <c:v>0.95187025895893274</c:v>
                </c:pt>
                <c:pt idx="9">
                  <c:v>0.93841784686670904</c:v>
                </c:pt>
              </c:numCache>
            </c:numRef>
          </c:yVal>
          <c:smooth val="0"/>
          <c:extLst>
            <c:ext xmlns:c16="http://schemas.microsoft.com/office/drawing/2014/chart" uri="{C3380CC4-5D6E-409C-BE32-E72D297353CC}">
              <c16:uniqueId val="{00000004-7A18-4C01-8CEA-4A43D05A528B}"/>
            </c:ext>
          </c:extLst>
        </c:ser>
        <c:dLbls>
          <c:showLegendKey val="0"/>
          <c:showVal val="0"/>
          <c:showCatName val="0"/>
          <c:showSerName val="0"/>
          <c:showPercent val="0"/>
          <c:showBubbleSize val="0"/>
        </c:dLbls>
        <c:axId val="860501296"/>
        <c:axId val="860503592"/>
      </c:scatterChart>
      <c:valAx>
        <c:axId val="860501296"/>
        <c:scaling>
          <c:orientation val="minMax"/>
          <c:max val="16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1-4 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60503592"/>
        <c:crosses val="autoZero"/>
        <c:crossBetween val="midCat"/>
      </c:valAx>
      <c:valAx>
        <c:axId val="860503592"/>
        <c:scaling>
          <c:orientation val="minMax"/>
          <c:max val="1.05"/>
          <c:min val="0.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6050129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32 dBm, dynamic rank 1-4</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'Rank1-4'!$AK$2</c:f>
              <c:strCache>
                <c:ptCount val="1"/>
                <c:pt idx="0">
                  <c:v>O=1, i13=0</c:v>
                </c:pt>
              </c:strCache>
            </c:strRef>
          </c:tx>
          <c:spPr>
            <a:ln w="28575" cap="rnd">
              <a:noFill/>
              <a:round/>
            </a:ln>
            <a:effectLst/>
          </c:spPr>
          <c:marker>
            <c:symbol val="circle"/>
            <c:size val="5"/>
            <c:spPr>
              <a:solidFill>
                <a:schemeClr val="accent1"/>
              </a:solidFill>
              <a:ln w="9525">
                <a:solidFill>
                  <a:schemeClr val="accent1"/>
                </a:solidFill>
              </a:ln>
              <a:effectLst/>
            </c:spPr>
          </c:marker>
          <c:xVal>
            <c:numRef>
              <c:f>'Rank1-4'!$AG$2:$AG$11</c:f>
              <c:numCache>
                <c:formatCode>General</c:formatCode>
                <c:ptCount val="10"/>
                <c:pt idx="0">
                  <c:v>40</c:v>
                </c:pt>
                <c:pt idx="1">
                  <c:v>32</c:v>
                </c:pt>
                <c:pt idx="2">
                  <c:v>32</c:v>
                </c:pt>
                <c:pt idx="3">
                  <c:v>32</c:v>
                </c:pt>
                <c:pt idx="4">
                  <c:v>16</c:v>
                </c:pt>
                <c:pt idx="5">
                  <c:v>16</c:v>
                </c:pt>
                <c:pt idx="6">
                  <c:v>16</c:v>
                </c:pt>
                <c:pt idx="7">
                  <c:v>14</c:v>
                </c:pt>
                <c:pt idx="8">
                  <c:v>14</c:v>
                </c:pt>
                <c:pt idx="9">
                  <c:v>14</c:v>
                </c:pt>
              </c:numCache>
            </c:numRef>
          </c:xVal>
          <c:yVal>
            <c:numRef>
              <c:f>'Rank1-4'!$AH$2:$AH$11</c:f>
              <c:numCache>
                <c:formatCode>0.0%</c:formatCode>
                <c:ptCount val="10"/>
                <c:pt idx="0">
                  <c:v>1</c:v>
                </c:pt>
                <c:pt idx="1">
                  <c:v>0.98737244554535419</c:v>
                </c:pt>
                <c:pt idx="2">
                  <c:v>0.97703346705796823</c:v>
                </c:pt>
                <c:pt idx="3">
                  <c:v>0.94302792062680063</c:v>
                </c:pt>
                <c:pt idx="4">
                  <c:v>0.88993295818637086</c:v>
                </c:pt>
                <c:pt idx="5">
                  <c:v>0.91298026439783531</c:v>
                </c:pt>
                <c:pt idx="6">
                  <c:v>0.93298511079400126</c:v>
                </c:pt>
                <c:pt idx="7">
                  <c:v>0.88637893433133197</c:v>
                </c:pt>
                <c:pt idx="8">
                  <c:v>0.90662610053579606</c:v>
                </c:pt>
                <c:pt idx="9">
                  <c:v>0.94814356102420516</c:v>
                </c:pt>
              </c:numCache>
            </c:numRef>
          </c:yVal>
          <c:smooth val="0"/>
          <c:extLst>
            <c:ext xmlns:c16="http://schemas.microsoft.com/office/drawing/2014/chart" uri="{C3380CC4-5D6E-409C-BE32-E72D297353CC}">
              <c16:uniqueId val="{00000000-CA31-49E2-98E6-EB7A54795350}"/>
            </c:ext>
          </c:extLst>
        </c:ser>
        <c:ser>
          <c:idx val="1"/>
          <c:order val="1"/>
          <c:tx>
            <c:strRef>
              <c:f>'Rank1-4'!$AK$3</c:f>
              <c:strCache>
                <c:ptCount val="1"/>
                <c:pt idx="0">
                  <c:v>O=1, i13=0,1,2</c:v>
                </c:pt>
              </c:strCache>
            </c:strRef>
          </c:tx>
          <c:spPr>
            <a:ln w="25400" cap="rnd">
              <a:noFill/>
              <a:round/>
            </a:ln>
            <a:effectLst/>
          </c:spPr>
          <c:marker>
            <c:symbol val="circle"/>
            <c:size val="5"/>
            <c:spPr>
              <a:solidFill>
                <a:schemeClr val="accent2"/>
              </a:solidFill>
              <a:ln w="9525">
                <a:solidFill>
                  <a:schemeClr val="accent2"/>
                </a:solidFill>
              </a:ln>
              <a:effectLst/>
            </c:spPr>
          </c:marker>
          <c:xVal>
            <c:numRef>
              <c:f>'Rank1-4'!$AG$13:$AG$21</c:f>
              <c:numCache>
                <c:formatCode>General</c:formatCode>
                <c:ptCount val="9"/>
                <c:pt idx="0">
                  <c:v>48</c:v>
                </c:pt>
                <c:pt idx="1">
                  <c:v>48</c:v>
                </c:pt>
                <c:pt idx="2">
                  <c:v>48</c:v>
                </c:pt>
                <c:pt idx="3">
                  <c:v>24</c:v>
                </c:pt>
                <c:pt idx="4">
                  <c:v>24</c:v>
                </c:pt>
                <c:pt idx="5">
                  <c:v>24</c:v>
                </c:pt>
                <c:pt idx="6">
                  <c:v>18</c:v>
                </c:pt>
                <c:pt idx="7">
                  <c:v>18</c:v>
                </c:pt>
                <c:pt idx="8">
                  <c:v>18</c:v>
                </c:pt>
              </c:numCache>
            </c:numRef>
          </c:xVal>
          <c:yVal>
            <c:numRef>
              <c:f>'Rank1-4'!$AH$13:$AH$21</c:f>
              <c:numCache>
                <c:formatCode>0.0%</c:formatCode>
                <c:ptCount val="9"/>
                <c:pt idx="0">
                  <c:v>1.0083465711747126</c:v>
                </c:pt>
                <c:pt idx="1">
                  <c:v>1.0242050564066665</c:v>
                </c:pt>
                <c:pt idx="2">
                  <c:v>0.97754503109770885</c:v>
                </c:pt>
                <c:pt idx="3">
                  <c:v>0.89063299318812106</c:v>
                </c:pt>
                <c:pt idx="4">
                  <c:v>0.91273794458953716</c:v>
                </c:pt>
                <c:pt idx="5">
                  <c:v>0.94518187447833923</c:v>
                </c:pt>
                <c:pt idx="6">
                  <c:v>0.90334132091219954</c:v>
                </c:pt>
                <c:pt idx="7">
                  <c:v>0.91144557227861389</c:v>
                </c:pt>
                <c:pt idx="8">
                  <c:v>0.87819390969548472</c:v>
                </c:pt>
              </c:numCache>
            </c:numRef>
          </c:yVal>
          <c:smooth val="0"/>
          <c:extLst>
            <c:ext xmlns:c16="http://schemas.microsoft.com/office/drawing/2014/chart" uri="{C3380CC4-5D6E-409C-BE32-E72D297353CC}">
              <c16:uniqueId val="{00000001-CA31-49E2-98E6-EB7A54795350}"/>
            </c:ext>
          </c:extLst>
        </c:ser>
        <c:ser>
          <c:idx val="2"/>
          <c:order val="2"/>
          <c:tx>
            <c:strRef>
              <c:f>'Rank1-4'!$AK$4</c:f>
              <c:strCache>
                <c:ptCount val="1"/>
                <c:pt idx="0">
                  <c:v>O=2, i13=0</c:v>
                </c:pt>
              </c:strCache>
            </c:strRef>
          </c:tx>
          <c:spPr>
            <a:ln w="25400" cap="rnd">
              <a:noFill/>
              <a:round/>
            </a:ln>
            <a:effectLst/>
          </c:spPr>
          <c:marker>
            <c:symbol val="circle"/>
            <c:size val="5"/>
            <c:spPr>
              <a:solidFill>
                <a:schemeClr val="accent3"/>
              </a:solidFill>
              <a:ln w="50800">
                <a:solidFill>
                  <a:schemeClr val="accent3"/>
                </a:solidFill>
              </a:ln>
              <a:effectLst/>
            </c:spPr>
          </c:marker>
          <c:dLbls>
            <c:dLbl>
              <c:idx val="2"/>
              <c:layout>
                <c:manualLayout>
                  <c:x val="-0.21944444444444453"/>
                  <c:y val="-8.7962962962963007E-2"/>
                </c:manualLayout>
              </c:layout>
              <c:tx>
                <c:rich>
                  <a:bodyPr rot="0" spcFirstLastPara="1" vertOverflow="clip" horzOverflow="clip" vert="horz" wrap="square" lIns="38100" tIns="19050" rIns="38100" bIns="19050" anchor="ctr" anchorCtr="1">
                    <a:spAutoFit/>
                  </a:bodyPr>
                  <a:lstStyle/>
                  <a:p>
                    <a:pPr>
                      <a:defRPr sz="900" b="0" i="0" u="none" strike="noStrike" kern="1200" baseline="0">
                        <a:solidFill>
                          <a:srgbClr val="FF0000"/>
                        </a:solidFill>
                        <a:latin typeface="+mn-lt"/>
                        <a:ea typeface="+mn-ea"/>
                        <a:cs typeface="+mn-cs"/>
                      </a:defRPr>
                    </a:pPr>
                    <a:r>
                      <a:rPr lang="en-US" b="0">
                        <a:solidFill>
                          <a:srgbClr val="FF0000"/>
                        </a:solidFill>
                      </a:rPr>
                      <a:t>CB2: </a:t>
                    </a:r>
                    <a:fld id="{C19410D5-FB67-4048-B0B8-732881914739}" type="XVALUE">
                      <a:rPr lang="en-US" b="0">
                        <a:solidFill>
                          <a:srgbClr val="FF0000"/>
                        </a:solidFill>
                      </a:rPr>
                      <a:pPr>
                        <a:defRPr>
                          <a:solidFill>
                            <a:srgbClr val="FF0000"/>
                          </a:solidFill>
                        </a:defRPr>
                      </a:pPr>
                      <a:t>[X VALUE]</a:t>
                    </a:fld>
                    <a:r>
                      <a:rPr lang="en-US" b="0" baseline="0">
                        <a:solidFill>
                          <a:srgbClr val="FF0000"/>
                        </a:solidFill>
                      </a:rPr>
                      <a:t>, </a:t>
                    </a:r>
                    <a:fld id="{50EF2499-F954-4D81-ACB3-6C057FE4A16D}" type="YVALUE">
                      <a:rPr lang="en-US" b="0" baseline="0">
                        <a:solidFill>
                          <a:srgbClr val="FF0000"/>
                        </a:solidFill>
                      </a:rPr>
                      <a:pPr>
                        <a:defRPr>
                          <a:solidFill>
                            <a:srgbClr val="FF0000"/>
                          </a:solidFill>
                        </a:defRPr>
                      </a:pPr>
                      <a:t>[Y VALUE]</a:t>
                    </a:fld>
                    <a:endParaRPr lang="en-US" b="0" baseline="0">
                      <a:solidFill>
                        <a:srgbClr val="FF0000"/>
                      </a:solidFill>
                    </a:endParaRPr>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rgbClr val="FF0000"/>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dlblFieldTable/>
                  <c15:showDataLabelsRange val="0"/>
                </c:ext>
                <c:ext xmlns:c16="http://schemas.microsoft.com/office/drawing/2014/chart" uri="{C3380CC4-5D6E-409C-BE32-E72D297353CC}">
                  <c16:uniqueId val="{00000004-CA31-49E2-98E6-EB7A54795350}"/>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'Rank1-4'!$AG$22:$AG$31</c:f>
              <c:numCache>
                <c:formatCode>General</c:formatCode>
                <c:ptCount val="10"/>
                <c:pt idx="0">
                  <c:v>80</c:v>
                </c:pt>
                <c:pt idx="1">
                  <c:v>64</c:v>
                </c:pt>
                <c:pt idx="2">
                  <c:v>64</c:v>
                </c:pt>
                <c:pt idx="3">
                  <c:v>64</c:v>
                </c:pt>
                <c:pt idx="4">
                  <c:v>32</c:v>
                </c:pt>
                <c:pt idx="5">
                  <c:v>32</c:v>
                </c:pt>
                <c:pt idx="6">
                  <c:v>32</c:v>
                </c:pt>
                <c:pt idx="7">
                  <c:v>28</c:v>
                </c:pt>
                <c:pt idx="8">
                  <c:v>28</c:v>
                </c:pt>
                <c:pt idx="9">
                  <c:v>28</c:v>
                </c:pt>
              </c:numCache>
            </c:numRef>
          </c:xVal>
          <c:yVal>
            <c:numRef>
              <c:f>'Rank1-4'!$AH$22:$AH$31</c:f>
              <c:numCache>
                <c:formatCode>0.0%</c:formatCode>
                <c:ptCount val="10"/>
                <c:pt idx="0">
                  <c:v>1.0199509975498775</c:v>
                </c:pt>
                <c:pt idx="1">
                  <c:v>1.0102851296410975</c:v>
                </c:pt>
                <c:pt idx="2">
                  <c:v>1.0562181955251608</c:v>
                </c:pt>
                <c:pt idx="3">
                  <c:v>0.88917907433833232</c:v>
                </c:pt>
                <c:pt idx="4">
                  <c:v>0.9785143103309013</c:v>
                </c:pt>
                <c:pt idx="5">
                  <c:v>0.9706793031959291</c:v>
                </c:pt>
                <c:pt idx="6">
                  <c:v>0.90797232169300779</c:v>
                </c:pt>
                <c:pt idx="7">
                  <c:v>0.95342074796047505</c:v>
                </c:pt>
                <c:pt idx="8">
                  <c:v>0.94631270025039715</c:v>
                </c:pt>
                <c:pt idx="9">
                  <c:v>0.92964648232411617</c:v>
                </c:pt>
              </c:numCache>
            </c:numRef>
          </c:yVal>
          <c:smooth val="0"/>
          <c:extLst>
            <c:ext xmlns:c16="http://schemas.microsoft.com/office/drawing/2014/chart" uri="{C3380CC4-5D6E-409C-BE32-E72D297353CC}">
              <c16:uniqueId val="{00000002-CA31-49E2-98E6-EB7A54795350}"/>
            </c:ext>
          </c:extLst>
        </c:ser>
        <c:ser>
          <c:idx val="3"/>
          <c:order val="3"/>
          <c:tx>
            <c:strRef>
              <c:f>'Rank1-4'!$AK$5</c:f>
              <c:strCache>
                <c:ptCount val="1"/>
                <c:pt idx="0">
                  <c:v>O=2, i13=0,1,2</c:v>
                </c:pt>
              </c:strCache>
            </c:strRef>
          </c:tx>
          <c:spPr>
            <a:ln w="25400" cap="rnd">
              <a:noFill/>
              <a:round/>
            </a:ln>
            <a:effectLst/>
          </c:spPr>
          <c:marker>
            <c:symbol val="circle"/>
            <c:size val="5"/>
            <c:spPr>
              <a:solidFill>
                <a:schemeClr val="accent4"/>
              </a:solidFill>
              <a:ln w="9525">
                <a:solidFill>
                  <a:schemeClr val="accent4"/>
                </a:solidFill>
              </a:ln>
              <a:effectLst/>
            </c:spPr>
          </c:marker>
          <c:xVal>
            <c:numRef>
              <c:f>'Rank1-4'!$AG$32:$AG$41</c:f>
              <c:numCache>
                <c:formatCode>General</c:formatCode>
                <c:ptCount val="10"/>
                <c:pt idx="0">
                  <c:v>144</c:v>
                </c:pt>
                <c:pt idx="1">
                  <c:v>96</c:v>
                </c:pt>
                <c:pt idx="2">
                  <c:v>96</c:v>
                </c:pt>
                <c:pt idx="3">
                  <c:v>96</c:v>
                </c:pt>
                <c:pt idx="4">
                  <c:v>48</c:v>
                </c:pt>
                <c:pt idx="5">
                  <c:v>48</c:v>
                </c:pt>
                <c:pt idx="6">
                  <c:v>48</c:v>
                </c:pt>
                <c:pt idx="7">
                  <c:v>36</c:v>
                </c:pt>
                <c:pt idx="8">
                  <c:v>36</c:v>
                </c:pt>
                <c:pt idx="9">
                  <c:v>36</c:v>
                </c:pt>
              </c:numCache>
            </c:numRef>
          </c:xVal>
          <c:yVal>
            <c:numRef>
              <c:f>'Rank1-4'!$AH$32:$AH$41</c:f>
              <c:numCache>
                <c:formatCode>0.0%</c:formatCode>
                <c:ptCount val="10"/>
                <c:pt idx="0">
                  <c:v>1.0360518025901295</c:v>
                </c:pt>
                <c:pt idx="1">
                  <c:v>1.0456638216526213</c:v>
                </c:pt>
                <c:pt idx="2">
                  <c:v>1.0655071215099217</c:v>
                </c:pt>
                <c:pt idx="3">
                  <c:v>0.91995368999219196</c:v>
                </c:pt>
                <c:pt idx="4">
                  <c:v>0.98737244554535419</c:v>
                </c:pt>
                <c:pt idx="5">
                  <c:v>0.96769069222691917</c:v>
                </c:pt>
                <c:pt idx="6">
                  <c:v>0.91403031690046044</c:v>
                </c:pt>
                <c:pt idx="7">
                  <c:v>0.9507283056460516</c:v>
                </c:pt>
                <c:pt idx="8">
                  <c:v>0.93640451253331913</c:v>
                </c:pt>
                <c:pt idx="9">
                  <c:v>0.94453568832287782</c:v>
                </c:pt>
              </c:numCache>
            </c:numRef>
          </c:yVal>
          <c:smooth val="0"/>
          <c:extLst>
            <c:ext xmlns:c16="http://schemas.microsoft.com/office/drawing/2014/chart" uri="{C3380CC4-5D6E-409C-BE32-E72D297353CC}">
              <c16:uniqueId val="{00000003-CA31-49E2-98E6-EB7A54795350}"/>
            </c:ext>
          </c:extLst>
        </c:ser>
        <c:dLbls>
          <c:showLegendKey val="0"/>
          <c:showVal val="0"/>
          <c:showCatName val="0"/>
          <c:showSerName val="0"/>
          <c:showPercent val="0"/>
          <c:showBubbleSize val="0"/>
        </c:dLbls>
        <c:axId val="900717776"/>
        <c:axId val="900715152"/>
      </c:scatterChart>
      <c:valAx>
        <c:axId val="900717776"/>
        <c:scaling>
          <c:orientation val="minMax"/>
          <c:max val="16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1-4 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00715152"/>
        <c:crosses val="autoZero"/>
        <c:crossBetween val="midCat"/>
      </c:valAx>
      <c:valAx>
        <c:axId val="900715152"/>
        <c:scaling>
          <c:orientation val="minMax"/>
          <c:min val="0.850000000000000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0071777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a:t>maxRank=2</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'Rank2,New'!$AG$26</c:f>
              <c:strCache>
                <c:ptCount val="1"/>
                <c:pt idx="0">
                  <c:v>Subsampling=2, L1&gt;0,L2&gt;0</c:v>
                </c:pt>
              </c:strCache>
            </c:strRef>
          </c:tx>
          <c:spPr>
            <a:ln w="28575" cap="rnd">
              <a:noFill/>
              <a:round/>
            </a:ln>
            <a:effectLst/>
          </c:spPr>
          <c:marker>
            <c:symbol val="square"/>
            <c:size val="6"/>
            <c:spPr>
              <a:solidFill>
                <a:schemeClr val="accent1"/>
              </a:solidFill>
              <a:ln w="9525">
                <a:solidFill>
                  <a:schemeClr val="accent1"/>
                </a:solidFill>
              </a:ln>
              <a:effectLst/>
            </c:spPr>
          </c:marker>
          <c:dLbls>
            <c:dLbl>
              <c:idx val="2"/>
              <c:layout>
                <c:manualLayout>
                  <c:x val="2.2222222222222171E-2"/>
                  <c:y val="-3.0406689471683769E-2"/>
                </c:manualLayout>
              </c:layout>
              <c:tx>
                <c:rich>
                  <a:bodyPr/>
                  <a:lstStyle/>
                  <a:p>
                    <a:r>
                      <a:rPr lang="en-US"/>
                      <a:t>CB2:</a:t>
                    </a:r>
                    <a:r>
                      <a:rPr lang="en-US" baseline="0"/>
                      <a:t> </a:t>
                    </a:r>
                    <a:fld id="{E727BC5F-70F8-4F65-A420-4A26398076E4}" type="XVALUE">
                      <a:rPr lang="en-US"/>
                      <a:pPr/>
                      <a:t>[X VALUE]</a:t>
                    </a:fld>
                    <a:r>
                      <a:rPr lang="en-US" baseline="0"/>
                      <a:t>, </a:t>
                    </a:r>
                    <a:fld id="{D8492940-AECA-4FEE-BA32-FD933C8F54E0}"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C579-41A6-8BC9-23E6458EE171}"/>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'Rank2,New'!$W$3:$W$6</c:f>
              <c:numCache>
                <c:formatCode>General</c:formatCode>
                <c:ptCount val="4"/>
                <c:pt idx="0">
                  <c:v>112</c:v>
                </c:pt>
                <c:pt idx="1">
                  <c:v>112</c:v>
                </c:pt>
                <c:pt idx="2">
                  <c:v>112</c:v>
                </c:pt>
                <c:pt idx="3">
                  <c:v>112</c:v>
                </c:pt>
              </c:numCache>
            </c:numRef>
          </c:xVal>
          <c:yVal>
            <c:numRef>
              <c:f>'Rank2,New'!$X$3:$X$6</c:f>
              <c:numCache>
                <c:formatCode>0.0%</c:formatCode>
                <c:ptCount val="4"/>
                <c:pt idx="0">
                  <c:v>0.97192526725946649</c:v>
                </c:pt>
                <c:pt idx="1">
                  <c:v>0.92946348286542102</c:v>
                </c:pt>
                <c:pt idx="2">
                  <c:v>0.9921071036067538</c:v>
                </c:pt>
                <c:pt idx="3">
                  <c:v>0.93535817764012386</c:v>
                </c:pt>
              </c:numCache>
            </c:numRef>
          </c:yVal>
          <c:smooth val="0"/>
          <c:extLst>
            <c:ext xmlns:c16="http://schemas.microsoft.com/office/drawing/2014/chart" uri="{C3380CC4-5D6E-409C-BE32-E72D297353CC}">
              <c16:uniqueId val="{00000001-C579-41A6-8BC9-23E6458EE171}"/>
            </c:ext>
          </c:extLst>
        </c:ser>
        <c:ser>
          <c:idx val="1"/>
          <c:order val="1"/>
          <c:tx>
            <c:strRef>
              <c:f>'Rank2,New'!$AG$27</c:f>
              <c:strCache>
                <c:ptCount val="1"/>
                <c:pt idx="0">
                  <c:v>Subsampling=2, all (L1,L2)</c:v>
                </c:pt>
              </c:strCache>
            </c:strRef>
          </c:tx>
          <c:spPr>
            <a:ln w="25400" cap="rnd">
              <a:noFill/>
              <a:round/>
            </a:ln>
            <a:effectLst/>
          </c:spPr>
          <c:marker>
            <c:symbol val="diamond"/>
            <c:size val="6"/>
            <c:spPr>
              <a:solidFill>
                <a:schemeClr val="accent2"/>
              </a:solidFill>
              <a:ln w="9525">
                <a:solidFill>
                  <a:schemeClr val="accent2"/>
                </a:solidFill>
              </a:ln>
              <a:effectLst/>
            </c:spPr>
          </c:marker>
          <c:xVal>
            <c:numRef>
              <c:f>'Rank2,New'!$W$16:$W$19</c:f>
              <c:numCache>
                <c:formatCode>General</c:formatCode>
                <c:ptCount val="4"/>
                <c:pt idx="0">
                  <c:v>88</c:v>
                </c:pt>
                <c:pt idx="1">
                  <c:v>88</c:v>
                </c:pt>
                <c:pt idx="2">
                  <c:v>88</c:v>
                </c:pt>
                <c:pt idx="3">
                  <c:v>88</c:v>
                </c:pt>
              </c:numCache>
            </c:numRef>
          </c:xVal>
          <c:yVal>
            <c:numRef>
              <c:f>'Rank2,New'!$X$16:$X$19</c:f>
              <c:numCache>
                <c:formatCode>0.0%</c:formatCode>
                <c:ptCount val="4"/>
                <c:pt idx="0">
                  <c:v>0.98168315183001964</c:v>
                </c:pt>
                <c:pt idx="1">
                  <c:v>0.96090185499716918</c:v>
                </c:pt>
                <c:pt idx="2">
                  <c:v>0.97985146701302162</c:v>
                </c:pt>
                <c:pt idx="3">
                  <c:v>0.90738335498051748</c:v>
                </c:pt>
              </c:numCache>
            </c:numRef>
          </c:yVal>
          <c:smooth val="0"/>
          <c:extLst>
            <c:ext xmlns:c16="http://schemas.microsoft.com/office/drawing/2014/chart" uri="{C3380CC4-5D6E-409C-BE32-E72D297353CC}">
              <c16:uniqueId val="{00000002-C579-41A6-8BC9-23E6458EE171}"/>
            </c:ext>
          </c:extLst>
        </c:ser>
        <c:ser>
          <c:idx val="2"/>
          <c:order val="2"/>
          <c:tx>
            <c:strRef>
              <c:f>'Rank2,New'!$AG$28</c:f>
              <c:strCache>
                <c:ptCount val="1"/>
                <c:pt idx="0">
                  <c:v>Subsampling=4, L1&gt;0,L2&gt;0</c:v>
                </c:pt>
              </c:strCache>
            </c:strRef>
          </c:tx>
          <c:spPr>
            <a:ln w="25400" cap="rnd">
              <a:noFill/>
              <a:round/>
            </a:ln>
            <a:effectLst/>
          </c:spPr>
          <c:marker>
            <c:symbol val="triangle"/>
            <c:size val="6"/>
            <c:spPr>
              <a:solidFill>
                <a:schemeClr val="accent3"/>
              </a:solidFill>
              <a:ln w="9525">
                <a:solidFill>
                  <a:schemeClr val="accent3"/>
                </a:solidFill>
              </a:ln>
              <a:effectLst/>
            </c:spPr>
          </c:marker>
          <c:xVal>
            <c:numRef>
              <c:f>'Rank2,New'!$W$7:$W$14</c:f>
              <c:numCache>
                <c:formatCode>General</c:formatCode>
                <c:ptCount val="8"/>
                <c:pt idx="0">
                  <c:v>64</c:v>
                </c:pt>
                <c:pt idx="1">
                  <c:v>64</c:v>
                </c:pt>
                <c:pt idx="2">
                  <c:v>64</c:v>
                </c:pt>
                <c:pt idx="3">
                  <c:v>64</c:v>
                </c:pt>
                <c:pt idx="4">
                  <c:v>64</c:v>
                </c:pt>
                <c:pt idx="5">
                  <c:v>64</c:v>
                </c:pt>
                <c:pt idx="6">
                  <c:v>64</c:v>
                </c:pt>
                <c:pt idx="7">
                  <c:v>64</c:v>
                </c:pt>
              </c:numCache>
            </c:numRef>
          </c:xVal>
          <c:yVal>
            <c:numRef>
              <c:f>'Rank2,New'!$X$7:$X$14</c:f>
              <c:numCache>
                <c:formatCode>0.0%</c:formatCode>
                <c:ptCount val="8"/>
                <c:pt idx="0">
                  <c:v>0.92133746295001162</c:v>
                </c:pt>
                <c:pt idx="1">
                  <c:v>0.93089552735871051</c:v>
                </c:pt>
                <c:pt idx="2">
                  <c:v>0.94498284876944083</c:v>
                </c:pt>
                <c:pt idx="3">
                  <c:v>0.9186398907649781</c:v>
                </c:pt>
                <c:pt idx="4">
                  <c:v>0.96806207746361606</c:v>
                </c:pt>
                <c:pt idx="5">
                  <c:v>0.93775601958237587</c:v>
                </c:pt>
                <c:pt idx="6">
                  <c:v>0.97878575948313185</c:v>
                </c:pt>
                <c:pt idx="7">
                  <c:v>0.92853098877676754</c:v>
                </c:pt>
              </c:numCache>
            </c:numRef>
          </c:yVal>
          <c:smooth val="0"/>
          <c:extLst>
            <c:ext xmlns:c16="http://schemas.microsoft.com/office/drawing/2014/chart" uri="{C3380CC4-5D6E-409C-BE32-E72D297353CC}">
              <c16:uniqueId val="{00000003-C579-41A6-8BC9-23E6458EE171}"/>
            </c:ext>
          </c:extLst>
        </c:ser>
        <c:ser>
          <c:idx val="3"/>
          <c:order val="3"/>
          <c:tx>
            <c:strRef>
              <c:f>'Rank2,New'!$AG$29</c:f>
              <c:strCache>
                <c:ptCount val="1"/>
                <c:pt idx="0">
                  <c:v>Subsampling=4, all (L1,L2)</c:v>
                </c:pt>
              </c:strCache>
            </c:strRef>
          </c:tx>
          <c:spPr>
            <a:ln w="25400" cap="rnd">
              <a:noFill/>
              <a:round/>
            </a:ln>
            <a:effectLst/>
          </c:spPr>
          <c:marker>
            <c:symbol val="star"/>
            <c:size val="6"/>
            <c:spPr>
              <a:noFill/>
              <a:ln w="9525">
                <a:solidFill>
                  <a:schemeClr val="accent4"/>
                </a:solidFill>
              </a:ln>
              <a:effectLst/>
            </c:spPr>
          </c:marker>
          <c:dLbls>
            <c:dLbl>
              <c:idx val="4"/>
              <c:layout>
                <c:manualLayout>
                  <c:x val="-1.1111111111111086E-2"/>
                  <c:y val="-9.1220068415051328E-2"/>
                </c:manualLayout>
              </c:layout>
              <c:tx>
                <c:rich>
                  <a:bodyPr/>
                  <a:lstStyle/>
                  <a:p>
                    <a:r>
                      <a:rPr lang="en-US"/>
                      <a:t>CB8: </a:t>
                    </a:r>
                    <a:fld id="{84FDD47A-2E44-4723-B15D-B29AAABB458F}" type="XVALUE">
                      <a:rPr lang="en-US"/>
                      <a:pPr/>
                      <a:t>[X VALUE]</a:t>
                    </a:fld>
                    <a:r>
                      <a:rPr lang="en-US" baseline="0"/>
                      <a:t>, </a:t>
                    </a:r>
                    <a:fld id="{8CD91575-7766-4733-8D94-E04CF22BEFC1}"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C579-41A6-8BC9-23E6458EE171}"/>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'Rank2,New'!$W$20:$W$27</c:f>
              <c:numCache>
                <c:formatCode>General</c:formatCode>
                <c:ptCount val="8"/>
                <c:pt idx="0">
                  <c:v>28</c:v>
                </c:pt>
                <c:pt idx="1">
                  <c:v>28</c:v>
                </c:pt>
                <c:pt idx="2">
                  <c:v>28</c:v>
                </c:pt>
                <c:pt idx="3">
                  <c:v>28</c:v>
                </c:pt>
                <c:pt idx="4">
                  <c:v>28</c:v>
                </c:pt>
                <c:pt idx="5">
                  <c:v>28</c:v>
                </c:pt>
                <c:pt idx="6">
                  <c:v>28</c:v>
                </c:pt>
                <c:pt idx="7">
                  <c:v>28</c:v>
                </c:pt>
              </c:numCache>
            </c:numRef>
          </c:xVal>
          <c:yVal>
            <c:numRef>
              <c:f>'Rank2,New'!$X$20:$X$27</c:f>
              <c:numCache>
                <c:formatCode>0.0%</c:formatCode>
                <c:ptCount val="8"/>
                <c:pt idx="0">
                  <c:v>0.85666233722982643</c:v>
                </c:pt>
                <c:pt idx="1">
                  <c:v>0.83618077063975749</c:v>
                </c:pt>
                <c:pt idx="2">
                  <c:v>0.4891930595797116</c:v>
                </c:pt>
                <c:pt idx="3">
                  <c:v>0.65031471675492059</c:v>
                </c:pt>
                <c:pt idx="4">
                  <c:v>0.98191627535218307</c:v>
                </c:pt>
                <c:pt idx="5">
                  <c:v>0.94488293868851359</c:v>
                </c:pt>
                <c:pt idx="6">
                  <c:v>0.94701435374829313</c:v>
                </c:pt>
                <c:pt idx="7">
                  <c:v>0.94255170346687978</c:v>
                </c:pt>
              </c:numCache>
            </c:numRef>
          </c:yVal>
          <c:smooth val="0"/>
          <c:extLst>
            <c:ext xmlns:c16="http://schemas.microsoft.com/office/drawing/2014/chart" uri="{C3380CC4-5D6E-409C-BE32-E72D297353CC}">
              <c16:uniqueId val="{00000005-C579-41A6-8BC9-23E6458EE171}"/>
            </c:ext>
          </c:extLst>
        </c:ser>
        <c:ser>
          <c:idx val="4"/>
          <c:order val="4"/>
          <c:tx>
            <c:strRef>
              <c:f>'Rank2,New'!$AG$30</c:f>
              <c:strCache>
                <c:ptCount val="1"/>
                <c:pt idx="0">
                  <c:v>No subsampling</c:v>
                </c:pt>
              </c:strCache>
            </c:strRef>
          </c:tx>
          <c:spPr>
            <a:ln w="25400" cap="rnd">
              <a:noFill/>
              <a:round/>
            </a:ln>
            <a:effectLst/>
          </c:spPr>
          <c:marker>
            <c:symbol val="circle"/>
            <c:size val="6"/>
            <c:spPr>
              <a:solidFill>
                <a:schemeClr val="accent5"/>
              </a:solidFill>
              <a:ln w="9525">
                <a:solidFill>
                  <a:schemeClr val="accent5"/>
                </a:solidFill>
              </a:ln>
              <a:effectLst/>
            </c:spPr>
          </c:marker>
          <c:xVal>
            <c:numRef>
              <c:f>'Rank2,New'!$W$15</c:f>
              <c:numCache>
                <c:formatCode>General</c:formatCode>
                <c:ptCount val="1"/>
                <c:pt idx="0">
                  <c:v>304</c:v>
                </c:pt>
              </c:numCache>
            </c:numRef>
          </c:xVal>
          <c:yVal>
            <c:numRef>
              <c:f>'Rank2,New'!$X$15</c:f>
              <c:numCache>
                <c:formatCode>0.0%</c:formatCode>
                <c:ptCount val="1"/>
                <c:pt idx="0">
                  <c:v>1</c:v>
                </c:pt>
              </c:numCache>
            </c:numRef>
          </c:yVal>
          <c:smooth val="0"/>
          <c:extLst>
            <c:ext xmlns:c16="http://schemas.microsoft.com/office/drawing/2014/chart" uri="{C3380CC4-5D6E-409C-BE32-E72D297353CC}">
              <c16:uniqueId val="{00000006-C579-41A6-8BC9-23E6458EE171}"/>
            </c:ext>
          </c:extLst>
        </c:ser>
        <c:dLbls>
          <c:showLegendKey val="0"/>
          <c:showVal val="0"/>
          <c:showCatName val="0"/>
          <c:showSerName val="0"/>
          <c:showPercent val="0"/>
          <c:showBubbleSize val="0"/>
        </c:dLbls>
        <c:axId val="662677936"/>
        <c:axId val="662678920"/>
      </c:scatterChart>
      <c:valAx>
        <c:axId val="662677936"/>
        <c:scaling>
          <c:orientation val="minMax"/>
          <c:max val="320"/>
          <c:min val="2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CB</a:t>
                </a:r>
                <a:r>
                  <a:rPr lang="en-US" baseline="0"/>
                  <a:t> size</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2678920"/>
        <c:crosses val="autoZero"/>
        <c:crossBetween val="midCat"/>
      </c:valAx>
      <c:valAx>
        <c:axId val="662678920"/>
        <c:scaling>
          <c:orientation val="minMax"/>
          <c:max val="1"/>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2677936"/>
        <c:crosses val="autoZero"/>
        <c:crossBetween val="midCat"/>
      </c:valAx>
      <c:spPr>
        <a:noFill/>
        <a:ln>
          <a:noFill/>
        </a:ln>
        <a:effectLst/>
      </c:spPr>
    </c:plotArea>
    <c:legend>
      <c:legendPos val="b"/>
      <c:layout>
        <c:manualLayout>
          <c:xMode val="edge"/>
          <c:yMode val="edge"/>
          <c:x val="3.9286822042890801E-2"/>
          <c:y val="0.86199577781922476"/>
          <c:w val="0.92833702456163258"/>
          <c:h val="0.1174068998326805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maxRank = 4</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'Rank4,New'!$AF$28</c:f>
              <c:strCache>
                <c:ptCount val="1"/>
                <c:pt idx="0">
                  <c:v>Subsampling=2, L1&gt;0,L2&gt;0</c:v>
                </c:pt>
              </c:strCache>
            </c:strRef>
          </c:tx>
          <c:spPr>
            <a:ln w="28575" cap="rnd">
              <a:noFill/>
              <a:round/>
            </a:ln>
            <a:effectLst/>
          </c:spPr>
          <c:marker>
            <c:symbol val="square"/>
            <c:size val="6"/>
            <c:spPr>
              <a:solidFill>
                <a:schemeClr val="accent1"/>
              </a:solidFill>
              <a:ln w="9525">
                <a:solidFill>
                  <a:schemeClr val="accent1"/>
                </a:solidFill>
              </a:ln>
              <a:effectLst/>
            </c:spPr>
          </c:marker>
          <c:dLbls>
            <c:dLbl>
              <c:idx val="3"/>
              <c:layout>
                <c:manualLayout>
                  <c:x val="3.4530386740331494E-2"/>
                  <c:y val="-2.8828828828828829E-2"/>
                </c:manualLayout>
              </c:layout>
              <c:tx>
                <c:rich>
                  <a:bodyPr/>
                  <a:lstStyle/>
                  <a:p>
                    <a:r>
                      <a:rPr lang="en-US"/>
                      <a:t>CB3: </a:t>
                    </a:r>
                    <a:fld id="{CECD074C-8304-46AE-8DEB-765AF8C64CEF}" type="XVALUE">
                      <a:rPr lang="en-US"/>
                      <a:pPr/>
                      <a:t>[X VALUE]</a:t>
                    </a:fld>
                    <a:r>
                      <a:rPr lang="en-US" baseline="0"/>
                      <a:t>, </a:t>
                    </a:r>
                    <a:fld id="{55043154-4E4E-41CC-8175-AFEE61A81D56}"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AF42-4C11-9C03-B3F04E80ED53}"/>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'Rank4,New'!$W$3:$W$6</c:f>
              <c:numCache>
                <c:formatCode>General</c:formatCode>
                <c:ptCount val="4"/>
                <c:pt idx="0">
                  <c:v>236</c:v>
                </c:pt>
                <c:pt idx="1">
                  <c:v>236</c:v>
                </c:pt>
                <c:pt idx="2">
                  <c:v>236</c:v>
                </c:pt>
                <c:pt idx="3">
                  <c:v>236</c:v>
                </c:pt>
              </c:numCache>
            </c:numRef>
          </c:xVal>
          <c:yVal>
            <c:numRef>
              <c:f>'Rank4,New'!$X$3:$X$6</c:f>
              <c:numCache>
                <c:formatCode>0.0%</c:formatCode>
                <c:ptCount val="4"/>
                <c:pt idx="0">
                  <c:v>0.99794410760331731</c:v>
                </c:pt>
                <c:pt idx="1">
                  <c:v>0.95971844727855604</c:v>
                </c:pt>
                <c:pt idx="2">
                  <c:v>0.97383092898459822</c:v>
                </c:pt>
                <c:pt idx="3">
                  <c:v>1.0136594884660952</c:v>
                </c:pt>
              </c:numCache>
            </c:numRef>
          </c:yVal>
          <c:smooth val="0"/>
          <c:extLst>
            <c:ext xmlns:c16="http://schemas.microsoft.com/office/drawing/2014/chart" uri="{C3380CC4-5D6E-409C-BE32-E72D297353CC}">
              <c16:uniqueId val="{00000001-AF42-4C11-9C03-B3F04E80ED53}"/>
            </c:ext>
          </c:extLst>
        </c:ser>
        <c:ser>
          <c:idx val="1"/>
          <c:order val="1"/>
          <c:tx>
            <c:strRef>
              <c:f>'Rank4,New'!$AF$29</c:f>
              <c:strCache>
                <c:ptCount val="1"/>
                <c:pt idx="0">
                  <c:v>Subsampling=2, all (L1,L2)</c:v>
                </c:pt>
              </c:strCache>
            </c:strRef>
          </c:tx>
          <c:spPr>
            <a:ln w="25400" cap="rnd">
              <a:noFill/>
              <a:round/>
            </a:ln>
            <a:effectLst/>
          </c:spPr>
          <c:marker>
            <c:symbol val="diamond"/>
            <c:size val="6"/>
            <c:spPr>
              <a:solidFill>
                <a:schemeClr val="accent2"/>
              </a:solidFill>
              <a:ln w="9525">
                <a:solidFill>
                  <a:schemeClr val="accent2"/>
                </a:solidFill>
              </a:ln>
              <a:effectLst/>
            </c:spPr>
          </c:marker>
          <c:xVal>
            <c:numRef>
              <c:f>'Rank4,New'!$W$16:$W$19</c:f>
              <c:numCache>
                <c:formatCode>General</c:formatCode>
                <c:ptCount val="4"/>
                <c:pt idx="0">
                  <c:v>208</c:v>
                </c:pt>
                <c:pt idx="1">
                  <c:v>208</c:v>
                </c:pt>
                <c:pt idx="2">
                  <c:v>208</c:v>
                </c:pt>
                <c:pt idx="3">
                  <c:v>208</c:v>
                </c:pt>
              </c:numCache>
            </c:numRef>
          </c:xVal>
          <c:yVal>
            <c:numRef>
              <c:f>'Rank4,New'!$X$16:$X$19</c:f>
              <c:numCache>
                <c:formatCode>0.0%</c:formatCode>
                <c:ptCount val="4"/>
                <c:pt idx="0">
                  <c:v>0.98229841800822359</c:v>
                </c:pt>
                <c:pt idx="1">
                  <c:v>0.95170395149487774</c:v>
                </c:pt>
                <c:pt idx="2">
                  <c:v>0.94978744163356332</c:v>
                </c:pt>
                <c:pt idx="3">
                  <c:v>0.98111366645759279</c:v>
                </c:pt>
              </c:numCache>
            </c:numRef>
          </c:yVal>
          <c:smooth val="0"/>
          <c:extLst>
            <c:ext xmlns:c16="http://schemas.microsoft.com/office/drawing/2014/chart" uri="{C3380CC4-5D6E-409C-BE32-E72D297353CC}">
              <c16:uniqueId val="{00000002-AF42-4C11-9C03-B3F04E80ED53}"/>
            </c:ext>
          </c:extLst>
        </c:ser>
        <c:ser>
          <c:idx val="2"/>
          <c:order val="2"/>
          <c:tx>
            <c:strRef>
              <c:f>'Rank4,New'!$AF$30</c:f>
              <c:strCache>
                <c:ptCount val="1"/>
                <c:pt idx="0">
                  <c:v>Subsampling=4, L1&gt;0,L2&gt;0</c:v>
                </c:pt>
              </c:strCache>
            </c:strRef>
          </c:tx>
          <c:spPr>
            <a:ln w="25400" cap="rnd">
              <a:noFill/>
              <a:round/>
            </a:ln>
            <a:effectLst/>
          </c:spPr>
          <c:marker>
            <c:symbol val="triangle"/>
            <c:size val="6"/>
            <c:spPr>
              <a:solidFill>
                <a:schemeClr val="accent3"/>
              </a:solidFill>
              <a:ln w="9525">
                <a:solidFill>
                  <a:schemeClr val="accent3"/>
                </a:solidFill>
              </a:ln>
              <a:effectLst/>
            </c:spPr>
          </c:marker>
          <c:dLbls>
            <c:dLbl>
              <c:idx val="7"/>
              <c:layout>
                <c:manualLayout>
                  <c:x val="-4.6040515653775326E-3"/>
                  <c:y val="-4.9781190459434903E-2"/>
                </c:manualLayout>
              </c:layout>
              <c:tx>
                <c:rich>
                  <a:bodyPr/>
                  <a:lstStyle/>
                  <a:p>
                    <a:r>
                      <a:rPr lang="en-US"/>
                      <a:t>CB11: </a:t>
                    </a:r>
                    <a:fld id="{6358B111-7AD2-4DD8-9684-EA333B5FFF65}" type="XVALUE">
                      <a:rPr lang="en-US"/>
                      <a:pPr/>
                      <a:t>[X VALUE]</a:t>
                    </a:fld>
                    <a:r>
                      <a:rPr lang="en-US" baseline="0"/>
                      <a:t>, </a:t>
                    </a:r>
                    <a:fld id="{DCBB4418-9169-4A1B-A5D8-908FCEF7BD71}"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AF42-4C11-9C03-B3F04E80ED53}"/>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'Rank4,New'!$W$7:$W$14</c:f>
              <c:numCache>
                <c:formatCode>General</c:formatCode>
                <c:ptCount val="8"/>
                <c:pt idx="0">
                  <c:v>104</c:v>
                </c:pt>
                <c:pt idx="1">
                  <c:v>104</c:v>
                </c:pt>
                <c:pt idx="2">
                  <c:v>104</c:v>
                </c:pt>
                <c:pt idx="3">
                  <c:v>104</c:v>
                </c:pt>
                <c:pt idx="4">
                  <c:v>104</c:v>
                </c:pt>
                <c:pt idx="5">
                  <c:v>104</c:v>
                </c:pt>
                <c:pt idx="6">
                  <c:v>104</c:v>
                </c:pt>
                <c:pt idx="7">
                  <c:v>104</c:v>
                </c:pt>
              </c:numCache>
            </c:numRef>
          </c:xVal>
          <c:yVal>
            <c:numRef>
              <c:f>'Rank4,New'!$X$7:$X$14</c:f>
              <c:numCache>
                <c:formatCode>0.0%</c:formatCode>
                <c:ptCount val="8"/>
                <c:pt idx="0">
                  <c:v>0.94243501289288445</c:v>
                </c:pt>
                <c:pt idx="1">
                  <c:v>0.93069203428810365</c:v>
                </c:pt>
                <c:pt idx="2">
                  <c:v>0.91814760610495505</c:v>
                </c:pt>
                <c:pt idx="3">
                  <c:v>0.88417311310892743</c:v>
                </c:pt>
                <c:pt idx="4">
                  <c:v>0.93166771203568188</c:v>
                </c:pt>
                <c:pt idx="5">
                  <c:v>0.9469997909261969</c:v>
                </c:pt>
                <c:pt idx="6">
                  <c:v>0.95832462192487278</c:v>
                </c:pt>
                <c:pt idx="7">
                  <c:v>0.98850094083211371</c:v>
                </c:pt>
              </c:numCache>
            </c:numRef>
          </c:yVal>
          <c:smooth val="0"/>
          <c:extLst>
            <c:ext xmlns:c16="http://schemas.microsoft.com/office/drawing/2014/chart" uri="{C3380CC4-5D6E-409C-BE32-E72D297353CC}">
              <c16:uniqueId val="{00000004-AF42-4C11-9C03-B3F04E80ED53}"/>
            </c:ext>
          </c:extLst>
        </c:ser>
        <c:ser>
          <c:idx val="3"/>
          <c:order val="3"/>
          <c:tx>
            <c:strRef>
              <c:f>'Rank4,New'!$AF$31</c:f>
              <c:strCache>
                <c:ptCount val="1"/>
                <c:pt idx="0">
                  <c:v>Subsampling=4, all (L1,L2)</c:v>
                </c:pt>
              </c:strCache>
            </c:strRef>
          </c:tx>
          <c:spPr>
            <a:ln w="25400" cap="rnd">
              <a:noFill/>
              <a:round/>
            </a:ln>
            <a:effectLst/>
          </c:spPr>
          <c:marker>
            <c:symbol val="star"/>
            <c:size val="6"/>
            <c:spPr>
              <a:noFill/>
              <a:ln w="9525">
                <a:solidFill>
                  <a:schemeClr val="accent4"/>
                </a:solidFill>
              </a:ln>
              <a:effectLst/>
            </c:spPr>
          </c:marker>
          <c:dLbls>
            <c:dLbl>
              <c:idx val="7"/>
              <c:layout>
                <c:manualLayout>
                  <c:x val="-1.1510128913443831E-2"/>
                  <c:y val="-0.16588395666033304"/>
                </c:manualLayout>
              </c:layout>
              <c:tx>
                <c:rich>
                  <a:bodyPr/>
                  <a:lstStyle/>
                  <a:p>
                    <a:r>
                      <a:rPr lang="en-US"/>
                      <a:t>CB11: </a:t>
                    </a:r>
                    <a:fld id="{6406D668-2AB1-4D71-BBBC-9063528D31A9}" type="XVALUE">
                      <a:rPr lang="en-US"/>
                      <a:pPr/>
                      <a:t>[X VALUE]</a:t>
                    </a:fld>
                    <a:r>
                      <a:rPr lang="en-US" baseline="0"/>
                      <a:t>, </a:t>
                    </a:r>
                    <a:fld id="{47007CF4-8E58-4DA7-ADF9-659561AD4D6B}"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AF42-4C11-9C03-B3F04E80ED53}"/>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'Rank4,New'!$W$20:$W$27</c:f>
              <c:numCache>
                <c:formatCode>General</c:formatCode>
                <c:ptCount val="8"/>
                <c:pt idx="0">
                  <c:v>62</c:v>
                </c:pt>
                <c:pt idx="1">
                  <c:v>62</c:v>
                </c:pt>
                <c:pt idx="2">
                  <c:v>62</c:v>
                </c:pt>
                <c:pt idx="3">
                  <c:v>62</c:v>
                </c:pt>
                <c:pt idx="4">
                  <c:v>62</c:v>
                </c:pt>
                <c:pt idx="5">
                  <c:v>62</c:v>
                </c:pt>
                <c:pt idx="6">
                  <c:v>62</c:v>
                </c:pt>
                <c:pt idx="7">
                  <c:v>62</c:v>
                </c:pt>
              </c:numCache>
            </c:numRef>
          </c:xVal>
          <c:yVal>
            <c:numRef>
              <c:f>'Rank4,New'!$X$20:$X$27</c:f>
              <c:numCache>
                <c:formatCode>0.0%</c:formatCode>
                <c:ptCount val="8"/>
                <c:pt idx="0">
                  <c:v>0.84486723813506159</c:v>
                </c:pt>
                <c:pt idx="1">
                  <c:v>0.84678374799637601</c:v>
                </c:pt>
                <c:pt idx="2">
                  <c:v>0.69611122726322394</c:v>
                </c:pt>
                <c:pt idx="3">
                  <c:v>0.67387971287197712</c:v>
                </c:pt>
                <c:pt idx="4">
                  <c:v>0.93055265175273527</c:v>
                </c:pt>
                <c:pt idx="5">
                  <c:v>0.94647710641856575</c:v>
                </c:pt>
                <c:pt idx="6">
                  <c:v>0.92696355146700116</c:v>
                </c:pt>
                <c:pt idx="7">
                  <c:v>0.98376193462959083</c:v>
                </c:pt>
              </c:numCache>
            </c:numRef>
          </c:yVal>
          <c:smooth val="0"/>
          <c:extLst>
            <c:ext xmlns:c16="http://schemas.microsoft.com/office/drawing/2014/chart" uri="{C3380CC4-5D6E-409C-BE32-E72D297353CC}">
              <c16:uniqueId val="{00000006-AF42-4C11-9C03-B3F04E80ED53}"/>
            </c:ext>
          </c:extLst>
        </c:ser>
        <c:ser>
          <c:idx val="4"/>
          <c:order val="4"/>
          <c:tx>
            <c:strRef>
              <c:f>'Rank4,New'!$AF$32</c:f>
              <c:strCache>
                <c:ptCount val="1"/>
                <c:pt idx="0">
                  <c:v>No subsampling</c:v>
                </c:pt>
              </c:strCache>
            </c:strRef>
          </c:tx>
          <c:spPr>
            <a:ln w="25400" cap="rnd">
              <a:noFill/>
              <a:round/>
            </a:ln>
            <a:effectLst/>
          </c:spPr>
          <c:marker>
            <c:symbol val="circle"/>
            <c:size val="6"/>
            <c:spPr>
              <a:solidFill>
                <a:schemeClr val="accent5"/>
              </a:solidFill>
              <a:ln w="9525">
                <a:solidFill>
                  <a:schemeClr val="accent5"/>
                </a:solidFill>
              </a:ln>
              <a:effectLst/>
            </c:spPr>
          </c:marker>
          <c:xVal>
            <c:numRef>
              <c:f>'Rank4,New'!$W$15</c:f>
              <c:numCache>
                <c:formatCode>General</c:formatCode>
                <c:ptCount val="1"/>
                <c:pt idx="0">
                  <c:v>764</c:v>
                </c:pt>
              </c:numCache>
            </c:numRef>
          </c:xVal>
          <c:yVal>
            <c:numRef>
              <c:f>'Rank4,New'!$X$15</c:f>
              <c:numCache>
                <c:formatCode>0.0%</c:formatCode>
                <c:ptCount val="1"/>
                <c:pt idx="0">
                  <c:v>1</c:v>
                </c:pt>
              </c:numCache>
            </c:numRef>
          </c:yVal>
          <c:smooth val="0"/>
          <c:extLst>
            <c:ext xmlns:c16="http://schemas.microsoft.com/office/drawing/2014/chart" uri="{C3380CC4-5D6E-409C-BE32-E72D297353CC}">
              <c16:uniqueId val="{00000007-AF42-4C11-9C03-B3F04E80ED53}"/>
            </c:ext>
          </c:extLst>
        </c:ser>
        <c:dLbls>
          <c:showLegendKey val="0"/>
          <c:showVal val="0"/>
          <c:showCatName val="0"/>
          <c:showSerName val="0"/>
          <c:showPercent val="0"/>
          <c:showBubbleSize val="0"/>
        </c:dLbls>
        <c:axId val="489347000"/>
        <c:axId val="489344048"/>
      </c:scatterChart>
      <c:valAx>
        <c:axId val="489347000"/>
        <c:scaling>
          <c:orientation val="minMax"/>
          <c:max val="800"/>
          <c:min val="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9344048"/>
        <c:crosses val="autoZero"/>
        <c:crossBetween val="midCat"/>
      </c:valAx>
      <c:valAx>
        <c:axId val="489344048"/>
        <c:scaling>
          <c:orientation val="minMax"/>
          <c:max val="1.02"/>
          <c:min val="0.9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9347000"/>
        <c:crosses val="autoZero"/>
        <c:crossBetween val="midCat"/>
      </c:valAx>
      <c:spPr>
        <a:noFill/>
        <a:ln>
          <a:noFill/>
        </a:ln>
        <a:effectLst/>
      </c:spPr>
    </c:plotArea>
    <c:legend>
      <c:legendPos val="b"/>
      <c:layout>
        <c:manualLayout>
          <c:xMode val="edge"/>
          <c:yMode val="edge"/>
          <c:x val="4.1907019909804097E-2"/>
          <c:y val="0.86692939450096052"/>
          <c:w val="0.9253938820492742"/>
          <c:h val="0.1132096323113533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maxRank</a:t>
            </a:r>
            <a:r>
              <a:rPr lang="en-US" sz="1000" baseline="0"/>
              <a:t> = 8</a:t>
            </a:r>
            <a:endParaRPr lang="en-US"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'Rank8,New'!$AH$22</c:f>
              <c:strCache>
                <c:ptCount val="1"/>
                <c:pt idx="0">
                  <c:v>Subsampling=2, L1&gt;0,L2&gt;0</c:v>
                </c:pt>
              </c:strCache>
            </c:strRef>
          </c:tx>
          <c:spPr>
            <a:ln w="28575" cap="rnd">
              <a:noFill/>
              <a:round/>
            </a:ln>
            <a:effectLst/>
          </c:spPr>
          <c:marker>
            <c:symbol val="square"/>
            <c:size val="6"/>
            <c:spPr>
              <a:solidFill>
                <a:schemeClr val="accent1"/>
              </a:solidFill>
              <a:ln w="9525">
                <a:solidFill>
                  <a:schemeClr val="accent1"/>
                </a:solidFill>
              </a:ln>
              <a:effectLst/>
            </c:spPr>
          </c:marker>
          <c:xVal>
            <c:numRef>
              <c:f>'Rank8,New'!$W$3:$W$6</c:f>
              <c:numCache>
                <c:formatCode>General</c:formatCode>
                <c:ptCount val="4"/>
                <c:pt idx="0">
                  <c:v>316</c:v>
                </c:pt>
                <c:pt idx="1">
                  <c:v>316</c:v>
                </c:pt>
                <c:pt idx="2">
                  <c:v>316</c:v>
                </c:pt>
                <c:pt idx="3">
                  <c:v>316</c:v>
                </c:pt>
              </c:numCache>
            </c:numRef>
          </c:xVal>
          <c:yVal>
            <c:numRef>
              <c:f>'Rank8,New'!$X$3:$X$6</c:f>
              <c:numCache>
                <c:formatCode>0.0%</c:formatCode>
                <c:ptCount val="4"/>
                <c:pt idx="0">
                  <c:v>0.98560663787994252</c:v>
                </c:pt>
                <c:pt idx="1">
                  <c:v>0.97028194056388117</c:v>
                </c:pt>
                <c:pt idx="2">
                  <c:v>0.98097818417859062</c:v>
                </c:pt>
                <c:pt idx="3">
                  <c:v>0.9664719329438658</c:v>
                </c:pt>
              </c:numCache>
            </c:numRef>
          </c:yVal>
          <c:smooth val="0"/>
          <c:extLst>
            <c:ext xmlns:c16="http://schemas.microsoft.com/office/drawing/2014/chart" uri="{C3380CC4-5D6E-409C-BE32-E72D297353CC}">
              <c16:uniqueId val="{00000000-CB7C-454D-BA60-10CE7CEA8F04}"/>
            </c:ext>
          </c:extLst>
        </c:ser>
        <c:ser>
          <c:idx val="1"/>
          <c:order val="1"/>
          <c:tx>
            <c:strRef>
              <c:f>'Rank8,New'!$AH$23</c:f>
              <c:strCache>
                <c:ptCount val="1"/>
                <c:pt idx="0">
                  <c:v>Subsampling=2, all (L1,L2)</c:v>
                </c:pt>
              </c:strCache>
            </c:strRef>
          </c:tx>
          <c:spPr>
            <a:ln w="25400" cap="rnd">
              <a:noFill/>
              <a:round/>
            </a:ln>
            <a:effectLst/>
          </c:spPr>
          <c:marker>
            <c:symbol val="diamond"/>
            <c:size val="6"/>
            <c:spPr>
              <a:solidFill>
                <a:schemeClr val="accent2"/>
              </a:solidFill>
              <a:ln w="9525">
                <a:solidFill>
                  <a:schemeClr val="accent2"/>
                </a:solidFill>
              </a:ln>
              <a:effectLst/>
            </c:spPr>
          </c:marker>
          <c:dLbls>
            <c:dLbl>
              <c:idx val="2"/>
              <c:layout>
                <c:manualLayout>
                  <c:x val="2.2644927536231884E-2"/>
                  <c:y val="-1.4064697609001406E-2"/>
                </c:manualLayout>
              </c:layout>
              <c:tx>
                <c:rich>
                  <a:bodyPr/>
                  <a:lstStyle/>
                  <a:p>
                    <a:r>
                      <a:rPr lang="en-US"/>
                      <a:t>CB2: </a:t>
                    </a:r>
                    <a:fld id="{870EBBE8-FA6C-454B-8460-CA1ED775D231}" type="XVALUE">
                      <a:rPr lang="en-US"/>
                      <a:pPr/>
                      <a:t>[X VALUE]</a:t>
                    </a:fld>
                    <a:r>
                      <a:rPr lang="en-US" baseline="0"/>
                      <a:t>, </a:t>
                    </a:r>
                    <a:fld id="{42CFA1FC-DA5D-4FA2-A33E-47EA198768FE}"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CB7C-454D-BA60-10CE7CEA8F04}"/>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'Rank8,New'!$W$16:$W$19</c:f>
              <c:numCache>
                <c:formatCode>General</c:formatCode>
                <c:ptCount val="4"/>
                <c:pt idx="0">
                  <c:v>288</c:v>
                </c:pt>
                <c:pt idx="1">
                  <c:v>288</c:v>
                </c:pt>
                <c:pt idx="2">
                  <c:v>288</c:v>
                </c:pt>
                <c:pt idx="3">
                  <c:v>288</c:v>
                </c:pt>
              </c:numCache>
            </c:numRef>
          </c:xVal>
          <c:yVal>
            <c:numRef>
              <c:f>'Rank8,New'!$X$16:$X$19</c:f>
              <c:numCache>
                <c:formatCode>0.0%</c:formatCode>
                <c:ptCount val="4"/>
                <c:pt idx="0">
                  <c:v>0.98910620043462305</c:v>
                </c:pt>
                <c:pt idx="1">
                  <c:v>0.97285016792255796</c:v>
                </c:pt>
                <c:pt idx="2">
                  <c:v>0.99475065616797897</c:v>
                </c:pt>
                <c:pt idx="3">
                  <c:v>0.99085598171196343</c:v>
                </c:pt>
              </c:numCache>
            </c:numRef>
          </c:yVal>
          <c:smooth val="0"/>
          <c:extLst>
            <c:ext xmlns:c16="http://schemas.microsoft.com/office/drawing/2014/chart" uri="{C3380CC4-5D6E-409C-BE32-E72D297353CC}">
              <c16:uniqueId val="{00000002-CB7C-454D-BA60-10CE7CEA8F04}"/>
            </c:ext>
          </c:extLst>
        </c:ser>
        <c:ser>
          <c:idx val="2"/>
          <c:order val="2"/>
          <c:tx>
            <c:strRef>
              <c:f>'Rank8,New'!$AH$24</c:f>
              <c:strCache>
                <c:ptCount val="1"/>
                <c:pt idx="0">
                  <c:v>Subsampling=4, L1&gt;0,L2&gt;0</c:v>
                </c:pt>
              </c:strCache>
            </c:strRef>
          </c:tx>
          <c:spPr>
            <a:ln w="25400" cap="rnd">
              <a:noFill/>
              <a:round/>
            </a:ln>
            <a:effectLst/>
          </c:spPr>
          <c:marker>
            <c:symbol val="triangle"/>
            <c:size val="6"/>
            <c:spPr>
              <a:solidFill>
                <a:schemeClr val="accent3"/>
              </a:solidFill>
              <a:ln w="9525">
                <a:solidFill>
                  <a:schemeClr val="accent3"/>
                </a:solidFill>
              </a:ln>
              <a:effectLst/>
            </c:spPr>
          </c:marker>
          <c:xVal>
            <c:numRef>
              <c:f>'Rank8,New'!$W$7:$W$14</c:f>
              <c:numCache>
                <c:formatCode>General</c:formatCode>
                <c:ptCount val="8"/>
                <c:pt idx="0">
                  <c:v>141</c:v>
                </c:pt>
                <c:pt idx="1">
                  <c:v>141</c:v>
                </c:pt>
                <c:pt idx="2">
                  <c:v>141</c:v>
                </c:pt>
                <c:pt idx="3">
                  <c:v>141</c:v>
                </c:pt>
                <c:pt idx="4">
                  <c:v>141</c:v>
                </c:pt>
                <c:pt idx="5">
                  <c:v>141</c:v>
                </c:pt>
                <c:pt idx="6">
                  <c:v>141</c:v>
                </c:pt>
                <c:pt idx="7">
                  <c:v>141</c:v>
                </c:pt>
              </c:numCache>
            </c:numRef>
          </c:xVal>
          <c:yVal>
            <c:numRef>
              <c:f>'Rank8,New'!$X$7:$X$14</c:f>
              <c:numCache>
                <c:formatCode>0.0%</c:formatCode>
                <c:ptCount val="8"/>
                <c:pt idx="0">
                  <c:v>0.90088335732227021</c:v>
                </c:pt>
                <c:pt idx="1">
                  <c:v>0.899500465667598</c:v>
                </c:pt>
                <c:pt idx="2">
                  <c:v>0.93091186182372365</c:v>
                </c:pt>
                <c:pt idx="3">
                  <c:v>0.92196539948635448</c:v>
                </c:pt>
                <c:pt idx="4">
                  <c:v>0.9479298958597917</c:v>
                </c:pt>
                <c:pt idx="5">
                  <c:v>0.97352750261056076</c:v>
                </c:pt>
                <c:pt idx="6">
                  <c:v>0.95464679818248532</c:v>
                </c:pt>
                <c:pt idx="7">
                  <c:v>0.95267123867581072</c:v>
                </c:pt>
              </c:numCache>
            </c:numRef>
          </c:yVal>
          <c:smooth val="0"/>
          <c:extLst>
            <c:ext xmlns:c16="http://schemas.microsoft.com/office/drawing/2014/chart" uri="{C3380CC4-5D6E-409C-BE32-E72D297353CC}">
              <c16:uniqueId val="{00000003-CB7C-454D-BA60-10CE7CEA8F04}"/>
            </c:ext>
          </c:extLst>
        </c:ser>
        <c:ser>
          <c:idx val="3"/>
          <c:order val="3"/>
          <c:tx>
            <c:strRef>
              <c:f>'Rank8,New'!$AH$25</c:f>
              <c:strCache>
                <c:ptCount val="1"/>
                <c:pt idx="0">
                  <c:v>Subsampling=4, all (L1,L2)</c:v>
                </c:pt>
              </c:strCache>
            </c:strRef>
          </c:tx>
          <c:spPr>
            <a:ln w="25400" cap="rnd">
              <a:noFill/>
              <a:round/>
            </a:ln>
            <a:effectLst/>
          </c:spPr>
          <c:marker>
            <c:symbol val="star"/>
            <c:size val="6"/>
            <c:spPr>
              <a:noFill/>
              <a:ln w="9525">
                <a:solidFill>
                  <a:schemeClr val="accent4"/>
                </a:solidFill>
              </a:ln>
              <a:effectLst/>
            </c:spPr>
          </c:marker>
          <c:dLbls>
            <c:dLbl>
              <c:idx val="6"/>
              <c:layout>
                <c:manualLayout>
                  <c:x val="-2.0380434782608675E-2"/>
                  <c:y val="-0.12306610407876231"/>
                </c:manualLayout>
              </c:layout>
              <c:tx>
                <c:rich>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r>
                      <a:rPr lang="en-US" b="1"/>
                      <a:t>CB10: </a:t>
                    </a:r>
                    <a:fld id="{F05C8D33-0338-485E-BEC8-23E5AA7AB9FC}" type="XVALUE">
                      <a:rPr lang="en-US" b="1"/>
                      <a:pPr>
                        <a:defRPr b="1"/>
                      </a:pPr>
                      <a:t>[X VALUE]</a:t>
                    </a:fld>
                    <a:r>
                      <a:rPr lang="en-US" b="1" baseline="0"/>
                      <a:t>, </a:t>
                    </a:r>
                    <a:fld id="{5A6D8B36-EFC4-428F-8739-0F69C54A35DC}" type="YVALUE">
                      <a:rPr lang="en-US" b="1" baseline="0"/>
                      <a:pPr>
                        <a:defRPr b="1"/>
                      </a:pPr>
                      <a:t>[Y VALUE]</a:t>
                    </a:fld>
                    <a:endParaRPr lang="en-US" b="1" baseline="0"/>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dlblFieldTable/>
                  <c15:showDataLabelsRange val="0"/>
                </c:ext>
                <c:ext xmlns:c16="http://schemas.microsoft.com/office/drawing/2014/chart" uri="{C3380CC4-5D6E-409C-BE32-E72D297353CC}">
                  <c16:uniqueId val="{00000004-CB7C-454D-BA60-10CE7CEA8F04}"/>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'Rank8,New'!$W$20:$W$27</c:f>
              <c:numCache>
                <c:formatCode>General</c:formatCode>
                <c:ptCount val="8"/>
                <c:pt idx="0">
                  <c:v>99</c:v>
                </c:pt>
                <c:pt idx="1">
                  <c:v>99</c:v>
                </c:pt>
                <c:pt idx="2">
                  <c:v>99</c:v>
                </c:pt>
                <c:pt idx="3">
                  <c:v>99</c:v>
                </c:pt>
                <c:pt idx="4">
                  <c:v>99</c:v>
                </c:pt>
                <c:pt idx="5">
                  <c:v>99</c:v>
                </c:pt>
                <c:pt idx="6">
                  <c:v>99</c:v>
                </c:pt>
                <c:pt idx="7">
                  <c:v>99</c:v>
                </c:pt>
              </c:numCache>
            </c:numRef>
          </c:xVal>
          <c:yVal>
            <c:numRef>
              <c:f>'Rank8,New'!$X$20:$X$27</c:f>
              <c:numCache>
                <c:formatCode>0.0%</c:formatCode>
                <c:ptCount val="8"/>
                <c:pt idx="0">
                  <c:v>0.89665001552225332</c:v>
                </c:pt>
                <c:pt idx="1">
                  <c:v>0.90542714418762171</c:v>
                </c:pt>
                <c:pt idx="2">
                  <c:v>0.8763299748821719</c:v>
                </c:pt>
                <c:pt idx="3">
                  <c:v>0.90494736545028642</c:v>
                </c:pt>
                <c:pt idx="4">
                  <c:v>0.95021590043180082</c:v>
                </c:pt>
                <c:pt idx="5">
                  <c:v>0.96576637597719639</c:v>
                </c:pt>
                <c:pt idx="6">
                  <c:v>0.97668839782124006</c:v>
                </c:pt>
                <c:pt idx="7">
                  <c:v>0.96393192786385573</c:v>
                </c:pt>
              </c:numCache>
            </c:numRef>
          </c:yVal>
          <c:smooth val="0"/>
          <c:extLst>
            <c:ext xmlns:c16="http://schemas.microsoft.com/office/drawing/2014/chart" uri="{C3380CC4-5D6E-409C-BE32-E72D297353CC}">
              <c16:uniqueId val="{00000005-CB7C-454D-BA60-10CE7CEA8F04}"/>
            </c:ext>
          </c:extLst>
        </c:ser>
        <c:ser>
          <c:idx val="4"/>
          <c:order val="4"/>
          <c:tx>
            <c:strRef>
              <c:f>'Rank8,New'!$AH$26</c:f>
              <c:strCache>
                <c:ptCount val="1"/>
                <c:pt idx="0">
                  <c:v>No subsampling</c:v>
                </c:pt>
              </c:strCache>
            </c:strRef>
          </c:tx>
          <c:spPr>
            <a:ln w="25400" cap="rnd">
              <a:noFill/>
              <a:round/>
            </a:ln>
            <a:effectLst/>
          </c:spPr>
          <c:marker>
            <c:symbol val="circle"/>
            <c:size val="6"/>
            <c:spPr>
              <a:solidFill>
                <a:schemeClr val="accent5"/>
              </a:solidFill>
              <a:ln w="9525">
                <a:solidFill>
                  <a:schemeClr val="accent5"/>
                </a:solidFill>
              </a:ln>
              <a:effectLst/>
            </c:spPr>
          </c:marker>
          <c:xVal>
            <c:numRef>
              <c:f>'Rank8,New'!$W$15</c:f>
              <c:numCache>
                <c:formatCode>General</c:formatCode>
                <c:ptCount val="1"/>
                <c:pt idx="0">
                  <c:v>960</c:v>
                </c:pt>
              </c:numCache>
            </c:numRef>
          </c:xVal>
          <c:yVal>
            <c:numRef>
              <c:f>'Rank8,New'!$X$15</c:f>
              <c:numCache>
                <c:formatCode>0.0%</c:formatCode>
                <c:ptCount val="1"/>
                <c:pt idx="0">
                  <c:v>1</c:v>
                </c:pt>
              </c:numCache>
            </c:numRef>
          </c:yVal>
          <c:smooth val="0"/>
          <c:extLst>
            <c:ext xmlns:c16="http://schemas.microsoft.com/office/drawing/2014/chart" uri="{C3380CC4-5D6E-409C-BE32-E72D297353CC}">
              <c16:uniqueId val="{00000006-CB7C-454D-BA60-10CE7CEA8F04}"/>
            </c:ext>
          </c:extLst>
        </c:ser>
        <c:dLbls>
          <c:showLegendKey val="0"/>
          <c:showVal val="0"/>
          <c:showCatName val="0"/>
          <c:showSerName val="0"/>
          <c:showPercent val="0"/>
          <c:showBubbleSize val="0"/>
        </c:dLbls>
        <c:axId val="495875856"/>
        <c:axId val="495870936"/>
      </c:scatterChart>
      <c:valAx>
        <c:axId val="495875856"/>
        <c:scaling>
          <c:orientation val="minMax"/>
          <c:max val="1000"/>
          <c:min val="9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5870936"/>
        <c:crosses val="autoZero"/>
        <c:crossBetween val="midCat"/>
      </c:valAx>
      <c:valAx>
        <c:axId val="495870936"/>
        <c:scaling>
          <c:orientation val="minMax"/>
          <c:max val="1"/>
          <c:min val="0.95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5875856"/>
        <c:crosses val="autoZero"/>
        <c:crossBetween val="midCat"/>
      </c:valAx>
      <c:spPr>
        <a:noFill/>
        <a:ln>
          <a:noFill/>
        </a:ln>
        <a:effectLst/>
      </c:spPr>
    </c:plotArea>
    <c:legend>
      <c:legendPos val="b"/>
      <c:layout>
        <c:manualLayout>
          <c:xMode val="edge"/>
          <c:yMode val="edge"/>
          <c:x val="4.25824489330138E-2"/>
          <c:y val="0.85864757411652659"/>
          <c:w val="0.935215358610065"/>
          <c:h val="0.1202553794699713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55799-B4C3-4207-B050-CD87424B2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5391</Words>
  <Characters>30732</Characters>
  <Application>Microsoft Office Word</Application>
  <DocSecurity>0</DocSecurity>
  <Lines>256</Lines>
  <Paragraphs>72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36051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p:lastModifiedBy>
  <cp:revision>3</cp:revision>
  <cp:lastPrinted>2017-03-24T05:34:00Z</cp:lastPrinted>
  <dcterms:created xsi:type="dcterms:W3CDTF">2023-04-14T00:35:00Z</dcterms:created>
  <dcterms:modified xsi:type="dcterms:W3CDTF">2023-04-14T00:36:00Z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